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CED" w:rsidRPr="003E0997" w:rsidRDefault="00776CED" w:rsidP="00776CED">
      <w:pPr>
        <w:pStyle w:val="Paragrafi"/>
      </w:pPr>
      <w:bookmarkStart w:id="0" w:name="_GoBack"/>
      <w:bookmarkEnd w:id="0"/>
    </w:p>
    <w:p w:rsidR="00776CED" w:rsidRDefault="00776CED" w:rsidP="00776CED">
      <w:pPr>
        <w:pStyle w:val="Paragrafi"/>
      </w:pPr>
    </w:p>
    <w:p w:rsidR="00776CED" w:rsidRDefault="00776CED" w:rsidP="00776CED">
      <w:pPr>
        <w:pStyle w:val="Paragrafi"/>
      </w:pPr>
    </w:p>
    <w:p w:rsidR="00776CED" w:rsidRPr="003E0997" w:rsidRDefault="00776CED" w:rsidP="00776CED">
      <w:pPr>
        <w:pStyle w:val="Akti"/>
      </w:pPr>
      <w:r w:rsidRPr="003E0997">
        <w:t>U D H ë Z I M</w:t>
      </w:r>
    </w:p>
    <w:p w:rsidR="00776CED" w:rsidRPr="003E0997" w:rsidRDefault="00776CED" w:rsidP="00776CED">
      <w:pPr>
        <w:pStyle w:val="NumriData"/>
      </w:pPr>
      <w:r w:rsidRPr="003E0997">
        <w:t>Nr. 4, datë 18.6.2002</w:t>
      </w:r>
    </w:p>
    <w:p w:rsidR="00776CED" w:rsidRPr="003E0997" w:rsidRDefault="00776CED" w:rsidP="00776CED">
      <w:pPr>
        <w:pStyle w:val="Paragrafi"/>
      </w:pPr>
    </w:p>
    <w:p w:rsidR="00776CED" w:rsidRPr="003E0997" w:rsidRDefault="00776CED" w:rsidP="00776CED">
      <w:pPr>
        <w:pStyle w:val="Titulli"/>
      </w:pPr>
      <w:r w:rsidRPr="003E0997">
        <w:t>Për detyrat e policisë së shtetit në fushatën zgjedhore për zgjedhjet e pjesshme në zonën zgjedhore nr.19 për deputetë të drejtpërdrejtë për kuvendin e shqipërisë të datës 7.7.2002.</w:t>
      </w:r>
    </w:p>
    <w:p w:rsidR="00776CED" w:rsidRPr="003E0997" w:rsidRDefault="00776CED" w:rsidP="00776CED">
      <w:pPr>
        <w:pStyle w:val="Paragrafi"/>
      </w:pPr>
    </w:p>
    <w:p w:rsidR="00776CED" w:rsidRPr="003E0997" w:rsidRDefault="00776CED" w:rsidP="00776CED">
      <w:pPr>
        <w:pStyle w:val="BazLigjPropozues"/>
      </w:pPr>
      <w:r w:rsidRPr="003E0997">
        <w:t>Në mbështetje të nenit 18 të ligjit nr.8609, datë 8.5.2000 “Kodi Zgjedhor i Republikës së Shqipërisë”, Komisioni Qendror i Zgjedhjeve</w:t>
      </w:r>
    </w:p>
    <w:p w:rsidR="00776CED" w:rsidRPr="003E0997" w:rsidRDefault="00776CED" w:rsidP="00776CED">
      <w:pPr>
        <w:pStyle w:val="Paragrafi"/>
      </w:pPr>
    </w:p>
    <w:p w:rsidR="00776CED" w:rsidRPr="003E0997" w:rsidRDefault="00776CED" w:rsidP="00776CED">
      <w:pPr>
        <w:pStyle w:val="VENDOSI"/>
      </w:pPr>
      <w:r w:rsidRPr="003E0997">
        <w:t>U D H ë Z O N:</w:t>
      </w:r>
    </w:p>
    <w:p w:rsidR="00776CED" w:rsidRPr="003E0997" w:rsidRDefault="00776CED" w:rsidP="00776CED">
      <w:pPr>
        <w:pStyle w:val="Paragrafi"/>
      </w:pPr>
    </w:p>
    <w:p w:rsidR="00776CED" w:rsidRPr="003E0997" w:rsidRDefault="00776CED" w:rsidP="00776CED">
      <w:pPr>
        <w:pStyle w:val="Paragrafi"/>
      </w:pPr>
      <w:r w:rsidRPr="003E0997">
        <w:t>Me qëllim garantimin e ecurisë normale të procesit zgjedhor, organet e policisë së shtetit në raport me nivelet e ndryshme të komisioneve kanë këto detyra:</w:t>
      </w:r>
    </w:p>
    <w:p w:rsidR="00776CED" w:rsidRPr="003E0997" w:rsidRDefault="00776CED" w:rsidP="00776CED">
      <w:pPr>
        <w:pStyle w:val="Paragrafi"/>
      </w:pPr>
      <w:r w:rsidRPr="003E0997">
        <w:t>1. Shoqërimin me polic të mjeteve që do të transportojnë fletëvotimet nga magazina e KQZ-së deri në prefekturë dhe në KZZ-në nr.19, kundrejt kërkesës dhe planit të lëvizjes së mjeteve të miratuar nga KQZ-ja.</w:t>
      </w:r>
    </w:p>
    <w:p w:rsidR="00776CED" w:rsidRPr="003E0997" w:rsidRDefault="00776CED" w:rsidP="00776CED">
      <w:pPr>
        <w:pStyle w:val="Paragrafi"/>
      </w:pPr>
      <w:r w:rsidRPr="003E0997">
        <w:t>2. Organizimi i ruajtjes së ambienteve të punës së KZZ-së nr.19 gjatë periudhës zgjedhore, deri në dorëzimin në KQZ të tabelave të rezultateve dhe kutive të votimit nga KZZ-ja nr.19.</w:t>
      </w:r>
    </w:p>
    <w:p w:rsidR="00776CED" w:rsidRPr="003E0997" w:rsidRDefault="00776CED" w:rsidP="00776CED">
      <w:pPr>
        <w:pStyle w:val="Paragrafi"/>
      </w:pPr>
      <w:r w:rsidRPr="003E0997">
        <w:t>3. Organizimi i ruajtjes së qendrave të votimit të zonës zgjedhore nr.19 nga ora 12.00 e datës 6.7.2002 e në vijim, të vazhdojë deri në përfundimin e votimit, nxjerrjen e rezultateve dhe shoqërimin e përfaqësuesve të KQV-së për dorëzimin e tabelave të rezultateve dhe kutive të votimit në KZZ-në nr.19.</w:t>
      </w:r>
    </w:p>
    <w:p w:rsidR="00776CED" w:rsidRPr="003E0997" w:rsidRDefault="00776CED" w:rsidP="00776CED">
      <w:pPr>
        <w:pStyle w:val="Paragrafi"/>
      </w:pPr>
      <w:r w:rsidRPr="003E0997">
        <w:t>Për organizimin dhe realizimin e kësaj detyre KZZ-ja nr.19, i jep drejtorit të policisë në prefekturë një kopje të vendimit të KZZ-së nr.19 “Për caktimin  vendndodhjes së qendrave të votimit” model 29.</w:t>
      </w:r>
    </w:p>
    <w:p w:rsidR="00776CED" w:rsidRPr="003E0997" w:rsidRDefault="00776CED" w:rsidP="00776CED">
      <w:pPr>
        <w:pStyle w:val="Paragrafi"/>
      </w:pPr>
      <w:r w:rsidRPr="003E0997">
        <w:t>4. Policët e caktuar me shërbim në qendrat e votimit, në mbrëmjen e datës 6.7.2002, të jenë prezent së bashku me anëtarët e KQV-së në momentin e mbylljes me çelës dhe dyllosjes së derës së qendrës së votimit. Në orën 7.00 të datës 7.7.2002, në prezencën të komisionit, asistojnë në hapjen e qendrës së votimit dhe nga ky moment deri në përfundimin e procesit, të ruajnë objektin në fjalë në distancë deri 100 m.</w:t>
      </w:r>
    </w:p>
    <w:p w:rsidR="00776CED" w:rsidRPr="003E0997" w:rsidRDefault="00776CED" w:rsidP="00776CED">
      <w:pPr>
        <w:pStyle w:val="Paragrafi"/>
      </w:pPr>
      <w:r w:rsidRPr="003E0997">
        <w:t>5. Nëse gjatë procesit të votimit rrezikohet rendi dhe zhvillimi i rregullt i votimit, kur cenohet rendi, kur shfaqen shenja dhune ndaj zgjedhësve apo anëtarëve të komisionit, kur pengohen procedurat e votimit dhe zgjidhja e konfliktit nuk mund të bëhet me mirëkuptim, KQV-ja vendos pezullimin e votimit dhe kryetari e zëvendëskryetari apo secili prej tyre kërkon ndihmën e policisë, duke njoftuar menjëherë edhe KZZ-në nr.19 për incidentin e ndodhur.</w:t>
      </w:r>
    </w:p>
    <w:p w:rsidR="00776CED" w:rsidRPr="003E0997" w:rsidRDefault="00776CED" w:rsidP="00776CED">
      <w:pPr>
        <w:pStyle w:val="Paragrafi"/>
      </w:pPr>
      <w:r w:rsidRPr="003E0997">
        <w:t>Me kërkesën e kryetarit dhe zëvendëskryetarit të KQV-së apo të secilit prej tyre, policët vihen në shërbim të Komisionit të Qendrës së Votimit, deri në evitimin e parregullsisë së vërejtur. Me rivendosjen e rendit, policëve u kërkohet të largohen nga qendra e votimit për të vazhduar ruajtjen në distancë të saj, ndërkohë KQV-ja merr masa për vazhdimin e procesit të votimit.</w:t>
      </w:r>
    </w:p>
    <w:p w:rsidR="00776CED" w:rsidRPr="003E0997" w:rsidRDefault="00776CED" w:rsidP="00776CED">
      <w:pPr>
        <w:pStyle w:val="Paragrafi"/>
      </w:pPr>
      <w:r w:rsidRPr="003E0997">
        <w:t>Me rivendosjen e rendit dhe rifillimin e votimit , KQV-ja informon KZZ-në nr.19.</w:t>
      </w:r>
    </w:p>
    <w:p w:rsidR="00776CED" w:rsidRPr="003E0997" w:rsidRDefault="00776CED" w:rsidP="00776CED">
      <w:pPr>
        <w:pStyle w:val="Paragrafi"/>
      </w:pPr>
      <w:r w:rsidRPr="003E0997">
        <w:t>Ky udhëzim hyn në fuqi menjëherë.</w:t>
      </w:r>
    </w:p>
    <w:p w:rsidR="00776CED" w:rsidRDefault="00776CED" w:rsidP="00776CED">
      <w:pPr>
        <w:pStyle w:val="Paragrafi"/>
      </w:pPr>
    </w:p>
    <w:p w:rsidR="00776CED" w:rsidRPr="003E0997" w:rsidRDefault="00776CED" w:rsidP="00776CE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76CED"/>
    <w:rsid w:val="007858E4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3ABCDB-B716-4D80-9106-ACBED243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2019-03-14T15:09:00Z</dcterms:created>
  <dcterms:modified xsi:type="dcterms:W3CDTF">2019-03-14T15:09:00Z</dcterms:modified>
</cp:coreProperties>
</file>