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A97" w:rsidRPr="00F3798C" w:rsidRDefault="00141A97" w:rsidP="00141A97">
      <w:pPr>
        <w:pStyle w:val="Akti"/>
      </w:pPr>
      <w:bookmarkStart w:id="0" w:name="_GoBack"/>
      <w:bookmarkEnd w:id="0"/>
      <w:r w:rsidRPr="00F3798C">
        <w:t>UDHËZIM</w:t>
      </w:r>
    </w:p>
    <w:p w:rsidR="00141A97" w:rsidRPr="00F3798C" w:rsidRDefault="00141A97" w:rsidP="00141A97">
      <w:pPr>
        <w:pStyle w:val="NumriData"/>
      </w:pPr>
      <w:r w:rsidRPr="00F3798C">
        <w:t>Nr</w:t>
      </w:r>
      <w:r>
        <w:t xml:space="preserve">.15, datë </w:t>
      </w:r>
      <w:r w:rsidRPr="00F3798C">
        <w:t>9.10.2003</w:t>
      </w:r>
    </w:p>
    <w:p w:rsidR="00141A97" w:rsidRPr="00F3798C" w:rsidRDefault="00141A97" w:rsidP="00141A97"/>
    <w:p w:rsidR="00141A97" w:rsidRPr="004A0F78" w:rsidRDefault="00141A97" w:rsidP="00141A97">
      <w:pPr>
        <w:pStyle w:val="Titulli"/>
      </w:pPr>
      <w:r w:rsidRPr="004A0F78">
        <w:t>MBI PROCEDURËN E RINUMËRIMIT TË VOTAVE</w:t>
      </w:r>
    </w:p>
    <w:p w:rsidR="00141A97" w:rsidRPr="00F3798C" w:rsidRDefault="00141A97" w:rsidP="00141A97"/>
    <w:p w:rsidR="00141A97" w:rsidRPr="00F3798C" w:rsidRDefault="00141A97" w:rsidP="00141A97">
      <w:pPr>
        <w:pStyle w:val="BazLigjPropozues"/>
      </w:pPr>
      <w:r w:rsidRPr="00F3798C">
        <w:t>Në m</w:t>
      </w:r>
      <w:r>
        <w:t>bështetje të nenit 29 pika 1 nenit 111 deri 115 të ligjit nr.</w:t>
      </w:r>
      <w:r w:rsidRPr="00F3798C">
        <w:t>9087, datë 19.6.2003 “Kodi Zgjedhor i Republikës së Shqipërisë”, Komisioni Qendror i Zgjedhjev</w:t>
      </w:r>
      <w:r>
        <w:t>e</w:t>
      </w:r>
      <w:r w:rsidRPr="00F3798C">
        <w:t xml:space="preserve"> </w:t>
      </w:r>
    </w:p>
    <w:p w:rsidR="00141A97" w:rsidRPr="00F3798C" w:rsidRDefault="00141A97" w:rsidP="00141A97"/>
    <w:p w:rsidR="00141A97" w:rsidRPr="00F3798C" w:rsidRDefault="00141A97" w:rsidP="00141A97">
      <w:pPr>
        <w:pStyle w:val="VENDOSI"/>
      </w:pPr>
      <w:r w:rsidRPr="00F3798C">
        <w:t>Udhëzon:</w:t>
      </w:r>
    </w:p>
    <w:p w:rsidR="00141A97" w:rsidRPr="00F3798C" w:rsidRDefault="00141A97" w:rsidP="00141A97"/>
    <w:p w:rsidR="00141A97" w:rsidRPr="00F3798C" w:rsidRDefault="00141A97" w:rsidP="00141A97">
      <w:pPr>
        <w:pStyle w:val="NeniNr"/>
      </w:pPr>
      <w:r w:rsidRPr="00F3798C">
        <w:t>Neni 1</w:t>
      </w:r>
    </w:p>
    <w:p w:rsidR="00141A97" w:rsidRPr="00F3798C" w:rsidRDefault="00141A97" w:rsidP="00141A97"/>
    <w:p w:rsidR="00141A97" w:rsidRPr="00F3798C" w:rsidRDefault="00141A97" w:rsidP="00141A97">
      <w:pPr>
        <w:pStyle w:val="Paragrafi"/>
      </w:pPr>
      <w:r w:rsidRPr="00F3798C">
        <w:t xml:space="preserve">Ky udhëzim ka për qëllim </w:t>
      </w:r>
      <w:r>
        <w:t>përcaktimin e kritereve dhe proc</w:t>
      </w:r>
      <w:r w:rsidRPr="00F3798C">
        <w:t>edurave që do të ndiqen për rinumërimin e fletëve të votimit.</w:t>
      </w:r>
    </w:p>
    <w:p w:rsidR="00141A97" w:rsidRPr="00F3798C" w:rsidRDefault="00141A97" w:rsidP="00141A97">
      <w:pPr>
        <w:pStyle w:val="NeniNr"/>
      </w:pPr>
      <w:r w:rsidRPr="00F3798C">
        <w:t>Neni 2</w:t>
      </w:r>
    </w:p>
    <w:p w:rsidR="00141A97" w:rsidRPr="00F3798C" w:rsidRDefault="00141A97" w:rsidP="00141A97">
      <w:pPr>
        <w:pStyle w:val="NeniTitull"/>
      </w:pPr>
      <w:r w:rsidRPr="00F3798C">
        <w:t>Parime të përgjithshme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Rinumërimi i fletëve të votimit kryhet në një sallë publike.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3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Para fillimit</w:t>
      </w:r>
      <w:r>
        <w:t xml:space="preserve"> të proc</w:t>
      </w:r>
      <w:r w:rsidRPr="00F3798C">
        <w:t>edurës së votimit kutitë e votimit të të gjitha qendrave të votimit të njësisë zgjedhore duhet të jenë në sallë.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jesaNr"/>
      </w:pPr>
      <w:r w:rsidRPr="00F3798C">
        <w:t>PJESA I</w:t>
      </w:r>
    </w:p>
    <w:p w:rsidR="00141A97" w:rsidRPr="00F3798C" w:rsidRDefault="00141A97" w:rsidP="00141A97">
      <w:pPr>
        <w:pStyle w:val="PjesaTitull"/>
      </w:pPr>
      <w:r w:rsidRPr="00F3798C">
        <w:t>KRITERET E RINUMËRIMIT TË FLETËVE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4</w:t>
      </w:r>
    </w:p>
    <w:p w:rsidR="00141A97" w:rsidRPr="00F3798C" w:rsidRDefault="00141A97" w:rsidP="00141A97">
      <w:pPr>
        <w:pStyle w:val="NeniTitull"/>
      </w:pPr>
      <w:r w:rsidRPr="00F3798C">
        <w:t>Rastet e rinumërimit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Rinumërimi i votave për kandidatët për kryetar bash</w:t>
      </w:r>
      <w:r>
        <w:t>kie/komune</w:t>
      </w:r>
      <w:r w:rsidRPr="00F3798C">
        <w:t xml:space="preserve"> mund të kërkohet vetëm në një nga rastet e mëposhtme:</w:t>
      </w:r>
    </w:p>
    <w:p w:rsidR="00141A97" w:rsidRPr="00F3798C" w:rsidRDefault="00141A97" w:rsidP="00141A97">
      <w:pPr>
        <w:pStyle w:val="Paragrafi"/>
      </w:pPr>
      <w:r w:rsidRPr="00F3798C">
        <w:t xml:space="preserve">a) kur diferenca midis votave të kandidatit që ka dalë i pari dhe kandidatit që ka dalë i dyti është më e vogël se numri i votave të pavlefshme gjatë numërimit; </w:t>
      </w:r>
    </w:p>
    <w:p w:rsidR="00141A97" w:rsidRPr="00F3798C" w:rsidRDefault="00141A97" w:rsidP="00141A97">
      <w:pPr>
        <w:pStyle w:val="Paragrafi"/>
      </w:pPr>
      <w:r w:rsidRPr="00F3798C">
        <w:t>b) kur diferenca midis votave të kandidatit që ka dalë i pari dhe kandidatit që ka dalë i dyti është jo më shumë se 150 vota.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5</w:t>
      </w:r>
    </w:p>
    <w:p w:rsidR="00141A97" w:rsidRPr="00F3798C" w:rsidRDefault="00141A97" w:rsidP="00141A97">
      <w:pPr>
        <w:pStyle w:val="NeniTitull"/>
      </w:pPr>
      <w:r w:rsidRPr="00F3798C">
        <w:t>Kërkesa për rinumërimin e fletëve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Kërkesa për rinumërimin e fletëve të votimit i dorëzohet kryetarit, z</w:t>
      </w:r>
      <w:r>
        <w:t>ëvendës</w:t>
      </w:r>
      <w:r w:rsidRPr="00F3798C">
        <w:t>kryetarit ose sekretarit të KZQV-së përkatëse dhe duhet të përmbajë:</w:t>
      </w:r>
    </w:p>
    <w:p w:rsidR="00141A97" w:rsidRPr="00F3798C" w:rsidRDefault="00141A97" w:rsidP="00141A97">
      <w:pPr>
        <w:pStyle w:val="Paragrafi"/>
      </w:pPr>
      <w:r w:rsidRPr="00F3798C">
        <w:t>a)</w:t>
      </w:r>
      <w:r>
        <w:t xml:space="preserve"> e</w:t>
      </w:r>
      <w:r w:rsidRPr="00F3798C">
        <w:t>mrin dhe adresën e subjektit të interesuar;</w:t>
      </w:r>
    </w:p>
    <w:p w:rsidR="00141A97" w:rsidRPr="00F3798C" w:rsidRDefault="00141A97" w:rsidP="00141A97">
      <w:pPr>
        <w:pStyle w:val="Paragrafi"/>
      </w:pPr>
      <w:r w:rsidRPr="00F3798C">
        <w:t>b)</w:t>
      </w:r>
      <w:r>
        <w:t xml:space="preserve"> objektin e k</w:t>
      </w:r>
      <w:r w:rsidRPr="00F3798C">
        <w:t>ërkesës;</w:t>
      </w:r>
    </w:p>
    <w:p w:rsidR="00141A97" w:rsidRPr="00F3798C" w:rsidRDefault="00141A97" w:rsidP="00141A97">
      <w:pPr>
        <w:pStyle w:val="Paragrafi"/>
      </w:pPr>
      <w:r w:rsidRPr="00F3798C">
        <w:t>c)</w:t>
      </w:r>
      <w:r>
        <w:t xml:space="preserve"> b</w:t>
      </w:r>
      <w:r w:rsidRPr="00F3798C">
        <w:t>azën ligjore të saj;</w:t>
      </w:r>
    </w:p>
    <w:p w:rsidR="00141A97" w:rsidRPr="00F3798C" w:rsidRDefault="00141A97" w:rsidP="00141A97">
      <w:pPr>
        <w:pStyle w:val="Paragrafi"/>
      </w:pPr>
      <w:r w:rsidRPr="00F3798C">
        <w:t>d)</w:t>
      </w:r>
      <w:r>
        <w:t xml:space="preserve"> n</w:t>
      </w:r>
      <w:r w:rsidRPr="00F3798C">
        <w:t>ënshkrimin e subjektit të interesuar.</w:t>
      </w:r>
    </w:p>
    <w:p w:rsidR="00141A97" w:rsidRPr="00F3798C" w:rsidRDefault="00141A97" w:rsidP="00141A97">
      <w:pPr>
        <w:pStyle w:val="Paragrafi"/>
      </w:pPr>
      <w:r w:rsidRPr="00F3798C">
        <w:t>Me subjekt të interesuar</w:t>
      </w:r>
      <w:r>
        <w:t>,</w:t>
      </w:r>
      <w:r w:rsidRPr="00F3798C">
        <w:t xml:space="preserve"> sipas këtij neni</w:t>
      </w:r>
      <w:r>
        <w:t>,</w:t>
      </w:r>
      <w:r w:rsidRPr="00F3798C">
        <w:t xml:space="preserve"> do të kuptohen kandidati, përfaqësuesi i kandidatit ose i partisë/koalicionit që mbështet kandidatin.</w:t>
      </w:r>
    </w:p>
    <w:p w:rsidR="00141A97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6</w:t>
      </w:r>
    </w:p>
    <w:p w:rsidR="00141A97" w:rsidRPr="00F3798C" w:rsidRDefault="00141A97" w:rsidP="00141A97">
      <w:pPr>
        <w:pStyle w:val="NeniTitull"/>
      </w:pPr>
      <w:r w:rsidRPr="00F3798C">
        <w:t>Afati i kërkesës për rinumërim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 xml:space="preserve">Subjektet e interesuara kanë të drejtë të kërkojnë rinumërimin e votave brenda 24 orëve nga </w:t>
      </w:r>
      <w:r w:rsidRPr="00F3798C">
        <w:lastRenderedPageBreak/>
        <w:t>shpallja e rezultatit të zgjedhjeve në njësinë zgjedhore përkatëse.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7</w:t>
      </w:r>
    </w:p>
    <w:p w:rsidR="00141A97" w:rsidRPr="00F3798C" w:rsidRDefault="00141A97" w:rsidP="00141A97">
      <w:pPr>
        <w:pStyle w:val="NeniTitull"/>
      </w:pPr>
      <w:r w:rsidRPr="00F3798C">
        <w:t>Vendimi i KZQV-së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Nëse kërkesa plotëson të gjitha kushtet e parashikuara në nenet 4, 5 dhe 6 të këtij udhëzimi, KZQV-ja merr menjëherë vendim për pranimin ose jo të kërkesës për r</w:t>
      </w:r>
      <w:r>
        <w:t>inumërimin e fletëve të votimit</w:t>
      </w:r>
      <w:r w:rsidRPr="00F3798C">
        <w:t xml:space="preserve"> dhe njofton menjëherë KQZ-në.</w:t>
      </w:r>
    </w:p>
    <w:p w:rsidR="00141A97" w:rsidRPr="00F3798C" w:rsidRDefault="00141A97" w:rsidP="00141A97">
      <w:pPr>
        <w:pStyle w:val="Paragrafi"/>
      </w:pPr>
      <w:r w:rsidRPr="00F3798C">
        <w:t>Ky vendim shpallet në një vend publik në hyrje të ndërtesës së KZQV-së.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jesaNr"/>
      </w:pPr>
      <w:r w:rsidRPr="00F3798C">
        <w:t>PJESA II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8</w:t>
      </w:r>
    </w:p>
    <w:p w:rsidR="00141A97" w:rsidRPr="00F3798C" w:rsidRDefault="00141A97" w:rsidP="00141A97">
      <w:pPr>
        <w:pStyle w:val="NeniTitull"/>
      </w:pPr>
      <w:r w:rsidRPr="00F3798C">
        <w:t>Veprimet përgatitore të KZQV-së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Menjëherë pas marrjes së vendimit për rinumërimin e fletëve të votimit dhe shpalljes së tij KZQV-ja kryen detyrat e mëposhtme:</w:t>
      </w:r>
    </w:p>
    <w:p w:rsidR="00141A97" w:rsidRPr="00F3798C" w:rsidRDefault="00141A97" w:rsidP="00141A97">
      <w:pPr>
        <w:pStyle w:val="Paragrafi"/>
      </w:pPr>
      <w:r w:rsidRPr="00F3798C">
        <w:t>a)</w:t>
      </w:r>
      <w:r>
        <w:t xml:space="preserve"> n</w:t>
      </w:r>
      <w:r w:rsidRPr="00F3798C">
        <w:t>jofton subjektet e interesuar</w:t>
      </w:r>
      <w:r>
        <w:t>a;</w:t>
      </w:r>
    </w:p>
    <w:p w:rsidR="00141A97" w:rsidRPr="00F3798C" w:rsidRDefault="00141A97" w:rsidP="00141A97">
      <w:pPr>
        <w:pStyle w:val="Paragrafi"/>
      </w:pPr>
      <w:r w:rsidRPr="00F3798C">
        <w:t>b)</w:t>
      </w:r>
      <w:r>
        <w:t xml:space="preserve"> njofton përfaqë</w:t>
      </w:r>
      <w:r w:rsidRPr="00F3798C">
        <w:t>suesit e akredituar të ka</w:t>
      </w:r>
      <w:r>
        <w:t>ndidatëve ose partive politike;</w:t>
      </w:r>
      <w:r w:rsidRPr="00F3798C">
        <w:t xml:space="preserve"> </w:t>
      </w:r>
    </w:p>
    <w:p w:rsidR="00141A97" w:rsidRPr="00F3798C" w:rsidRDefault="00141A97" w:rsidP="00141A97">
      <w:pPr>
        <w:pStyle w:val="Paragrafi"/>
      </w:pPr>
      <w:r w:rsidRPr="00F3798C">
        <w:t>c)</w:t>
      </w:r>
      <w:r>
        <w:t xml:space="preserve"> s</w:t>
      </w:r>
      <w:r w:rsidRPr="00F3798C">
        <w:t>iguron një sallë publike me sipërfaqe të mjaftueshme për të mbajtur kutitë e votimit të të gjitha qendrave të votimit të njësisë zgjedhore, anëtarët e KZQV-së</w:t>
      </w:r>
      <w:r>
        <w:t>,</w:t>
      </w:r>
      <w:r w:rsidRPr="00F3798C">
        <w:t xml:space="preserve"> si dhe për përfaqësuesit e akredituar të kandidatëve ose partive që dëshirojnë të jenë të pranishëm.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9</w:t>
      </w:r>
    </w:p>
    <w:p w:rsidR="00141A97" w:rsidRPr="00F3798C" w:rsidRDefault="00141A97" w:rsidP="00141A97">
      <w:pPr>
        <w:pStyle w:val="NeniTitull"/>
      </w:pPr>
      <w:r>
        <w:t>Kohëzgjatja e proc</w:t>
      </w:r>
      <w:r w:rsidRPr="00F3798C">
        <w:t>esit të rinumërimit të fletëve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KZQV-ja organizon dhe fillon rinumërimin e fletëve të votimit brenda 24 orëve nga marrja e vendimit për rinumërim.</w:t>
      </w:r>
    </w:p>
    <w:p w:rsidR="00141A97" w:rsidRPr="00F3798C" w:rsidRDefault="00141A97" w:rsidP="00141A97">
      <w:pPr>
        <w:pStyle w:val="Paragrafi"/>
      </w:pPr>
      <w:r w:rsidRPr="00F3798C">
        <w:t>Rinumërimi i fletëve të votimit fillon në orën 8</w:t>
      </w:r>
      <w:r w:rsidRPr="00EA0109">
        <w:rPr>
          <w:vertAlign w:val="superscript"/>
        </w:rPr>
        <w:t>00</w:t>
      </w:r>
      <w:r w:rsidRPr="00F3798C">
        <w:t xml:space="preserve"> dhe vazhdon në mënyrë të pandërprerë deri në përfundimin e tij.</w:t>
      </w:r>
    </w:p>
    <w:p w:rsidR="00141A97" w:rsidRPr="00F3798C" w:rsidRDefault="00141A97" w:rsidP="00141A97">
      <w:pPr>
        <w:pStyle w:val="Paragrafi"/>
      </w:pPr>
      <w:r w:rsidRPr="00F3798C">
        <w:t>Në asnjë rast nuk lejohet ndërprerja e rinumërimit të fletëve të votimit.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10</w:t>
      </w:r>
    </w:p>
    <w:p w:rsidR="00141A97" w:rsidRPr="00F3798C" w:rsidRDefault="00141A97" w:rsidP="00141A97">
      <w:pPr>
        <w:pStyle w:val="NeniTitull"/>
      </w:pPr>
      <w:r w:rsidRPr="00F3798C">
        <w:t>Personat e pranishëm gjatë rinumërimit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1</w:t>
      </w:r>
      <w:r>
        <w:t xml:space="preserve">. </w:t>
      </w:r>
      <w:r w:rsidRPr="00F3798C">
        <w:t>Gjatë rinumërimit të fletëve të votimit duhet të jenë të pranishëm një përfaqësues i caktuar nga KQZ-ja dhe anëtarët e KZQV-së.</w:t>
      </w:r>
    </w:p>
    <w:p w:rsidR="00141A97" w:rsidRDefault="00141A97" w:rsidP="00141A97">
      <w:pPr>
        <w:pStyle w:val="Paragrafi"/>
      </w:pPr>
      <w:r w:rsidRPr="00F3798C">
        <w:t>2</w:t>
      </w:r>
      <w:r>
        <w:t>. Në proc</w:t>
      </w:r>
      <w:r w:rsidRPr="00F3798C">
        <w:t>esin e rinumërimit mund të marr</w:t>
      </w:r>
      <w:r>
        <w:t>ë</w:t>
      </w:r>
      <w:r w:rsidRPr="00F3798C">
        <w:t xml:space="preserve"> pjesë vetëm një përfaqësues për çdo subjekt zgjedhor.</w:t>
      </w:r>
    </w:p>
    <w:p w:rsidR="00141A97" w:rsidRPr="00F3798C" w:rsidRDefault="00141A97" w:rsidP="00141A97">
      <w:pPr>
        <w:pStyle w:val="NeniNr"/>
      </w:pPr>
      <w:r w:rsidRPr="00F3798C">
        <w:t>Neni 11</w:t>
      </w:r>
    </w:p>
    <w:p w:rsidR="00141A97" w:rsidRPr="00F3798C" w:rsidRDefault="00141A97" w:rsidP="00141A97">
      <w:pPr>
        <w:pStyle w:val="NeniTitull"/>
      </w:pPr>
      <w:r w:rsidRPr="00F3798C">
        <w:t>Personat që kryejnë rinumërimin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Rinumërimi i</w:t>
      </w:r>
      <w:r>
        <w:t xml:space="preserve"> fletëve të votimit kryhet nga kryetari dhe zëvendës</w:t>
      </w:r>
      <w:r w:rsidRPr="00F3798C">
        <w:t>kryetari i KZQV-së të ndihmuar dhe nga sekretari i KZQV-së.</w:t>
      </w:r>
    </w:p>
    <w:p w:rsidR="00141A97" w:rsidRDefault="00141A97" w:rsidP="00141A97">
      <w:pPr>
        <w:pStyle w:val="Paragrafi"/>
      </w:pPr>
      <w:r w:rsidRPr="00F3798C">
        <w:t>Në të gjitha rastet</w:t>
      </w:r>
      <w:r>
        <w:t>,</w:t>
      </w:r>
      <w:r w:rsidRPr="00F3798C">
        <w:t xml:space="preserve"> kur mungon një nga personat e sipërpërmendur, njoftohet menjëherë KQZ-ja.</w:t>
      </w:r>
    </w:p>
    <w:p w:rsidR="00141A97" w:rsidRDefault="00141A97" w:rsidP="00141A97">
      <w:pPr>
        <w:pStyle w:val="Paragrafi"/>
      </w:pPr>
    </w:p>
    <w:p w:rsidR="00141A97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12</w:t>
      </w:r>
    </w:p>
    <w:p w:rsidR="00141A97" w:rsidRPr="00F3798C" w:rsidRDefault="00141A97" w:rsidP="00141A97">
      <w:pPr>
        <w:pStyle w:val="NeniTitull"/>
      </w:pPr>
      <w:r w:rsidRPr="00F3798C">
        <w:t>Kutitë e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>
        <w:t>Sekretari i KZQV-së</w:t>
      </w:r>
      <w:r w:rsidRPr="00F3798C">
        <w:t xml:space="preserve"> ose në mungesë të t</w:t>
      </w:r>
      <w:r>
        <w:t>ij, një anëtar i autorizuar nga k</w:t>
      </w:r>
      <w:r w:rsidRPr="00F3798C">
        <w:t xml:space="preserve">ryetari i KZQV-së përkatëse, sjell të </w:t>
      </w:r>
      <w:r>
        <w:t>gjitha kutitë e votimit dhe proc</w:t>
      </w:r>
      <w:r w:rsidRPr="00F3798C">
        <w:t>esverbalet e votimit në vendin ku bëhet rinumërimi.</w:t>
      </w:r>
    </w:p>
    <w:p w:rsidR="00141A97" w:rsidRDefault="00141A97" w:rsidP="00141A97">
      <w:pPr>
        <w:pStyle w:val="Paragrafi"/>
      </w:pPr>
      <w:r>
        <w:t>Kryetari dhe zëvendës</w:t>
      </w:r>
      <w:r w:rsidRPr="00F3798C">
        <w:t>kryetari i KZQV-së verifikojn</w:t>
      </w:r>
      <w:r>
        <w:t>ë nëse kutitë e votimit dhe proc</w:t>
      </w:r>
      <w:r w:rsidRPr="00F3798C">
        <w:t>esverbalet janë vendosur në një vend të dukshëm.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13</w:t>
      </w:r>
    </w:p>
    <w:p w:rsidR="00141A97" w:rsidRPr="00F3798C" w:rsidRDefault="00141A97" w:rsidP="00141A97">
      <w:pPr>
        <w:pStyle w:val="NeniTitull"/>
      </w:pPr>
      <w:r w:rsidRPr="00F3798C">
        <w:t>Vulat e kutive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Par</w:t>
      </w:r>
      <w:r>
        <w:t>a hapjes së kutisë së votimit, kryetari dhe zëvendës</w:t>
      </w:r>
      <w:r w:rsidRPr="00F3798C">
        <w:t>kryetari i KZQV-së verifikojnë nëse të gjitha vulat e kutisë së votimit janë të nj</w:t>
      </w:r>
      <w:r>
        <w:t>ëjta me vulat e shënuara në proc</w:t>
      </w:r>
      <w:r w:rsidRPr="00F3798C">
        <w:t>esverbalet e KZQV-së. Nëse vulat nuk janë të njëjta, kutia nuk duhet të hapet.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jesaNr"/>
      </w:pPr>
      <w:r w:rsidRPr="00F3798C">
        <w:t>PJESA III</w:t>
      </w:r>
    </w:p>
    <w:p w:rsidR="00141A97" w:rsidRPr="00F3798C" w:rsidRDefault="00141A97" w:rsidP="00141A97">
      <w:pPr>
        <w:pStyle w:val="PjesaTitull"/>
      </w:pPr>
      <w:r>
        <w:t>PROC</w:t>
      </w:r>
      <w:r w:rsidRPr="00F3798C">
        <w:t>EDURA PAS HAPJES SË KUTIVE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14</w:t>
      </w:r>
    </w:p>
    <w:p w:rsidR="00141A97" w:rsidRPr="00F3798C" w:rsidRDefault="00141A97" w:rsidP="00141A97">
      <w:pPr>
        <w:pStyle w:val="NeniTitull"/>
      </w:pPr>
      <w:r w:rsidRPr="00F3798C">
        <w:t>Radha e rinumërimit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 xml:space="preserve">Rinumërimi i fletëve të votimit fillon nga kutia e qendrës së votimit me numrin SUN më të vogël dhe vazhdon me radhë me kutitë e qendrave të tjera të votimit, sipas numrit rendor të tyre. 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15</w:t>
      </w:r>
    </w:p>
    <w:p w:rsidR="00141A97" w:rsidRPr="00F3798C" w:rsidRDefault="00141A97" w:rsidP="00141A97">
      <w:pPr>
        <w:pStyle w:val="NeniTitull"/>
      </w:pPr>
      <w:r>
        <w:t>Proc</w:t>
      </w:r>
      <w:r w:rsidRPr="00F3798C">
        <w:t>edura e rinumërimit të fletëve të votimit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 xml:space="preserve">Pasi verifikohet se vulat e kutisë së votimit janë të njëjta me vulat e </w:t>
      </w:r>
      <w:r>
        <w:t>shënuara në procesverbalet e KZQV-së, kryetari dhe zëvendës</w:t>
      </w:r>
      <w:r w:rsidRPr="00F3798C">
        <w:t>kryetari, të ndihmuar nga sekretari</w:t>
      </w:r>
      <w:r>
        <w:t>, proc</w:t>
      </w:r>
      <w:r w:rsidRPr="00F3798C">
        <w:t>edojnë në mënyrë plotësisht të dukshme për të pranishmit dhe sipas radhës së mëposhtme:</w:t>
      </w:r>
    </w:p>
    <w:p w:rsidR="00141A97" w:rsidRPr="00F3798C" w:rsidRDefault="00141A97" w:rsidP="00141A97">
      <w:pPr>
        <w:pStyle w:val="Paragrafi"/>
      </w:pPr>
      <w:r>
        <w:t xml:space="preserve">a) </w:t>
      </w:r>
      <w:r w:rsidRPr="00F3798C">
        <w:t>Sekr</w:t>
      </w:r>
      <w:r>
        <w:t>etari hap kutinë dhe nxjerr proc</w:t>
      </w:r>
      <w:r w:rsidRPr="00F3798C">
        <w:t xml:space="preserve">esverbalet, tabelat dhe vulën e KQV-së dhe verifikon nëse ato janë materialet e </w:t>
      </w:r>
      <w:r>
        <w:t>rregullta të asaj qendre votimi.</w:t>
      </w:r>
    </w:p>
    <w:p w:rsidR="00141A97" w:rsidRPr="00F3798C" w:rsidRDefault="00141A97" w:rsidP="00141A97">
      <w:pPr>
        <w:pStyle w:val="Paragrafi"/>
      </w:pPr>
      <w:r>
        <w:t xml:space="preserve">b) </w:t>
      </w:r>
      <w:r w:rsidRPr="00F3798C">
        <w:t>Sekretari nxjerr zarfet me fle</w:t>
      </w:r>
      <w:r>
        <w:t>tët e votimit të numëruara në qe</w:t>
      </w:r>
      <w:r w:rsidRPr="00F3798C">
        <w:t xml:space="preserve">ndrën e votimit, zarfet me fletët e votimit të pavlefshme dhe zarfet me fletët e votimit të dëmtuara gjatë votimit, si dhe fletët e votimit </w:t>
      </w:r>
      <w:r>
        <w:t>të papërdorura dhe kundërfletët.</w:t>
      </w:r>
    </w:p>
    <w:p w:rsidR="00141A97" w:rsidRPr="00F3798C" w:rsidRDefault="00141A97" w:rsidP="00141A97">
      <w:pPr>
        <w:pStyle w:val="Paragrafi"/>
      </w:pPr>
      <w:r>
        <w:t>c) Kryetari dhe zëvendës</w:t>
      </w:r>
      <w:r w:rsidRPr="00F3798C">
        <w:t xml:space="preserve">kryetari verifikojnë të dhënat e tabelave në lidhje me numrin e fletëve të votimit të papërdorura, numrin e kundërfletës së fundit, numrin e fletëve të votimit të dëmtuara dhe numrin e fletëve të votimit </w:t>
      </w:r>
      <w:r>
        <w:t>të kontestuara. Kryetari dhe zëvendës</w:t>
      </w:r>
      <w:r w:rsidRPr="00F3798C">
        <w:t xml:space="preserve">kryetari i vendosin këto materiale në zarfin e caktuar për këtë qëllim dhe i shënojnë të dhënat </w:t>
      </w:r>
      <w:r>
        <w:t>në procesverbalin e rinumërimit.</w:t>
      </w:r>
    </w:p>
    <w:p w:rsidR="00141A97" w:rsidRPr="00F3798C" w:rsidRDefault="00141A97" w:rsidP="00141A97">
      <w:pPr>
        <w:pStyle w:val="Paragrafi"/>
      </w:pPr>
      <w:r w:rsidRPr="00F3798C">
        <w:t>ç)</w:t>
      </w:r>
      <w:r>
        <w:t xml:space="preserve"> Kryetari dhe zëvendës</w:t>
      </w:r>
      <w:r w:rsidRPr="00F3798C">
        <w:t>kryetari hapin zarfet me fletët e votimit, pa i kontrolluar ato dhe i grupojnë sipas zarfit nga i cili nxirren. Fletët e votimit të gjetura në zarfe numërohen dhe rezultati krahasohet me numrin e shënuar në tabelën e qendrës së votimit. Në rast mospërputhjeje, konsiderohet i saktë numri i fletëve të votimit të gj</w:t>
      </w:r>
      <w:r>
        <w:t>etura në zarf gjatë rinumërimit.</w:t>
      </w:r>
    </w:p>
    <w:p w:rsidR="00141A97" w:rsidRPr="00F3798C" w:rsidRDefault="00141A97" w:rsidP="00141A97">
      <w:pPr>
        <w:pStyle w:val="Paragrafi"/>
      </w:pPr>
      <w:r>
        <w:t xml:space="preserve">d) </w:t>
      </w:r>
      <w:r w:rsidRPr="00F3798C">
        <w:t>Pasi verifikojnë numrin e votave, sipas tabelës së qendrës së vot</w:t>
      </w:r>
      <w:r>
        <w:t>imit kryetari dhe zëvendës</w:t>
      </w:r>
      <w:r w:rsidRPr="00F3798C">
        <w:t>kryetari vazhdojnë me shqyrtimin e të gjitha fletëve të votimit, duke kontrolluar nëse fleta e votimit është vulosur dhe nënshkruar sipas nenit 91 të këtij Kodi dhe deklarojnë se për kë është votuar. Gjatë rinumërimit</w:t>
      </w:r>
      <w:r>
        <w:t xml:space="preserve"> kryetari dhe zëvendës</w:t>
      </w:r>
      <w:r w:rsidRPr="00F3798C">
        <w:t>kryetari ushtrojnë kompetencat e KQV-së dhe mund të ndryshojnë vend</w:t>
      </w:r>
      <w:r>
        <w:t>imin e KQV-së të shënuar në procesverbal.</w:t>
      </w:r>
    </w:p>
    <w:p w:rsidR="00141A97" w:rsidRPr="00F3798C" w:rsidRDefault="00141A97" w:rsidP="00141A97">
      <w:pPr>
        <w:pStyle w:val="Paragrafi"/>
      </w:pPr>
      <w:r w:rsidRPr="00F3798C">
        <w:t>dh)</w:t>
      </w:r>
      <w:r>
        <w:t xml:space="preserve"> Gjatë shqyrtimit të një flete</w:t>
      </w:r>
      <w:r w:rsidRPr="00F3798C">
        <w:t>votimi që është kundërshtuar nga një ose më shumë anëtarë ose përfaqësues të KQV-së ose që është shpallur e pavlefsh</w:t>
      </w:r>
      <w:r>
        <w:t>me nga KQV-ja gjatë numërimit, kryetari dhe zëvendës</w:t>
      </w:r>
      <w:r w:rsidRPr="00F3798C">
        <w:t xml:space="preserve">kryetari shqyrtojnë të gjitha kundërshtimet </w:t>
      </w:r>
      <w:r>
        <w:t>dhe vërejtjet që gjenden në procesverbalin e votimit</w:t>
      </w:r>
      <w:r w:rsidRPr="00F3798C">
        <w:t xml:space="preserve"> në lidhje m</w:t>
      </w:r>
      <w:r>
        <w:t>e atë fletë</w:t>
      </w:r>
      <w:r w:rsidRPr="00F3798C">
        <w:t>votimi. Pasi marri</w:t>
      </w:r>
      <w:r>
        <w:t>n vendim në lidhje me atë fletë</w:t>
      </w:r>
      <w:r w:rsidRPr="00F3798C">
        <w:t xml:space="preserve">votimi, kryetari dhe </w:t>
      </w:r>
      <w:r>
        <w:t>zëvendës</w:t>
      </w:r>
      <w:r w:rsidRPr="00F3798C">
        <w:t xml:space="preserve">kryetari sqarojnë arsyet përkatëse, të cilat mbahen shënim </w:t>
      </w:r>
      <w:r>
        <w:t>në procesverbalin e rinumërimit.</w:t>
      </w:r>
    </w:p>
    <w:p w:rsidR="00141A97" w:rsidRPr="00F3798C" w:rsidRDefault="00141A97" w:rsidP="00141A97">
      <w:pPr>
        <w:pStyle w:val="Paragrafi"/>
      </w:pPr>
      <w:r>
        <w:t xml:space="preserve">e) </w:t>
      </w:r>
      <w:r w:rsidRPr="00F3798C">
        <w:t>Pas shqyrtimit të të gjitha fletëve të votimit të gjendura në kutitë e votimit</w:t>
      </w:r>
      <w:r>
        <w:t>, kryetari dhe zëvendës</w:t>
      </w:r>
      <w:r w:rsidRPr="00F3798C">
        <w:t>kryetari kryejnë detyrat e mëposhtme:</w:t>
      </w:r>
    </w:p>
    <w:p w:rsidR="00141A97" w:rsidRPr="00F3798C" w:rsidRDefault="00141A97" w:rsidP="00141A97">
      <w:pPr>
        <w:pStyle w:val="Paragrafi"/>
      </w:pPr>
      <w:r>
        <w:t xml:space="preserve">- </w:t>
      </w:r>
      <w:r w:rsidRPr="00F3798C">
        <w:t>Shpallin rezultatet e qendrës së votimit dhe hartojnë procesverbalin e rinumërimit t</w:t>
      </w:r>
      <w:r>
        <w:t>ë votave për qendrën e votimit.</w:t>
      </w:r>
    </w:p>
    <w:p w:rsidR="00141A97" w:rsidRPr="00F3798C" w:rsidRDefault="00141A97" w:rsidP="00141A97">
      <w:pPr>
        <w:pStyle w:val="Paragrafi"/>
      </w:pPr>
      <w:r>
        <w:t xml:space="preserve">- </w:t>
      </w:r>
      <w:r w:rsidRPr="00F3798C">
        <w:t>E nënshkruaj</w:t>
      </w:r>
      <w:r>
        <w:t>në atë së bashku me sekretarin.</w:t>
      </w:r>
    </w:p>
    <w:p w:rsidR="00141A97" w:rsidRPr="00F3798C" w:rsidRDefault="00141A97" w:rsidP="00141A97">
      <w:pPr>
        <w:pStyle w:val="Paragrafi"/>
      </w:pPr>
      <w:r>
        <w:t xml:space="preserve">- </w:t>
      </w:r>
      <w:r w:rsidRPr="00F3798C">
        <w:t>Rivendosin të gjitha materialet në kut</w:t>
      </w:r>
      <w:r>
        <w:t>inë e votimit.</w:t>
      </w:r>
    </w:p>
    <w:p w:rsidR="00141A97" w:rsidRPr="00F3798C" w:rsidRDefault="00141A97" w:rsidP="00141A97">
      <w:pPr>
        <w:pStyle w:val="Paragrafi"/>
      </w:pPr>
      <w:r>
        <w:t xml:space="preserve">- </w:t>
      </w:r>
      <w:r w:rsidRPr="00F3798C">
        <w:t>Lejojnë përfaqësuesit e subjekteve zgjedh</w:t>
      </w:r>
      <w:r>
        <w:t>ore, kandidatët dhe anëtarët e k</w:t>
      </w:r>
      <w:r w:rsidRPr="00F3798C">
        <w:t>omisionit të zgjedhjeve të shqyrtojnë procesverbalet e votimit dhe të mbajnë shënime.</w:t>
      </w:r>
    </w:p>
    <w:p w:rsidR="00141A97" w:rsidRPr="00F3798C" w:rsidRDefault="00141A97" w:rsidP="00141A97">
      <w:pPr>
        <w:pStyle w:val="Paragrafi"/>
      </w:pPr>
      <w:r>
        <w:t xml:space="preserve">- </w:t>
      </w:r>
      <w:r w:rsidRPr="00F3798C">
        <w:t>Vulosin kutinë e votimit dhe fillojnë të njëjtën procedurë për qendrën tjetër të votimit.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16</w:t>
      </w:r>
    </w:p>
    <w:p w:rsidR="00141A97" w:rsidRPr="00F3798C" w:rsidRDefault="00141A97" w:rsidP="00141A97">
      <w:pPr>
        <w:pStyle w:val="NeniTitull"/>
      </w:pPr>
      <w:r w:rsidRPr="00F3798C">
        <w:t>Marrja e vendimeve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1</w:t>
      </w:r>
      <w:r>
        <w:t xml:space="preserve">. </w:t>
      </w:r>
      <w:r w:rsidRPr="00F3798C">
        <w:t>Vendimet para dhe gjat</w:t>
      </w:r>
      <w:r>
        <w:t>ë proc</w:t>
      </w:r>
      <w:r w:rsidRPr="00F3798C">
        <w:t>edurës së rinumërimit të fletë</w:t>
      </w:r>
      <w:r>
        <w:t>ve të votimit merren nga kryetari dhe zëvendës</w:t>
      </w:r>
      <w:r w:rsidRPr="00F3798C">
        <w:t>kryetari i KZQV-së përkatëse.</w:t>
      </w:r>
    </w:p>
    <w:p w:rsidR="00141A97" w:rsidRPr="00F3798C" w:rsidRDefault="00141A97" w:rsidP="00141A97">
      <w:pPr>
        <w:pStyle w:val="Paragrafi"/>
      </w:pPr>
      <w:r w:rsidRPr="00F3798C">
        <w:t>2</w:t>
      </w:r>
      <w:r>
        <w:t xml:space="preserve">. </w:t>
      </w:r>
      <w:r w:rsidRPr="00F3798C">
        <w:t>Në të gjitha rastet</w:t>
      </w:r>
      <w:r>
        <w:t>,</w:t>
      </w:r>
      <w:r w:rsidRPr="00F3798C">
        <w:t xml:space="preserve"> kur nuk është e mu</w:t>
      </w:r>
      <w:r>
        <w:t>ndur marrja e një vendimi prej kryetarit dhe zëvendës</w:t>
      </w:r>
      <w:r w:rsidRPr="00F3798C">
        <w:t>kryetarit, vendimi merret me shumicën e votave të të gjithë anëtarëve t</w:t>
      </w:r>
      <w:r>
        <w:t>ë KZQV-së, duke përfshirë edhe kryetarin dhe zëvendës</w:t>
      </w:r>
      <w:r w:rsidRPr="00F3798C">
        <w:t>kryetarin.</w:t>
      </w:r>
    </w:p>
    <w:p w:rsidR="00141A97" w:rsidRPr="00F3798C" w:rsidRDefault="00141A97" w:rsidP="00141A97">
      <w:pPr>
        <w:pStyle w:val="Paragrafi"/>
      </w:pPr>
      <w:r w:rsidRPr="00F3798C">
        <w:t>3</w:t>
      </w:r>
      <w:r>
        <w:t xml:space="preserve">. </w:t>
      </w:r>
      <w:r w:rsidRPr="00F3798C">
        <w:t>Vendimet e marra gjatë rinumërimit të fletëve të votimit janë të formës së prerë, ndërsa rezultatet janë të ankimueshme.</w:t>
      </w:r>
    </w:p>
    <w:p w:rsidR="00141A97" w:rsidRDefault="00141A97" w:rsidP="00141A97">
      <w:pPr>
        <w:pStyle w:val="NeniNr"/>
      </w:pPr>
    </w:p>
    <w:p w:rsidR="00141A97" w:rsidRPr="00F3798C" w:rsidRDefault="00141A97" w:rsidP="00141A97">
      <w:pPr>
        <w:pStyle w:val="NeniNr"/>
      </w:pPr>
      <w:r w:rsidRPr="00F3798C">
        <w:t>Neni 17</w:t>
      </w:r>
    </w:p>
    <w:p w:rsidR="00141A97" w:rsidRPr="00F3798C" w:rsidRDefault="00141A97" w:rsidP="00141A97">
      <w:pPr>
        <w:pStyle w:val="NeniTitull"/>
      </w:pPr>
      <w:r w:rsidRPr="00F3798C">
        <w:t>Listat shumemërore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Fletët e votimit për listat shumemërore nuk rinumërohen.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jesaNr"/>
      </w:pPr>
      <w:r w:rsidRPr="00F3798C">
        <w:t>PJESA IV</w:t>
      </w:r>
    </w:p>
    <w:p w:rsidR="00141A97" w:rsidRPr="00F3798C" w:rsidRDefault="00141A97" w:rsidP="00141A97">
      <w:pPr>
        <w:pStyle w:val="PjesaTitull"/>
      </w:pPr>
      <w:r w:rsidRPr="00F3798C">
        <w:t>PR</w:t>
      </w:r>
      <w:r>
        <w:t>Oc</w:t>
      </w:r>
      <w:r w:rsidRPr="00F3798C">
        <w:t>EDURA PAS KRYERJES SË RINUMËRIMIT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18</w:t>
      </w:r>
    </w:p>
    <w:p w:rsidR="00141A97" w:rsidRPr="00F3798C" w:rsidRDefault="00141A97" w:rsidP="00141A97">
      <w:pPr>
        <w:pStyle w:val="NeniTitull"/>
      </w:pPr>
      <w:r w:rsidRPr="00F3798C">
        <w:t>Tabelat e rinumërimit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 xml:space="preserve">Në fund </w:t>
      </w:r>
      <w:r>
        <w:t>të rinumërimit, kryetari dhe zëvendës</w:t>
      </w:r>
      <w:r w:rsidRPr="00F3798C">
        <w:t>kryetari plotësojnë tabelën e rinumërimit të fletëve të</w:t>
      </w:r>
      <w:r>
        <w:t xml:space="preserve"> votimit të njësisë zgjedhore, bashkisë/k</w:t>
      </w:r>
      <w:r w:rsidRPr="00F3798C">
        <w:t>omunës në formën e caktuar nga KQZ-ja dhe u lëshon nga një kopje anëtarëve të KZQV-së përkatëse, përfaqësuesit të KQZ-së dhe çdo kandidati ose përfaqësuesi të pranishëm.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19</w:t>
      </w:r>
    </w:p>
    <w:p w:rsidR="00141A97" w:rsidRPr="00F3798C" w:rsidRDefault="00141A97" w:rsidP="00141A97">
      <w:pPr>
        <w:pStyle w:val="NeniTitull"/>
      </w:pPr>
      <w:r w:rsidRPr="00F3798C">
        <w:t>Shpallja e rezultatit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Pasi plotëson tabelën e rinumërimit, KZQV-ja shpall menjëherë rezultatin e zgjedhjeve në njësinë zgjedhore.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NeniNr"/>
      </w:pPr>
      <w:r w:rsidRPr="00F3798C">
        <w:t>Neni 20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  <w:r w:rsidRPr="00F3798C">
        <w:t>Ky udhëzim hyn në fuqi menjëherë.</w:t>
      </w:r>
    </w:p>
    <w:p w:rsidR="00141A97" w:rsidRPr="00F3798C" w:rsidRDefault="00141A97" w:rsidP="00141A97">
      <w:pPr>
        <w:pStyle w:val="Paragrafi"/>
      </w:pPr>
    </w:p>
    <w:p w:rsidR="00141A97" w:rsidRPr="00F3798C" w:rsidRDefault="00141A97" w:rsidP="00141A9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5FEF"/>
    <w:rsid w:val="00074162"/>
    <w:rsid w:val="00075BF5"/>
    <w:rsid w:val="000B29AB"/>
    <w:rsid w:val="00134ADF"/>
    <w:rsid w:val="00141A97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31177-95A8-426D-9337-03D61A84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A9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41A9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41A9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41A97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141A97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1A9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41A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