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547" w:rsidRPr="00C30C42" w:rsidRDefault="00CE3547" w:rsidP="00CE3547">
      <w:pPr>
        <w:pStyle w:val="Akti"/>
        <w:keepNext w:val="0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>UDHËZIM</w:t>
      </w:r>
    </w:p>
    <w:p w:rsidR="00CE3547" w:rsidRPr="00C30C42" w:rsidRDefault="00CE3547" w:rsidP="00CE3547">
      <w:pPr>
        <w:pStyle w:val="NumriData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Nr.5, </w:t>
      </w:r>
      <w:proofErr w:type="spellStart"/>
      <w:r w:rsidRPr="00C30C42">
        <w:rPr>
          <w:rFonts w:ascii="Garamond" w:hAnsi="Garamond"/>
          <w:sz w:val="24"/>
          <w:szCs w:val="24"/>
        </w:rPr>
        <w:t>datë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5.4.2005</w:t>
      </w:r>
    </w:p>
    <w:p w:rsidR="00CE3547" w:rsidRPr="00C30C42" w:rsidRDefault="00CE3547" w:rsidP="00CE3547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E3547" w:rsidRPr="00C30C42" w:rsidRDefault="00CE3547" w:rsidP="00CE3547">
      <w:pPr>
        <w:pStyle w:val="Titulli"/>
        <w:keepNext w:val="0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>PËR DETYRAT E POLICISË SË SHTETIT DHE FORCAVE TË USHTRISË PËR ZGJEDHJET PËR KUVENDIN E SHQIPËRISË TË VITIT 2005</w:t>
      </w:r>
    </w:p>
    <w:p w:rsidR="0032794D" w:rsidRPr="00C30C42" w:rsidRDefault="00A8410A" w:rsidP="00A8410A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C30C42">
        <w:rPr>
          <w:rFonts w:ascii="Garamond" w:hAnsi="Garamond"/>
          <w:i/>
          <w:sz w:val="24"/>
          <w:szCs w:val="24"/>
        </w:rPr>
        <w:t>(</w:t>
      </w:r>
      <w:proofErr w:type="spellStart"/>
      <w:r w:rsidRPr="00C30C42">
        <w:rPr>
          <w:rFonts w:ascii="Garamond" w:hAnsi="Garamond"/>
          <w:i/>
          <w:sz w:val="24"/>
          <w:szCs w:val="24"/>
        </w:rPr>
        <w:t>Ndryshuar</w:t>
      </w:r>
      <w:proofErr w:type="spellEnd"/>
      <w:r w:rsidRPr="00C30C4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30C42">
        <w:rPr>
          <w:rFonts w:ascii="Garamond" w:hAnsi="Garamond"/>
          <w:i/>
          <w:sz w:val="24"/>
          <w:szCs w:val="24"/>
        </w:rPr>
        <w:t>udhë</w:t>
      </w:r>
      <w:r w:rsidR="002972B3">
        <w:rPr>
          <w:rFonts w:ascii="Garamond" w:hAnsi="Garamond"/>
          <w:i/>
          <w:sz w:val="24"/>
          <w:szCs w:val="24"/>
        </w:rPr>
        <w:t>z</w:t>
      </w:r>
      <w:r w:rsidRPr="00C30C42">
        <w:rPr>
          <w:rFonts w:ascii="Garamond" w:hAnsi="Garamond"/>
          <w:i/>
          <w:sz w:val="24"/>
          <w:szCs w:val="24"/>
        </w:rPr>
        <w:t>imin</w:t>
      </w:r>
      <w:proofErr w:type="spellEnd"/>
      <w:r w:rsidRPr="00C30C42">
        <w:rPr>
          <w:rFonts w:ascii="Garamond" w:hAnsi="Garamond"/>
          <w:i/>
          <w:sz w:val="24"/>
          <w:szCs w:val="24"/>
        </w:rPr>
        <w:t xml:space="preserve"> nr.</w:t>
      </w:r>
      <w:r w:rsidR="002972B3">
        <w:rPr>
          <w:rFonts w:ascii="Garamond" w:hAnsi="Garamond"/>
          <w:i/>
          <w:sz w:val="24"/>
          <w:szCs w:val="24"/>
        </w:rPr>
        <w:t xml:space="preserve"> </w:t>
      </w:r>
      <w:r w:rsidRPr="00C30C42">
        <w:rPr>
          <w:rFonts w:ascii="Garamond" w:hAnsi="Garamond"/>
          <w:i/>
          <w:sz w:val="24"/>
          <w:szCs w:val="24"/>
        </w:rPr>
        <w:t xml:space="preserve">18, </w:t>
      </w:r>
      <w:proofErr w:type="spellStart"/>
      <w:r w:rsidRPr="00C30C42">
        <w:rPr>
          <w:rFonts w:ascii="Garamond" w:hAnsi="Garamond"/>
          <w:i/>
          <w:sz w:val="24"/>
          <w:szCs w:val="24"/>
        </w:rPr>
        <w:t>datë</w:t>
      </w:r>
      <w:proofErr w:type="spellEnd"/>
      <w:r w:rsidRPr="00C30C42">
        <w:rPr>
          <w:rFonts w:ascii="Garamond" w:hAnsi="Garamond"/>
          <w:i/>
          <w:sz w:val="24"/>
          <w:szCs w:val="24"/>
        </w:rPr>
        <w:t xml:space="preserve"> 10.6.2005</w:t>
      </w:r>
      <w:r w:rsidR="00C30C42" w:rsidRPr="00C30C42">
        <w:rPr>
          <w:rFonts w:ascii="Garamond" w:hAnsi="Garamond"/>
          <w:i/>
          <w:sz w:val="24"/>
          <w:szCs w:val="24"/>
        </w:rPr>
        <w:t xml:space="preserve">; nr. 29, </w:t>
      </w:r>
      <w:proofErr w:type="spellStart"/>
      <w:r w:rsidR="00C30C42" w:rsidRPr="00C30C42">
        <w:rPr>
          <w:rFonts w:ascii="Garamond" w:hAnsi="Garamond"/>
          <w:i/>
          <w:sz w:val="24"/>
          <w:szCs w:val="24"/>
        </w:rPr>
        <w:t>datë</w:t>
      </w:r>
      <w:proofErr w:type="spellEnd"/>
      <w:r w:rsidR="00C30C42" w:rsidRPr="00C30C42">
        <w:rPr>
          <w:rFonts w:ascii="Garamond" w:hAnsi="Garamond"/>
          <w:i/>
          <w:sz w:val="24"/>
          <w:szCs w:val="24"/>
        </w:rPr>
        <w:t xml:space="preserve"> 25.8.2005</w:t>
      </w:r>
      <w:r w:rsidRPr="00C30C42">
        <w:rPr>
          <w:rFonts w:ascii="Garamond" w:hAnsi="Garamond"/>
          <w:i/>
          <w:sz w:val="24"/>
          <w:szCs w:val="24"/>
        </w:rPr>
        <w:t>)</w:t>
      </w:r>
    </w:p>
    <w:p w:rsidR="00A8410A" w:rsidRPr="00C30C42" w:rsidRDefault="00A8410A" w:rsidP="00A8410A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C30C42">
        <w:rPr>
          <w:rFonts w:ascii="Garamond" w:hAnsi="Garamond"/>
          <w:i/>
          <w:sz w:val="24"/>
          <w:szCs w:val="24"/>
        </w:rPr>
        <w:t>(</w:t>
      </w:r>
      <w:proofErr w:type="spellStart"/>
      <w:r w:rsidRPr="00C30C42">
        <w:rPr>
          <w:rFonts w:ascii="Garamond" w:hAnsi="Garamond"/>
          <w:i/>
          <w:sz w:val="24"/>
          <w:szCs w:val="24"/>
        </w:rPr>
        <w:t>i</w:t>
      </w:r>
      <w:proofErr w:type="spellEnd"/>
      <w:r w:rsidRPr="00C30C4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C30C42">
        <w:rPr>
          <w:rFonts w:ascii="Garamond" w:hAnsi="Garamond"/>
          <w:i/>
          <w:sz w:val="24"/>
          <w:szCs w:val="24"/>
        </w:rPr>
        <w:t>)</w:t>
      </w:r>
    </w:p>
    <w:p w:rsidR="00CE3547" w:rsidRPr="00C30C42" w:rsidRDefault="00CE3547" w:rsidP="00CE3547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C30C42">
        <w:rPr>
          <w:rFonts w:ascii="Garamond" w:hAnsi="Garamond"/>
          <w:sz w:val="24"/>
          <w:szCs w:val="24"/>
        </w:rPr>
        <w:t>Komisioni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Qendror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Zgjedhjeve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mbështetje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nenit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153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ligjit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nr.8417, </w:t>
      </w:r>
      <w:proofErr w:type="spellStart"/>
      <w:r w:rsidRPr="00C30C42">
        <w:rPr>
          <w:rFonts w:ascii="Garamond" w:hAnsi="Garamond"/>
          <w:sz w:val="24"/>
          <w:szCs w:val="24"/>
        </w:rPr>
        <w:t>datë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21.10.1998 “</w:t>
      </w:r>
      <w:proofErr w:type="spellStart"/>
      <w:r w:rsidRPr="00C30C42">
        <w:rPr>
          <w:rFonts w:ascii="Garamond" w:hAnsi="Garamond"/>
          <w:sz w:val="24"/>
          <w:szCs w:val="24"/>
        </w:rPr>
        <w:t>Kushtetuta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Republikës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Shqipërisë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30C42">
        <w:rPr>
          <w:rFonts w:ascii="Garamond" w:hAnsi="Garamond"/>
          <w:sz w:val="24"/>
          <w:szCs w:val="24"/>
        </w:rPr>
        <w:t>nenit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29 </w:t>
      </w:r>
      <w:proofErr w:type="spellStart"/>
      <w:r w:rsidRPr="00C30C42">
        <w:rPr>
          <w:rFonts w:ascii="Garamond" w:hAnsi="Garamond"/>
          <w:sz w:val="24"/>
          <w:szCs w:val="24"/>
        </w:rPr>
        <w:t>pika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1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nenit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104, 105 </w:t>
      </w:r>
      <w:proofErr w:type="spellStart"/>
      <w:r w:rsidRPr="00C30C42">
        <w:rPr>
          <w:rFonts w:ascii="Garamond" w:hAnsi="Garamond"/>
          <w:sz w:val="24"/>
          <w:szCs w:val="24"/>
        </w:rPr>
        <w:t>pika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2, </w:t>
      </w:r>
      <w:proofErr w:type="spellStart"/>
      <w:r w:rsidRPr="00C30C42">
        <w:rPr>
          <w:rFonts w:ascii="Garamond" w:hAnsi="Garamond"/>
          <w:sz w:val="24"/>
          <w:szCs w:val="24"/>
        </w:rPr>
        <w:t>nenit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116, </w:t>
      </w:r>
      <w:proofErr w:type="spellStart"/>
      <w:r w:rsidRPr="00C30C42">
        <w:rPr>
          <w:rFonts w:ascii="Garamond" w:hAnsi="Garamond"/>
          <w:sz w:val="24"/>
          <w:szCs w:val="24"/>
        </w:rPr>
        <w:t>nenit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109/1 </w:t>
      </w:r>
      <w:proofErr w:type="spellStart"/>
      <w:r w:rsidRPr="00C30C42">
        <w:rPr>
          <w:rFonts w:ascii="Garamond" w:hAnsi="Garamond"/>
          <w:sz w:val="24"/>
          <w:szCs w:val="24"/>
        </w:rPr>
        <w:t>pika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2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3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ligjit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nr.9087, </w:t>
      </w:r>
      <w:proofErr w:type="spellStart"/>
      <w:r w:rsidRPr="00C30C42">
        <w:rPr>
          <w:rFonts w:ascii="Garamond" w:hAnsi="Garamond"/>
          <w:sz w:val="24"/>
          <w:szCs w:val="24"/>
        </w:rPr>
        <w:t>datë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19.6.2003 “</w:t>
      </w:r>
      <w:proofErr w:type="spellStart"/>
      <w:r w:rsidRPr="00C30C42">
        <w:rPr>
          <w:rFonts w:ascii="Garamond" w:hAnsi="Garamond"/>
          <w:sz w:val="24"/>
          <w:szCs w:val="24"/>
        </w:rPr>
        <w:t>Kodi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Zgjedhor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Republikës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Shqipërisë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ndryshuar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neneve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60/a </w:t>
      </w:r>
      <w:proofErr w:type="spellStart"/>
      <w:r w:rsidRPr="00C30C42">
        <w:rPr>
          <w:rFonts w:ascii="Garamond" w:hAnsi="Garamond"/>
          <w:sz w:val="24"/>
          <w:szCs w:val="24"/>
        </w:rPr>
        <w:t>deri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60/ç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ligjit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nr.8553, </w:t>
      </w:r>
      <w:proofErr w:type="spellStart"/>
      <w:r w:rsidRPr="00C30C42">
        <w:rPr>
          <w:rFonts w:ascii="Garamond" w:hAnsi="Garamond"/>
          <w:sz w:val="24"/>
          <w:szCs w:val="24"/>
        </w:rPr>
        <w:t>datë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25.11.1999 “</w:t>
      </w:r>
      <w:proofErr w:type="spellStart"/>
      <w:r w:rsidRPr="00C30C42">
        <w:rPr>
          <w:rFonts w:ascii="Garamond" w:hAnsi="Garamond"/>
          <w:sz w:val="24"/>
          <w:szCs w:val="24"/>
        </w:rPr>
        <w:t>Për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Policinë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Shtetit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ndryshuar</w:t>
      </w:r>
      <w:proofErr w:type="spellEnd"/>
      <w:r w:rsidRPr="00C30C42">
        <w:rPr>
          <w:rFonts w:ascii="Garamond" w:hAnsi="Garamond"/>
          <w:sz w:val="24"/>
          <w:szCs w:val="24"/>
        </w:rPr>
        <w:t>,</w:t>
      </w:r>
    </w:p>
    <w:p w:rsidR="00CE3547" w:rsidRPr="00C30C42" w:rsidRDefault="00CE3547" w:rsidP="00CE3547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E3547" w:rsidRPr="00C30C42" w:rsidRDefault="00CE3547" w:rsidP="00CE3547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UDHËZON: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Neni 1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Ky udhëzim ka për qëllim të përcaktojë detyrat e Policisë së Shtetit dhe forcave të ushtrisë gjatë periudhës zgjedhore, për zgjedhjet për Kuvendin e Shqipërisë, të vitit 2005.</w:t>
      </w:r>
    </w:p>
    <w:p w:rsidR="00CE3547" w:rsidRPr="00C30C42" w:rsidRDefault="00CE3547" w:rsidP="00CE3547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Neni 2</w:t>
      </w:r>
    </w:p>
    <w:p w:rsidR="00CE3547" w:rsidRPr="00C30C42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Parime të përgjithshme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1. Rendi dhe siguria gjatë periudhës zgjedhore ruhet nga forcat e Policisë së Rendit dhe të Policisë së Objekteve.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2. Ndalohet përdorimi i “Forcave të Ndërhyrjes së Shpejtë” dhe atyre “Speciale”, Policisë Kriminale dhe asaj Kufitare në ngjarje, që kanë të bëjnë me zgjedhjet.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3. Ndalohet përdorimi i forcave të Policisë së Shtetit dhe atyre të ushtrisë në veprime që mund të cenojnë vullnetin e shtetasve.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4. Ndalohet përdorimi i forcave komando dhe forcave të tjera të ushtrisë gjatë periudhës zgjedhore, me përjashtim të rasteve të parashikuara në këtë udhëzim.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  <w:lang w:val="it-IT"/>
        </w:rPr>
        <w:t xml:space="preserve">5. Kur forcat komando dhe forcat e tjera të ushtrisë nevojiten gjatë periudhës zgjedhore për ruajtjen e objekteve të rëndësisë së veçantë ose në zëvendësim të punonjësve të Policisë së Objekteve, ato përdoren vetëm me urdhër me shkrim të Ministrit të Rendit Publik dhe Ministrit të Mbrojtjes. </w:t>
      </w:r>
      <w:r w:rsidRPr="00C30C42">
        <w:rPr>
          <w:rFonts w:ascii="Garamond" w:hAnsi="Garamond"/>
          <w:sz w:val="24"/>
          <w:szCs w:val="24"/>
        </w:rPr>
        <w:t xml:space="preserve">Kopje e </w:t>
      </w:r>
      <w:proofErr w:type="spellStart"/>
      <w:r w:rsidRPr="00C30C42">
        <w:rPr>
          <w:rFonts w:ascii="Garamond" w:hAnsi="Garamond"/>
          <w:sz w:val="24"/>
          <w:szCs w:val="24"/>
        </w:rPr>
        <w:t>urdhrit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0C42">
        <w:rPr>
          <w:rFonts w:ascii="Garamond" w:hAnsi="Garamond"/>
          <w:sz w:val="24"/>
          <w:szCs w:val="24"/>
        </w:rPr>
        <w:t>shkrim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dërgohet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menjëherë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KQZ-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6. </w:t>
      </w:r>
      <w:proofErr w:type="spellStart"/>
      <w:r w:rsidRPr="00C30C42">
        <w:rPr>
          <w:rFonts w:ascii="Garamond" w:hAnsi="Garamond"/>
          <w:sz w:val="24"/>
          <w:szCs w:val="24"/>
        </w:rPr>
        <w:t>Ndalohet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përdorimi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forcave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komando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forcave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tjera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ushtrisë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ruajtjen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objekteve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që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kanë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lidhje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0C42">
        <w:rPr>
          <w:rFonts w:ascii="Garamond" w:hAnsi="Garamond"/>
          <w:sz w:val="24"/>
          <w:szCs w:val="24"/>
        </w:rPr>
        <w:t>zgjedhjet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7. </w:t>
      </w:r>
      <w:proofErr w:type="spellStart"/>
      <w:r w:rsidRPr="00C30C42">
        <w:rPr>
          <w:rFonts w:ascii="Garamond" w:hAnsi="Garamond"/>
          <w:sz w:val="24"/>
          <w:szCs w:val="24"/>
        </w:rPr>
        <w:t>Ndalohet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gjatë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gjithë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periudhës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zgjedhore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kryerja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ushtrimeve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ose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manovrave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ushtarake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jashtë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reparteve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ose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vendeve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dislokimit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nga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forcat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ushtrisë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8. </w:t>
      </w:r>
      <w:proofErr w:type="spellStart"/>
      <w:r w:rsidRPr="00C30C42">
        <w:rPr>
          <w:rFonts w:ascii="Garamond" w:hAnsi="Garamond"/>
          <w:sz w:val="24"/>
          <w:szCs w:val="24"/>
        </w:rPr>
        <w:t>Ndalohet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përdorimi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apo </w:t>
      </w:r>
      <w:proofErr w:type="spellStart"/>
      <w:r w:rsidRPr="00C30C42">
        <w:rPr>
          <w:rFonts w:ascii="Garamond" w:hAnsi="Garamond"/>
          <w:sz w:val="24"/>
          <w:szCs w:val="24"/>
        </w:rPr>
        <w:t>pjesëmarrja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punonjësve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ose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strukturave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SHISH-it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ngjarjet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që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kanë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bëjnë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0C42">
        <w:rPr>
          <w:rFonts w:ascii="Garamond" w:hAnsi="Garamond"/>
          <w:sz w:val="24"/>
          <w:szCs w:val="24"/>
        </w:rPr>
        <w:t>zgjedhjet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apo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veprime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që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mund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ndikojnë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vullnetin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zgjedhësve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C30C42" w:rsidRDefault="00CE3547" w:rsidP="00CE3547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30C42">
        <w:rPr>
          <w:rFonts w:ascii="Garamond" w:hAnsi="Garamond"/>
          <w:sz w:val="24"/>
          <w:szCs w:val="24"/>
        </w:rPr>
        <w:t>Neni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3</w:t>
      </w:r>
    </w:p>
    <w:p w:rsidR="00CE3547" w:rsidRPr="00C30C42" w:rsidRDefault="00CE3547" w:rsidP="00CE3547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30C42">
        <w:rPr>
          <w:rFonts w:ascii="Garamond" w:hAnsi="Garamond"/>
          <w:sz w:val="24"/>
          <w:szCs w:val="24"/>
        </w:rPr>
        <w:t>Komunikimi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ndërmjet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KQZ-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forcave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policisë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ushtrisë</w:t>
      </w:r>
      <w:proofErr w:type="spellEnd"/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1. </w:t>
      </w:r>
      <w:proofErr w:type="spellStart"/>
      <w:r w:rsidRPr="00C30C42">
        <w:rPr>
          <w:rFonts w:ascii="Garamond" w:hAnsi="Garamond"/>
          <w:sz w:val="24"/>
          <w:szCs w:val="24"/>
        </w:rPr>
        <w:t>Drejtori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Përgjithshëm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Policisë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Shtetit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gjatë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gjithë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kohëzgjatjes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periudhës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zgjedhore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dorëzon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menjëherë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KQZ kopje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urdhrave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angazhimin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forcave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Policisë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Shtetit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0C42">
        <w:rPr>
          <w:rFonts w:ascii="Garamond" w:hAnsi="Garamond"/>
          <w:sz w:val="24"/>
          <w:szCs w:val="24"/>
        </w:rPr>
        <w:t>përjashtim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rasteve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parashikuara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ligj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2.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rast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se KQZ </w:t>
      </w:r>
      <w:proofErr w:type="spellStart"/>
      <w:r w:rsidRPr="00C30C42">
        <w:rPr>
          <w:rFonts w:ascii="Garamond" w:hAnsi="Garamond"/>
          <w:sz w:val="24"/>
          <w:szCs w:val="24"/>
        </w:rPr>
        <w:t>vlerëson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se </w:t>
      </w:r>
      <w:proofErr w:type="spellStart"/>
      <w:r w:rsidRPr="00C30C42">
        <w:rPr>
          <w:rFonts w:ascii="Garamond" w:hAnsi="Garamond"/>
          <w:sz w:val="24"/>
          <w:szCs w:val="24"/>
        </w:rPr>
        <w:t>veprimtaria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forcave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Policisë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Shtetit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ose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ushtrisë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mund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dëmtojë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apo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pengojë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administrimin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ose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zhvillimin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zgjedhjeve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lira,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drejta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lastRenderedPageBreak/>
        <w:t>demokratike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transparente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ajo</w:t>
      </w:r>
      <w:proofErr w:type="spellEnd"/>
      <w:r w:rsidRPr="00C30C42">
        <w:rPr>
          <w:rFonts w:ascii="Garamond" w:hAnsi="Garamond"/>
          <w:sz w:val="24"/>
          <w:szCs w:val="24"/>
        </w:rPr>
        <w:t xml:space="preserve"> ka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drejtë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kërkojë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informacione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3. </w:t>
      </w:r>
      <w:proofErr w:type="spellStart"/>
      <w:r w:rsidRPr="00C30C42">
        <w:rPr>
          <w:rFonts w:ascii="Garamond" w:hAnsi="Garamond"/>
          <w:sz w:val="24"/>
          <w:szCs w:val="24"/>
        </w:rPr>
        <w:t>Institucioni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përkatës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është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detyruar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paraqesë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informacion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4. KQZ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dërgon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Drejtorit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Përgjithshëm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Policisë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Shtetit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listën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plotë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objekteve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zgjedhore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adresat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sakta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vendndodhjes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tyre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5. </w:t>
      </w:r>
      <w:proofErr w:type="spellStart"/>
      <w:r w:rsidRPr="00C30C42">
        <w:rPr>
          <w:rFonts w:ascii="Garamond" w:hAnsi="Garamond"/>
          <w:sz w:val="24"/>
          <w:szCs w:val="24"/>
        </w:rPr>
        <w:t>Policia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organizon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ruajtjen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qendrave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votimit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gjatë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natës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C30C42">
        <w:rPr>
          <w:rFonts w:ascii="Garamond" w:hAnsi="Garamond"/>
          <w:sz w:val="24"/>
          <w:szCs w:val="24"/>
        </w:rPr>
        <w:t>ditës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votimit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C30C42">
        <w:rPr>
          <w:rFonts w:ascii="Garamond" w:hAnsi="Garamond"/>
          <w:sz w:val="24"/>
          <w:szCs w:val="24"/>
        </w:rPr>
        <w:t>filluar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nga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momenti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kur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KQV </w:t>
      </w:r>
      <w:proofErr w:type="spellStart"/>
      <w:r w:rsidRPr="00C30C42">
        <w:rPr>
          <w:rFonts w:ascii="Garamond" w:hAnsi="Garamond"/>
          <w:sz w:val="24"/>
          <w:szCs w:val="24"/>
        </w:rPr>
        <w:t>mbërrijnë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materialet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zgjedhore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deri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momentin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kur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KQV-ja </w:t>
      </w:r>
      <w:proofErr w:type="spellStart"/>
      <w:r w:rsidRPr="00C30C42">
        <w:rPr>
          <w:rFonts w:ascii="Garamond" w:hAnsi="Garamond"/>
          <w:sz w:val="24"/>
          <w:szCs w:val="24"/>
        </w:rPr>
        <w:t>fillon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veprimet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paraprake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çeljen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votimit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6. </w:t>
      </w:r>
      <w:proofErr w:type="spellStart"/>
      <w:r w:rsidRPr="00C30C42">
        <w:rPr>
          <w:rFonts w:ascii="Garamond" w:hAnsi="Garamond"/>
          <w:sz w:val="24"/>
          <w:szCs w:val="24"/>
        </w:rPr>
        <w:t>Drejtori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Përgjithshëm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Policisë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Shtetit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është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detyruar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t’i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paraqesë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KQZ-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30 </w:t>
      </w:r>
      <w:proofErr w:type="spellStart"/>
      <w:r w:rsidRPr="00C30C42">
        <w:rPr>
          <w:rFonts w:ascii="Garamond" w:hAnsi="Garamond"/>
          <w:sz w:val="24"/>
          <w:szCs w:val="24"/>
        </w:rPr>
        <w:t>ditë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C30C42">
        <w:rPr>
          <w:rFonts w:ascii="Garamond" w:hAnsi="Garamond"/>
          <w:sz w:val="24"/>
          <w:szCs w:val="24"/>
        </w:rPr>
        <w:t>datës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zgjedhjeve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listën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plotë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punonjësve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ngarkuar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0C42">
        <w:rPr>
          <w:rFonts w:ascii="Garamond" w:hAnsi="Garamond"/>
          <w:sz w:val="24"/>
          <w:szCs w:val="24"/>
        </w:rPr>
        <w:t>detyra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gjatë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zgjedhjeve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. Ai </w:t>
      </w:r>
      <w:proofErr w:type="spellStart"/>
      <w:r w:rsidRPr="00C30C42">
        <w:rPr>
          <w:rFonts w:ascii="Garamond" w:hAnsi="Garamond"/>
          <w:sz w:val="24"/>
          <w:szCs w:val="24"/>
        </w:rPr>
        <w:t>është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detyruar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informojë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menjëherë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KQZ-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çdo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ndryshim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listë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7. </w:t>
      </w:r>
      <w:proofErr w:type="spellStart"/>
      <w:r w:rsidRPr="00C30C42">
        <w:rPr>
          <w:rFonts w:ascii="Garamond" w:hAnsi="Garamond"/>
          <w:sz w:val="24"/>
          <w:szCs w:val="24"/>
        </w:rPr>
        <w:t>Për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secilin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nga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punonjësit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përfshirë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listë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duhet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përcaktohen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0C42">
        <w:rPr>
          <w:rFonts w:ascii="Garamond" w:hAnsi="Garamond"/>
          <w:sz w:val="24"/>
          <w:szCs w:val="24"/>
        </w:rPr>
        <w:t>shkrim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dhënat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personale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(</w:t>
      </w:r>
      <w:proofErr w:type="spellStart"/>
      <w:r w:rsidRPr="00C30C42">
        <w:rPr>
          <w:rFonts w:ascii="Garamond" w:hAnsi="Garamond"/>
          <w:sz w:val="24"/>
          <w:szCs w:val="24"/>
        </w:rPr>
        <w:t>emri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mbiemri</w:t>
      </w:r>
      <w:proofErr w:type="spellEnd"/>
      <w:r w:rsidRPr="00C30C42">
        <w:rPr>
          <w:rFonts w:ascii="Garamond" w:hAnsi="Garamond"/>
          <w:sz w:val="24"/>
          <w:szCs w:val="24"/>
        </w:rPr>
        <w:t xml:space="preserve">), </w:t>
      </w:r>
      <w:proofErr w:type="spellStart"/>
      <w:r w:rsidRPr="00C30C42">
        <w:rPr>
          <w:rFonts w:ascii="Garamond" w:hAnsi="Garamond"/>
          <w:sz w:val="24"/>
          <w:szCs w:val="24"/>
        </w:rPr>
        <w:t>grada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që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mban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vendvendosja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punonjësit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gjatë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periudhës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zgjedhjeve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ditën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votimit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emri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eprorit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drejtpërdrejtë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tij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lloji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shërbimit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policisë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ku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bën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pjesë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mënyrë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detajuar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rrethi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detyrave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ngarkuara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8. KQZ-ja </w:t>
      </w:r>
      <w:proofErr w:type="spellStart"/>
      <w:r w:rsidRPr="00C30C42">
        <w:rPr>
          <w:rFonts w:ascii="Garamond" w:hAnsi="Garamond"/>
          <w:sz w:val="24"/>
          <w:szCs w:val="24"/>
        </w:rPr>
        <w:t>ruan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administron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informacionin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dërguar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sipas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pikës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6,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sipërcituar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>9. KZZ-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për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problemet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që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mund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lindin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gjatë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periudhës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zgjedhore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që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kanë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bëjnë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C30C42">
        <w:rPr>
          <w:rFonts w:ascii="Garamond" w:hAnsi="Garamond"/>
          <w:sz w:val="24"/>
          <w:szCs w:val="24"/>
        </w:rPr>
        <w:t>sjelljen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qëndrimin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punonjësve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Policisë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Shtetit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drejtohen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drejtorit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Policisë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Qarkut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ku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ndodhet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KZZ-ja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njoftojnë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menjëherë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KQZ-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. KQZ-ja </w:t>
      </w:r>
      <w:proofErr w:type="spellStart"/>
      <w:r w:rsidRPr="00C30C42">
        <w:rPr>
          <w:rFonts w:ascii="Garamond" w:hAnsi="Garamond"/>
          <w:sz w:val="24"/>
          <w:szCs w:val="24"/>
        </w:rPr>
        <w:t>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kërkon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Drejtorit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Përgjithshëm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Policisë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Shtetit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marrjen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masave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C30C42" w:rsidRDefault="00C527D4" w:rsidP="00CE3547">
      <w:pPr>
        <w:pStyle w:val="NeniNr"/>
        <w:keepNext w:val="0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127000</wp:posOffset>
                </wp:positionV>
                <wp:extent cx="571500" cy="228600"/>
                <wp:effectExtent l="0" t="317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E3547" w:rsidRDefault="00CE3547" w:rsidP="00CE35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5pt;margin-top:10pt;width:4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" filled="f" stroked="f">
                <v:textbox>
                  <w:txbxContent>
                    <w:p w:rsidR="00CE3547" w:rsidRDefault="00CE3547" w:rsidP="00CE3547"/>
                  </w:txbxContent>
                </v:textbox>
              </v:shape>
            </w:pict>
          </mc:Fallback>
        </mc:AlternateContent>
      </w:r>
      <w:proofErr w:type="spellStart"/>
      <w:r w:rsidR="00CE3547" w:rsidRPr="00C30C42">
        <w:rPr>
          <w:rFonts w:ascii="Garamond" w:hAnsi="Garamond"/>
          <w:sz w:val="24"/>
          <w:szCs w:val="24"/>
        </w:rPr>
        <w:t>Neni</w:t>
      </w:r>
      <w:proofErr w:type="spellEnd"/>
      <w:r w:rsidR="00CE3547" w:rsidRPr="00C30C42">
        <w:rPr>
          <w:rFonts w:ascii="Garamond" w:hAnsi="Garamond"/>
          <w:sz w:val="24"/>
          <w:szCs w:val="24"/>
        </w:rPr>
        <w:t xml:space="preserve"> 4</w:t>
      </w:r>
    </w:p>
    <w:p w:rsidR="00CE3547" w:rsidRPr="00C30C42" w:rsidRDefault="00CE3547" w:rsidP="00CE3547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C30C42">
        <w:rPr>
          <w:rFonts w:ascii="Garamond" w:hAnsi="Garamond"/>
          <w:sz w:val="24"/>
          <w:szCs w:val="24"/>
        </w:rPr>
        <w:t>Ruajtja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selisë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KZZ-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</w:rPr>
        <w:t xml:space="preserve">1. </w:t>
      </w:r>
      <w:proofErr w:type="spellStart"/>
      <w:r w:rsidRPr="00C30C42">
        <w:rPr>
          <w:rFonts w:ascii="Garamond" w:hAnsi="Garamond"/>
          <w:sz w:val="24"/>
          <w:szCs w:val="24"/>
        </w:rPr>
        <w:t>Selia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KZZ-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ruhet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nga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punonjësit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Policisë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Shtetit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, </w:t>
      </w:r>
      <w:proofErr w:type="spellStart"/>
      <w:r w:rsidRPr="00C30C42">
        <w:rPr>
          <w:rFonts w:ascii="Garamond" w:hAnsi="Garamond"/>
          <w:sz w:val="24"/>
          <w:szCs w:val="24"/>
        </w:rPr>
        <w:t>nga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momenti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kur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mbërijnë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materialet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votimit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deri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datën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zgjedhjeve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. </w:t>
      </w:r>
      <w:r w:rsidRPr="00C30C42">
        <w:rPr>
          <w:rFonts w:ascii="Garamond" w:hAnsi="Garamond"/>
          <w:sz w:val="24"/>
          <w:szCs w:val="24"/>
          <w:lang w:val="it-IT"/>
        </w:rPr>
        <w:t>Ruajtja do të bëhet  prej orës 20</w:t>
      </w:r>
      <w:r w:rsidRPr="00C30C42">
        <w:rPr>
          <w:rFonts w:ascii="Garamond" w:hAnsi="Garamond"/>
          <w:sz w:val="24"/>
          <w:szCs w:val="24"/>
          <w:vertAlign w:val="superscript"/>
          <w:lang w:val="it-IT"/>
        </w:rPr>
        <w:t xml:space="preserve">00 </w:t>
      </w:r>
      <w:r w:rsidRPr="00C30C42">
        <w:rPr>
          <w:rFonts w:ascii="Garamond" w:hAnsi="Garamond"/>
          <w:sz w:val="24"/>
          <w:szCs w:val="24"/>
          <w:lang w:val="it-IT"/>
        </w:rPr>
        <w:t>deri në orën 7</w:t>
      </w:r>
      <w:r w:rsidRPr="00C30C42">
        <w:rPr>
          <w:rFonts w:ascii="Garamond" w:hAnsi="Garamond"/>
          <w:sz w:val="24"/>
          <w:szCs w:val="24"/>
          <w:vertAlign w:val="superscript"/>
          <w:lang w:val="it-IT"/>
        </w:rPr>
        <w:t>00</w:t>
      </w:r>
      <w:r w:rsidRPr="00C30C42">
        <w:rPr>
          <w:rFonts w:ascii="Garamond" w:hAnsi="Garamond"/>
          <w:sz w:val="24"/>
          <w:szCs w:val="24"/>
          <w:lang w:val="it-IT"/>
        </w:rPr>
        <w:t xml:space="preserve"> të ditës së nesërme.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2. Pavarësisht nga pika 1 e këtij neni, punonjësi i Policisë së Shtetit, nuk e kryen shërbimin e ruajtjes së KZZ-së gjatë kohës kur ajo është në punë.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3. Shërbimi i ruajtjes sipas pikës 1 të këtij neni fillon jo më vonë se 1 orë nga paraqitja e kërkesës së kryetarit të KZZ-së. Kërkesa është me shkrim dhe i dërgohet, për çdo rast, shefit të komisariatit që mbulon Njësin</w:t>
      </w:r>
      <w:r w:rsidRPr="00C30C42">
        <w:rPr>
          <w:rFonts w:ascii="Garamond" w:hAnsi="Garamond"/>
          <w:sz w:val="24"/>
          <w:szCs w:val="24"/>
        </w:rPr>
        <w:t>ё</w:t>
      </w:r>
      <w:r w:rsidRPr="00C30C42">
        <w:rPr>
          <w:rFonts w:ascii="Garamond" w:hAnsi="Garamond"/>
          <w:sz w:val="24"/>
          <w:szCs w:val="24"/>
          <w:lang w:val="it-IT"/>
        </w:rPr>
        <w:t xml:space="preserve"> e  Qeverisjes Vendore, ku është vendosur zyra e KZZ-së.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4. Kryetari i KZZ-së jo më vonë se 7 ditë përpara datës së zgjedhjeve, i dërgon një njoftim me shkrim shefit të komisariatit të njësisë së qeverisjes vendore, ku ndodhet zyra e KZZ-së. Njoftimi përmban vendndodhjen e KZZ-së dhe orarin e mundshëm të punës.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 xml:space="preserve">Neni 5 </w:t>
      </w:r>
    </w:p>
    <w:p w:rsidR="00CE3547" w:rsidRPr="00C30C42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Ruajtja e ambientit të vendit të numërimit të votave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 xml:space="preserve">1. Policia organizon ruajtjen e ambientit të vendit të numërimit të votave prej orës 19 </w:t>
      </w:r>
      <w:r w:rsidRPr="00C30C42">
        <w:rPr>
          <w:rFonts w:ascii="Garamond" w:hAnsi="Garamond"/>
          <w:sz w:val="24"/>
          <w:szCs w:val="24"/>
          <w:vertAlign w:val="superscript"/>
          <w:lang w:val="it-IT"/>
        </w:rPr>
        <w:t>00</w:t>
      </w:r>
      <w:r w:rsidRPr="00C30C42">
        <w:rPr>
          <w:rFonts w:ascii="Garamond" w:hAnsi="Garamond"/>
          <w:sz w:val="24"/>
          <w:szCs w:val="24"/>
          <w:lang w:val="it-IT"/>
        </w:rPr>
        <w:t xml:space="preserve"> të ditës së zgjedhjeve deri në momentin e shpalljes së rezultatit nga KZZ-ja.</w:t>
      </w:r>
    </w:p>
    <w:p w:rsidR="00CE3547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 xml:space="preserve">2. Punonjësi i Policisë së Shtetit qëndron jashtë ambienteve të vendit të numërimit të votave, sipas caktimit të bërë nga KZZ-ja, me kusht që të mos pengojë hyrjen e lirë të njerëzve. </w:t>
      </w:r>
    </w:p>
    <w:p w:rsidR="002972B3" w:rsidRDefault="002972B3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972B3" w:rsidRDefault="002972B3" w:rsidP="002972B3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Neni 5/1</w:t>
      </w:r>
    </w:p>
    <w:p w:rsidR="002972B3" w:rsidRPr="00DA4B66" w:rsidRDefault="002972B3" w:rsidP="002972B3">
      <w:pPr>
        <w:pStyle w:val="NeniNr"/>
        <w:keepNext w:val="0"/>
        <w:rPr>
          <w:rFonts w:ascii="Garamond" w:hAnsi="Garamond"/>
          <w:i/>
          <w:sz w:val="24"/>
          <w:szCs w:val="24"/>
          <w:lang w:val="it-IT"/>
        </w:rPr>
      </w:pPr>
      <w:r w:rsidRPr="00DA4B66">
        <w:rPr>
          <w:rFonts w:ascii="Garamond" w:hAnsi="Garamond"/>
          <w:i/>
          <w:sz w:val="24"/>
          <w:szCs w:val="24"/>
          <w:lang w:val="it-IT"/>
        </w:rPr>
        <w:t>(Shtuar me udhëzimin nr. 18, datë 10.6.2005)</w:t>
      </w:r>
    </w:p>
    <w:p w:rsidR="002972B3" w:rsidRPr="00DA4B66" w:rsidRDefault="002972B3" w:rsidP="002972B3">
      <w:pPr>
        <w:rPr>
          <w:rFonts w:ascii="Garamond" w:hAnsi="Garamond"/>
          <w:sz w:val="24"/>
          <w:szCs w:val="24"/>
          <w:lang w:val="it-IT"/>
        </w:rPr>
      </w:pPr>
    </w:p>
    <w:p w:rsidR="002972B3" w:rsidRPr="00DA4B66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1. Gjatë procesit të numërimit të votave, kur KZZ-ja konstaton se në ambientin e VNV-së janë të pranishëm dhe persona të tjerë, përveç atyre të parashikuar në paragrafin e parë të nenit 109/8, u kërkon atyre që të largohen. Në rast refuzimi, merr vendim për njoftimin e punonjësit të Policisë së Shtetit dhe mban shënim në librin e protokollit.</w:t>
      </w:r>
    </w:p>
    <w:p w:rsidR="002972B3" w:rsidRPr="00DA4B66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 xml:space="preserve">2. Kur në vendin e numërimit të votave rrezikohet rendi, KZZ-ja me vendim thërret </w:t>
      </w:r>
      <w:r w:rsidRPr="00DA4B66">
        <w:rPr>
          <w:rFonts w:ascii="Garamond" w:hAnsi="Garamond"/>
          <w:sz w:val="24"/>
          <w:szCs w:val="24"/>
          <w:lang w:val="it-IT"/>
        </w:rPr>
        <w:lastRenderedPageBreak/>
        <w:t>organet e Policisë së Shtetit.</w:t>
      </w:r>
    </w:p>
    <w:p w:rsidR="002972B3" w:rsidRPr="00DA4B66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3. Vendimi për kërkimin e ndihmës së vendosjes së rendit i paraqitet me shkrim organeve të Policisë së Shtetit dhe përmban përshkrimin e shkurtër të shkaqeve dhe të rrethanave.</w:t>
      </w:r>
    </w:p>
    <w:p w:rsidR="002972B3" w:rsidRPr="00DA4B66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4. Me marrjen e vendimit, Kryetari, zëvendëskryetari ose çdo anëtar i KZZ-së thërret menjëherë policinë dhe njofton KQZ-në për incidentin e ndodhur.</w:t>
      </w:r>
    </w:p>
    <w:p w:rsidR="002972B3" w:rsidRPr="00DA4B66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 xml:space="preserve">5. Sapo forcat e policisë paraqiten në vendin e numërimit të votave, vendimi për të ndërhyrë u dorëzoht atyre menjëherë. </w:t>
      </w:r>
    </w:p>
    <w:p w:rsidR="002972B3" w:rsidRPr="00DA4B66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6. Me rivendosjen e rendit në vendin e numërimit të votave, KZZ-ja me vendim u kërkon forcave të Policisë së Shtetit të largohen.</w:t>
      </w:r>
    </w:p>
    <w:p w:rsidR="002972B3" w:rsidRPr="00DA4B66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7. Vendimi i KZZ-së për ndërhyrje merret sipas modelit bashkëngjitur këtij udhëzimi.</w:t>
      </w:r>
    </w:p>
    <w:p w:rsidR="002972B3" w:rsidRPr="00C30C42" w:rsidRDefault="002972B3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832A3" w:rsidRPr="00C30C42" w:rsidRDefault="006832A3" w:rsidP="00E7575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Neni 6</w:t>
      </w:r>
    </w:p>
    <w:p w:rsidR="00CE3547" w:rsidRPr="00C30C42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Veshja dhe armatimi i policisë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1. Punonjësit e forcave të Policisë së Shtetit, të ngarkuar me detyra zgjedhore sipas këtij udhëzimi, janë të detyruar të mbajnë gjatë ushtrimit të detyrës, dokumentin e identifikimit sipas modelit bashkëngjitur këtij udhëzimi.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2. Punonjësit e forcave të Policisë së Shtetit, të ngarkuar me detyra gjatë zgjedhjeve, mbajnë vetëm armatim personal brezi (pistoletë).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3. Punonjësit e forcave të policisë lejohen që, përveç armatimit personal të brezit, të mbajnë dhe automatik në rastet kur ngarkohen me ruajtjen e objekteve zgjedhore gjatë natës, me përjashtim të rastit kur janë ngarkuar të ruajnë ambientin e vendit të numërimit të votave.</w:t>
      </w:r>
    </w:p>
    <w:p w:rsidR="00CE3547" w:rsidRPr="00C30C42" w:rsidRDefault="00CE3547" w:rsidP="002972B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Neni 7</w:t>
      </w:r>
    </w:p>
    <w:p w:rsidR="00CE3547" w:rsidRPr="00C30C42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Lëvizjet e policisë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1. Qarkullimi i forcave të policisë, të ngarkuara me detyra zgjedhore, bëhet vetëm me mjete policie dhe vetëm në rast se kërkohet ndërhyrja e tyre respektivisht nga KQZ-ja, KZZ-ja ose nga KQV-ja.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2. Mjetet e përdorura prej policisë, në këto raste, duhet të kenë shenja dalluese që tregojnë se këto forca janë ngarkuar me detyra në funksion të zgjedhjeve.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Neni 8</w:t>
      </w:r>
    </w:p>
    <w:p w:rsidR="00CE3547" w:rsidRPr="00C30C42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Vendqëndrimi i policisë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1. Punonjësit e forcave të policisë që ngarkohen me detyra gjatë zgjedhjeve, me përjashtim të atyre që merren me ruajtjen e QV-ve, KZZ-ve dhe vendeve të numërimit të votave, në 24 orët para ditës së zgjedhjeve dhe në ditën e zgjedhjeve, qëndrojnë brenda komisariateve ose në vende dislokimi larg qendrave të banuara me p</w:t>
      </w:r>
      <w:r w:rsidRPr="00C30C42">
        <w:rPr>
          <w:rFonts w:ascii="Garamond" w:hAnsi="Garamond"/>
          <w:sz w:val="24"/>
          <w:szCs w:val="24"/>
        </w:rPr>
        <w:t>ё</w:t>
      </w:r>
      <w:r w:rsidRPr="00C30C42">
        <w:rPr>
          <w:rFonts w:ascii="Garamond" w:hAnsi="Garamond"/>
          <w:sz w:val="24"/>
          <w:szCs w:val="24"/>
          <w:lang w:val="it-IT"/>
        </w:rPr>
        <w:t>rjashtim t</w:t>
      </w:r>
      <w:r w:rsidRPr="00C30C42">
        <w:rPr>
          <w:rFonts w:ascii="Garamond" w:hAnsi="Garamond"/>
          <w:sz w:val="24"/>
          <w:szCs w:val="24"/>
        </w:rPr>
        <w:t>ё</w:t>
      </w:r>
      <w:r w:rsidRPr="00C30C42">
        <w:rPr>
          <w:rFonts w:ascii="Garamond" w:hAnsi="Garamond"/>
          <w:sz w:val="24"/>
          <w:szCs w:val="24"/>
          <w:lang w:val="it-IT"/>
        </w:rPr>
        <w:t xml:space="preserve"> rasteve t</w:t>
      </w:r>
      <w:r w:rsidRPr="00C30C42">
        <w:rPr>
          <w:rFonts w:ascii="Garamond" w:hAnsi="Garamond"/>
          <w:sz w:val="24"/>
          <w:szCs w:val="24"/>
        </w:rPr>
        <w:t>ё</w:t>
      </w:r>
      <w:r w:rsidRPr="00C30C42">
        <w:rPr>
          <w:rFonts w:ascii="Garamond" w:hAnsi="Garamond"/>
          <w:sz w:val="24"/>
          <w:szCs w:val="24"/>
          <w:lang w:val="it-IT"/>
        </w:rPr>
        <w:t xml:space="preserve"> parashikuara n</w:t>
      </w:r>
      <w:r w:rsidRPr="00C30C42">
        <w:rPr>
          <w:rFonts w:ascii="Garamond" w:hAnsi="Garamond"/>
          <w:sz w:val="24"/>
          <w:szCs w:val="24"/>
        </w:rPr>
        <w:t>ё</w:t>
      </w:r>
      <w:r w:rsidRPr="00C30C42">
        <w:rPr>
          <w:rFonts w:ascii="Garamond" w:hAnsi="Garamond"/>
          <w:sz w:val="24"/>
          <w:szCs w:val="24"/>
          <w:lang w:val="it-IT"/>
        </w:rPr>
        <w:t xml:space="preserve"> k</w:t>
      </w:r>
      <w:r w:rsidRPr="00C30C42">
        <w:rPr>
          <w:rFonts w:ascii="Garamond" w:hAnsi="Garamond"/>
          <w:sz w:val="24"/>
          <w:szCs w:val="24"/>
        </w:rPr>
        <w:t>ё</w:t>
      </w:r>
      <w:r w:rsidRPr="00C30C42">
        <w:rPr>
          <w:rFonts w:ascii="Garamond" w:hAnsi="Garamond"/>
          <w:sz w:val="24"/>
          <w:szCs w:val="24"/>
          <w:lang w:val="it-IT"/>
        </w:rPr>
        <w:t>t</w:t>
      </w:r>
      <w:r w:rsidRPr="00C30C42">
        <w:rPr>
          <w:rFonts w:ascii="Garamond" w:hAnsi="Garamond"/>
          <w:sz w:val="24"/>
          <w:szCs w:val="24"/>
        </w:rPr>
        <w:t>ё</w:t>
      </w:r>
      <w:r w:rsidRPr="00C30C42">
        <w:rPr>
          <w:rFonts w:ascii="Garamond" w:hAnsi="Garamond"/>
          <w:sz w:val="24"/>
          <w:szCs w:val="24"/>
          <w:lang w:val="it-IT"/>
        </w:rPr>
        <w:t xml:space="preserve"> udh</w:t>
      </w:r>
      <w:r w:rsidRPr="00C30C42">
        <w:rPr>
          <w:rFonts w:ascii="Garamond" w:hAnsi="Garamond"/>
          <w:sz w:val="24"/>
          <w:szCs w:val="24"/>
        </w:rPr>
        <w:t>ё</w:t>
      </w:r>
      <w:r w:rsidRPr="00C30C42">
        <w:rPr>
          <w:rFonts w:ascii="Garamond" w:hAnsi="Garamond"/>
          <w:sz w:val="24"/>
          <w:szCs w:val="24"/>
          <w:lang w:val="it-IT"/>
        </w:rPr>
        <w:t>zim.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2. Asnjë person i armatosur, duke përfshirë edhe forcat e policisë dhe ushtarakët, nuk lejohet të qëndrojë apo të hyjë në ambientet zgjedhore.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3. Përjashtohen nga përcaktimi i bërë në pikën 2 më sipër, rastet kur prania e forcave të policisë kërkohet përkatësisht nga KZZ-ja ose nga KQV-ja, si dhe në rastin e prezencës së punonjësve të policisë së burgjeve brenda territorit të burgut ose vendit të paraburgimit, ku është ngritur qendra e posaçme e votimit.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Neni 9</w:t>
      </w:r>
    </w:p>
    <w:p w:rsidR="00CE3547" w:rsidRPr="00C30C42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Kërkesa për t’u futur në ambientet e QV-së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 xml:space="preserve">1. Kur në qendrën e votimit rrezikohet rendi ose zhvillimi i rregullt i votimit, KQV-ja me </w:t>
      </w:r>
      <w:r w:rsidRPr="00C30C42">
        <w:rPr>
          <w:rFonts w:ascii="Garamond" w:hAnsi="Garamond"/>
          <w:sz w:val="24"/>
          <w:szCs w:val="24"/>
          <w:lang w:val="it-IT"/>
        </w:rPr>
        <w:lastRenderedPageBreak/>
        <w:t>vendim thërret organet e Policisë së Shtetit.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2. Vendimi për kërkimin e ndihmës të vendosjes së rendit, i paraqitet me shkrim organeve të Policisë së Shtetit dhe përmban përshkrimin e shkurtër të shkaqeve dhe rrethanave.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3. Me marrjen e vendimit, kryetari, zëvendëskryetari ose çdo an</w:t>
      </w:r>
      <w:r w:rsidRPr="00C30C42">
        <w:rPr>
          <w:rFonts w:ascii="Garamond" w:hAnsi="Garamond"/>
          <w:sz w:val="24"/>
          <w:szCs w:val="24"/>
        </w:rPr>
        <w:t>ё</w:t>
      </w:r>
      <w:r w:rsidRPr="00C30C42">
        <w:rPr>
          <w:rFonts w:ascii="Garamond" w:hAnsi="Garamond"/>
          <w:sz w:val="24"/>
          <w:szCs w:val="24"/>
          <w:lang w:val="it-IT"/>
        </w:rPr>
        <w:t>tar i KQV-së thërret menjëherë policinë dhe njofton KZZ-në për incidentin e ndodhur.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4. Sapo forcat e policisë paraqiten në qendrën e votimit, vendimi për të ndërhyrë u dorëzohet atyre menjëherë.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5. Me rivendosjen e rendit në qendrën e votimit, KQV-ja, me vendim, u kërkon forcave të Policisë s</w:t>
      </w:r>
      <w:r w:rsidRPr="00C30C42">
        <w:rPr>
          <w:rFonts w:ascii="Garamond" w:hAnsi="Garamond"/>
          <w:sz w:val="24"/>
          <w:szCs w:val="24"/>
        </w:rPr>
        <w:t>ё</w:t>
      </w:r>
      <w:r w:rsidRPr="00C30C42">
        <w:rPr>
          <w:rFonts w:ascii="Garamond" w:hAnsi="Garamond"/>
          <w:sz w:val="24"/>
          <w:szCs w:val="24"/>
          <w:lang w:val="it-IT"/>
        </w:rPr>
        <w:t xml:space="preserve"> Shtetit të largohen.</w:t>
      </w:r>
    </w:p>
    <w:p w:rsidR="002972B3" w:rsidRDefault="002972B3" w:rsidP="002972B3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2972B3" w:rsidRPr="00A8410A" w:rsidRDefault="002972B3" w:rsidP="002972B3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Neni 10</w:t>
      </w:r>
    </w:p>
    <w:p w:rsidR="002972B3" w:rsidRDefault="002972B3" w:rsidP="002972B3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Shoqërimi i kutive të votimit dhe i materialeve zgjedhore</w:t>
      </w:r>
    </w:p>
    <w:p w:rsidR="002972B3" w:rsidRPr="00DA4B66" w:rsidRDefault="002972B3" w:rsidP="002972B3">
      <w:pPr>
        <w:pStyle w:val="NeniNr"/>
        <w:keepNext w:val="0"/>
        <w:rPr>
          <w:rFonts w:ascii="Garamond" w:hAnsi="Garamond"/>
          <w:i/>
          <w:sz w:val="24"/>
          <w:szCs w:val="24"/>
          <w:lang w:val="it-IT"/>
        </w:rPr>
      </w:pPr>
      <w:r w:rsidRPr="00DA4B66">
        <w:rPr>
          <w:rFonts w:ascii="Garamond" w:hAnsi="Garamond"/>
          <w:i/>
          <w:sz w:val="24"/>
          <w:szCs w:val="24"/>
          <w:lang w:val="it-IT"/>
        </w:rPr>
        <w:t>(</w:t>
      </w:r>
      <w:r>
        <w:rPr>
          <w:rFonts w:ascii="Garamond" w:hAnsi="Garamond"/>
          <w:i/>
          <w:sz w:val="24"/>
          <w:szCs w:val="24"/>
          <w:lang w:val="it-IT"/>
        </w:rPr>
        <w:t>Ndryshuar pika 3</w:t>
      </w:r>
      <w:r w:rsidRPr="00DA4B66">
        <w:rPr>
          <w:rFonts w:ascii="Garamond" w:hAnsi="Garamond"/>
          <w:i/>
          <w:sz w:val="24"/>
          <w:szCs w:val="24"/>
          <w:lang w:val="it-IT"/>
        </w:rPr>
        <w:t xml:space="preserve"> me udhëzimin nr. 18, datë 10.6.2005)</w:t>
      </w:r>
    </w:p>
    <w:p w:rsidR="002972B3" w:rsidRPr="00A8410A" w:rsidRDefault="002972B3" w:rsidP="002972B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2972B3" w:rsidRPr="00A8410A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1. Me mbylljen e votimit kryetari i KQV-së njofton komisariatin e policisë dhe KZZ-në duke i kërkuar të dërgojë në KQV punonjësin e policisë që do të shoqërojë kutitë e votimit dhe kutinë e materialeve zgjedhore.</w:t>
      </w:r>
    </w:p>
    <w:p w:rsidR="002972B3" w:rsidRPr="00A8410A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2. Punonjësi i policisë paraqitet në kohën e caktuar nga KQV-ja dhe pret në hyrje të saj, derisa të dalin anëtarët dhe sekretari së bashku me kutitë e votimit dhe kutinë e materialeve zgjedhore.</w:t>
      </w:r>
    </w:p>
    <w:p w:rsidR="002972B3" w:rsidRPr="00A8410A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 xml:space="preserve">3. </w:t>
      </w:r>
      <w:r w:rsidRPr="00DA4B66">
        <w:rPr>
          <w:rFonts w:ascii="Garamond" w:hAnsi="Garamond"/>
          <w:sz w:val="24"/>
          <w:szCs w:val="24"/>
          <w:lang w:val="it-IT"/>
        </w:rPr>
        <w:t>Shoqërimi i kutive t</w:t>
      </w:r>
      <w:r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Pr="00DA4B66">
        <w:rPr>
          <w:rFonts w:ascii="Garamond" w:hAnsi="Garamond"/>
          <w:sz w:val="24"/>
          <w:szCs w:val="24"/>
          <w:lang w:val="it-IT"/>
        </w:rPr>
        <w:t xml:space="preserve"> votimit dhe i kutive me materialet e votimit nga KQV-ja në vendin e num</w:t>
      </w:r>
      <w:r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Pr="00DA4B66">
        <w:rPr>
          <w:rFonts w:ascii="Garamond" w:hAnsi="Garamond"/>
          <w:sz w:val="24"/>
          <w:szCs w:val="24"/>
          <w:lang w:val="it-IT"/>
        </w:rPr>
        <w:t>rimit t</w:t>
      </w:r>
      <w:r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Pr="00DA4B66">
        <w:rPr>
          <w:rFonts w:ascii="Garamond" w:hAnsi="Garamond"/>
          <w:sz w:val="24"/>
          <w:szCs w:val="24"/>
          <w:lang w:val="it-IT"/>
        </w:rPr>
        <w:t xml:space="preserve"> votave bëhet me automjet në të cilin ndodhen an</w:t>
      </w:r>
      <w:r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Pr="00DA4B66">
        <w:rPr>
          <w:rFonts w:ascii="Garamond" w:hAnsi="Garamond"/>
          <w:sz w:val="24"/>
          <w:szCs w:val="24"/>
          <w:lang w:val="it-IT"/>
        </w:rPr>
        <w:t>tar</w:t>
      </w:r>
      <w:r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Pr="00DA4B66">
        <w:rPr>
          <w:rFonts w:ascii="Garamond" w:hAnsi="Garamond"/>
          <w:sz w:val="24"/>
          <w:szCs w:val="24"/>
          <w:lang w:val="it-IT"/>
        </w:rPr>
        <w:t>t e KQV-së, sekretari i KQV-s</w:t>
      </w:r>
      <w:r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Pr="00DA4B66">
        <w:rPr>
          <w:rFonts w:ascii="Garamond" w:hAnsi="Garamond"/>
          <w:sz w:val="24"/>
          <w:szCs w:val="24"/>
          <w:lang w:val="it-IT"/>
        </w:rPr>
        <w:t xml:space="preserve"> dhe një punonjës i Policisë së Shtetit</w:t>
      </w:r>
      <w:r w:rsidRPr="00A8410A">
        <w:rPr>
          <w:rFonts w:ascii="Garamond" w:hAnsi="Garamond"/>
          <w:sz w:val="24"/>
          <w:szCs w:val="24"/>
          <w:lang w:val="it-IT"/>
        </w:rPr>
        <w:t>.</w:t>
      </w:r>
    </w:p>
    <w:p w:rsidR="002972B3" w:rsidRPr="00A8410A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4. Gjatë shoqërimit, kutia dhe materialet e tjera zgjedhore, administrohen vetëm prej kryetarit, zëvendëskryetarit dhe anëtarëve të KQV-së. Punonjësi i forcave të policisë nuk ka të drejtë, në asnjë rast, që të posedojë apo të ketë kontakt, me materialet e mësipërme.</w:t>
      </w:r>
    </w:p>
    <w:p w:rsidR="002972B3" w:rsidRPr="00A8410A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5. Punonj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>si i policis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>, i ngarkuar me detyrën e shoqërimit të kutive të votimit dhe kutisë së materialeve zgjedhore nga KQV-ja n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 xml:space="preserve"> KZZ, garanton shoqërimin dhe mosprekjen e kutive të votimit nga të tretët.</w:t>
      </w:r>
    </w:p>
    <w:p w:rsidR="002972B3" w:rsidRPr="00A8410A" w:rsidRDefault="002972B3" w:rsidP="002972B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6. Pasi dorëzon së bashku me anëtarët dhe sekretarin e KQV-së kutitë e votimit dhe kutinë me materialet zgjedhore, punonjësi i policisë firmos procesverbalin e marrjes në dorëzim, sipas modelit të miratuar nga KQZ-ja, merr një kopje të procesverbalit dhe largohet menjëherë nga ndërtesa e KZZ-së.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30C42" w:rsidRPr="00C30C42" w:rsidRDefault="00C30C42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30C42" w:rsidRPr="00C30C42" w:rsidRDefault="00C30C42" w:rsidP="00C30C42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C30C42">
        <w:rPr>
          <w:rFonts w:ascii="Garamond" w:hAnsi="Garamond"/>
          <w:sz w:val="24"/>
          <w:szCs w:val="24"/>
        </w:rPr>
        <w:t>Neni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10/1</w:t>
      </w:r>
    </w:p>
    <w:p w:rsidR="00C30C42" w:rsidRPr="00C30C42" w:rsidRDefault="00C30C42" w:rsidP="00C30C42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C30C42">
        <w:rPr>
          <w:rFonts w:ascii="Garamond" w:hAnsi="Garamond"/>
          <w:i/>
          <w:sz w:val="24"/>
          <w:szCs w:val="24"/>
          <w:lang w:val="en-GB"/>
        </w:rPr>
        <w:t>(Shtuar me udhëzimin nr.29, datë 25.8.2005)</w:t>
      </w:r>
    </w:p>
    <w:p w:rsidR="00C30C42" w:rsidRPr="00C30C42" w:rsidRDefault="00C30C42" w:rsidP="00C30C42">
      <w:pPr>
        <w:jc w:val="center"/>
        <w:rPr>
          <w:rFonts w:ascii="Garamond" w:hAnsi="Garamond"/>
          <w:i/>
          <w:sz w:val="24"/>
          <w:szCs w:val="24"/>
          <w:lang w:val="en-GB"/>
        </w:rPr>
      </w:pPr>
    </w:p>
    <w:p w:rsidR="00C30C42" w:rsidRPr="00C30C42" w:rsidRDefault="00C30C42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spellStart"/>
      <w:r w:rsidRPr="00C30C42">
        <w:rPr>
          <w:rFonts w:ascii="Garamond" w:hAnsi="Garamond"/>
          <w:sz w:val="24"/>
          <w:szCs w:val="24"/>
        </w:rPr>
        <w:t>Dispozitat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këtij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udhëzimi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zbatohen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edhe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në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rastin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zgjedhjeve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pjesshme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Kuvendin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Shqipërisë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dhe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zgjedhjeve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të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pjesshme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për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organet</w:t>
      </w:r>
      <w:proofErr w:type="spellEnd"/>
      <w:r w:rsidRPr="00C30C42">
        <w:rPr>
          <w:rFonts w:ascii="Garamond" w:hAnsi="Garamond"/>
          <w:sz w:val="24"/>
          <w:szCs w:val="24"/>
        </w:rPr>
        <w:t xml:space="preserve"> e </w:t>
      </w:r>
      <w:proofErr w:type="spellStart"/>
      <w:r w:rsidRPr="00C30C42">
        <w:rPr>
          <w:rFonts w:ascii="Garamond" w:hAnsi="Garamond"/>
          <w:sz w:val="24"/>
          <w:szCs w:val="24"/>
        </w:rPr>
        <w:t>qeverisjes</w:t>
      </w:r>
      <w:proofErr w:type="spellEnd"/>
      <w:r w:rsidRPr="00C30C42">
        <w:rPr>
          <w:rFonts w:ascii="Garamond" w:hAnsi="Garamond"/>
          <w:sz w:val="24"/>
          <w:szCs w:val="24"/>
        </w:rPr>
        <w:t xml:space="preserve"> </w:t>
      </w:r>
      <w:proofErr w:type="spellStart"/>
      <w:r w:rsidRPr="00C30C42">
        <w:rPr>
          <w:rFonts w:ascii="Garamond" w:hAnsi="Garamond"/>
          <w:sz w:val="24"/>
          <w:szCs w:val="24"/>
        </w:rPr>
        <w:t>vendore</w:t>
      </w:r>
      <w:proofErr w:type="spellEnd"/>
      <w:r w:rsidRPr="00C30C42">
        <w:rPr>
          <w:rFonts w:ascii="Garamond" w:hAnsi="Garamond"/>
          <w:sz w:val="24"/>
          <w:szCs w:val="24"/>
        </w:rPr>
        <w:t>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Neni 11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  <w:lang w:val="it-IT"/>
        </w:rPr>
        <w:t>Ky udhëzim hyn në fuqi menjëherë.</w:t>
      </w: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</w:tblGrid>
      <w:tr w:rsidR="00CE3547" w:rsidRPr="00C30C42" w:rsidTr="0064162C">
        <w:tc>
          <w:tcPr>
            <w:tcW w:w="4788" w:type="dxa"/>
            <w:shd w:val="clear" w:color="auto" w:fill="auto"/>
            <w:vAlign w:val="center"/>
          </w:tcPr>
          <w:p w:rsidR="00CE3547" w:rsidRPr="00C30C42" w:rsidRDefault="00C527D4" w:rsidP="006416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C30C42">
              <w:rPr>
                <w:rFonts w:ascii="Garamond" w:hAnsi="Garamond"/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2990850" cy="4000500"/>
                  <wp:effectExtent l="0" t="0" r="0" b="0"/>
                  <wp:docPr id="1" name="Picture 1" descr="Lidhja 1 - DJ -Udhezimi 5 Per miratimin e detyrave te poli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dhja 1 - DJ -Udhezimi 5 Per miratimin e detyrave te polic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400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3547" w:rsidRPr="00C30C42" w:rsidRDefault="00CE3547" w:rsidP="00CE3547">
            <w:pPr>
              <w:pStyle w:val="Figure"/>
              <w:rPr>
                <w:rFonts w:ascii="Garamond" w:hAnsi="Garamond"/>
                <w:sz w:val="24"/>
                <w:szCs w:val="24"/>
              </w:rPr>
            </w:pPr>
          </w:p>
          <w:p w:rsidR="00CE3547" w:rsidRPr="00C30C42" w:rsidRDefault="00CE3547" w:rsidP="006416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</w:tbl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C30C42" w:rsidRDefault="00CE3547" w:rsidP="002972B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E3547" w:rsidRPr="00C30C42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E75756" w:rsidRPr="00C30C42" w:rsidRDefault="00E7575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59E539D4" wp14:editId="49E85474">
            <wp:extent cx="752475" cy="914400"/>
            <wp:effectExtent l="0" t="0" r="9525" b="0"/>
            <wp:docPr id="7" name="Picture 7" descr="Lidhja 1 - DJ -Udhezimi 5 Per miratimin e detyrave te pol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dhja 1 - DJ -Udhezimi 5 Per miratimin e detyrave te poli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840" b="8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756" w:rsidRPr="00C30C42" w:rsidRDefault="00E75756" w:rsidP="00E75756">
      <w:pPr>
        <w:pStyle w:val="Paragrafi"/>
        <w:ind w:firstLine="0"/>
        <w:jc w:val="left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 xml:space="preserve">      </w:t>
      </w:r>
      <w:r w:rsidRPr="00C30C42">
        <w:rPr>
          <w:rFonts w:ascii="Garamond" w:hAnsi="Garamond"/>
          <w:sz w:val="24"/>
          <w:szCs w:val="24"/>
        </w:rPr>
        <w:tab/>
      </w:r>
      <w:r w:rsidRPr="00C30C42">
        <w:rPr>
          <w:rFonts w:ascii="Garamond" w:hAnsi="Garamond"/>
          <w:sz w:val="24"/>
          <w:szCs w:val="24"/>
        </w:rPr>
        <w:tab/>
      </w:r>
      <w:r w:rsidRPr="00C30C42">
        <w:rPr>
          <w:rFonts w:ascii="Garamond" w:hAnsi="Garamond"/>
          <w:sz w:val="24"/>
          <w:szCs w:val="24"/>
        </w:rPr>
        <w:tab/>
        <w:t>REPUBLIKA E SHQIPËRISË</w:t>
      </w:r>
    </w:p>
    <w:p w:rsidR="00E75756" w:rsidRPr="00C30C42" w:rsidRDefault="00E75756" w:rsidP="00E75756">
      <w:pPr>
        <w:pStyle w:val="Paragrafi"/>
        <w:ind w:firstLine="0"/>
        <w:jc w:val="left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sz w:val="24"/>
          <w:szCs w:val="24"/>
        </w:rPr>
        <w:tab/>
        <w:t xml:space="preserve">                      KOMISIONI QENDROR I ZGJEDHJEVE</w:t>
      </w:r>
      <w:r w:rsidRPr="00C30C42">
        <w:rPr>
          <w:rFonts w:ascii="Garamond" w:hAnsi="Garamond"/>
          <w:sz w:val="24"/>
          <w:szCs w:val="24"/>
        </w:rPr>
        <w:tab/>
      </w:r>
      <w:r w:rsidRPr="00C30C42">
        <w:rPr>
          <w:rFonts w:ascii="Garamond" w:hAnsi="Garamond"/>
          <w:sz w:val="24"/>
          <w:szCs w:val="24"/>
        </w:rPr>
        <w:tab/>
        <w:t>MODEL-V</w:t>
      </w:r>
    </w:p>
    <w:p w:rsidR="00E75756" w:rsidRPr="00C30C42" w:rsidRDefault="00E75756" w:rsidP="00E75756">
      <w:pPr>
        <w:pStyle w:val="Paragrafi"/>
        <w:ind w:firstLine="0"/>
        <w:jc w:val="left"/>
        <w:rPr>
          <w:rFonts w:ascii="Garamond" w:hAnsi="Garamond"/>
          <w:sz w:val="24"/>
          <w:szCs w:val="24"/>
          <w:lang w:val="it-IT"/>
        </w:rPr>
      </w:pPr>
      <w:r w:rsidRPr="00C30C42">
        <w:rPr>
          <w:rFonts w:ascii="Garamond" w:hAnsi="Garamond"/>
          <w:sz w:val="24"/>
          <w:szCs w:val="24"/>
        </w:rPr>
        <w:t xml:space="preserve">                                 KOMISIONI I ZONËS ZGJEDHORE </w:t>
      </w:r>
      <w:proofErr w:type="gramStart"/>
      <w:r w:rsidRPr="00C30C42">
        <w:rPr>
          <w:rFonts w:ascii="Garamond" w:hAnsi="Garamond"/>
          <w:sz w:val="24"/>
          <w:szCs w:val="24"/>
        </w:rPr>
        <w:t>NR._</w:t>
      </w:r>
      <w:proofErr w:type="gramEnd"/>
      <w:r w:rsidRPr="00C30C42">
        <w:rPr>
          <w:rFonts w:ascii="Garamond" w:hAnsi="Garamond"/>
          <w:sz w:val="24"/>
          <w:szCs w:val="24"/>
        </w:rPr>
        <w:t>________</w:t>
      </w:r>
    </w:p>
    <w:p w:rsidR="00E75756" w:rsidRPr="00C30C42" w:rsidRDefault="00E75756" w:rsidP="00E75756">
      <w:pPr>
        <w:pStyle w:val="Figure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 wp14:anchorId="70FCC931" wp14:editId="2CBF61F3">
            <wp:extent cx="5753100" cy="7315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756" w:rsidRPr="00C30C42" w:rsidRDefault="00E75756" w:rsidP="00E75756">
      <w:pPr>
        <w:pStyle w:val="NeniNr"/>
        <w:rPr>
          <w:rFonts w:ascii="Garamond" w:hAnsi="Garamond"/>
          <w:sz w:val="24"/>
          <w:szCs w:val="24"/>
          <w:lang w:val="en-US"/>
        </w:rPr>
      </w:pPr>
    </w:p>
    <w:p w:rsidR="00E75756" w:rsidRPr="00C30C42" w:rsidRDefault="00E75756" w:rsidP="00E75756">
      <w:pPr>
        <w:pStyle w:val="NeniNr"/>
        <w:rPr>
          <w:rFonts w:ascii="Garamond" w:hAnsi="Garamond"/>
          <w:sz w:val="24"/>
          <w:szCs w:val="24"/>
          <w:lang w:val="en-US"/>
        </w:rPr>
      </w:pPr>
    </w:p>
    <w:p w:rsidR="00E75756" w:rsidRPr="00C30C42" w:rsidRDefault="00E75756" w:rsidP="00E75756">
      <w:pPr>
        <w:pStyle w:val="NeniNr"/>
        <w:rPr>
          <w:rFonts w:ascii="Garamond" w:hAnsi="Garamond"/>
          <w:sz w:val="24"/>
          <w:szCs w:val="24"/>
          <w:lang w:val="en-US"/>
        </w:rPr>
      </w:pPr>
      <w:r w:rsidRPr="00C30C42">
        <w:rPr>
          <w:rFonts w:ascii="Garamond" w:hAnsi="Garamond"/>
          <w:noProof/>
          <w:sz w:val="24"/>
          <w:szCs w:val="24"/>
          <w:lang w:eastAsia="en-GB"/>
        </w:rPr>
        <w:drawing>
          <wp:inline distT="0" distB="0" distL="0" distR="0" wp14:anchorId="451D7893" wp14:editId="16A77C51">
            <wp:extent cx="752475" cy="914400"/>
            <wp:effectExtent l="0" t="0" r="9525" b="0"/>
            <wp:docPr id="3" name="Picture 3" descr="Lidhja 1 - DJ -Udhezimi 5 Per miratimin e detyrave te pol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dhja 1 - DJ -Udhezimi 5 Per miratimin e detyrave te poli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840" b="8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756" w:rsidRPr="00C30C42" w:rsidRDefault="00E75756" w:rsidP="00E75756">
      <w:pPr>
        <w:pStyle w:val="Figure"/>
        <w:rPr>
          <w:rFonts w:ascii="Garamond" w:hAnsi="Garamond"/>
          <w:sz w:val="24"/>
          <w:szCs w:val="24"/>
        </w:rPr>
      </w:pPr>
      <w:r w:rsidRPr="00C30C42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 wp14:anchorId="3258EBE5" wp14:editId="185E7A13">
            <wp:extent cx="5753100" cy="74390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547" w:rsidRPr="00C30C42" w:rsidRDefault="00CE3547" w:rsidP="002972B3">
      <w:pPr>
        <w:pStyle w:val="Paragrafi"/>
        <w:ind w:firstLine="0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CE3547" w:rsidRPr="00C30C4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63E7D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72B3"/>
    <w:rsid w:val="002C6BAB"/>
    <w:rsid w:val="002D303F"/>
    <w:rsid w:val="00304413"/>
    <w:rsid w:val="0032794D"/>
    <w:rsid w:val="00354A65"/>
    <w:rsid w:val="00383FD5"/>
    <w:rsid w:val="003941D1"/>
    <w:rsid w:val="003B7FA3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162C"/>
    <w:rsid w:val="006832A3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078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410A"/>
    <w:rsid w:val="00A923BE"/>
    <w:rsid w:val="00AA3124"/>
    <w:rsid w:val="00AA4D4B"/>
    <w:rsid w:val="00AF7A6F"/>
    <w:rsid w:val="00B2055D"/>
    <w:rsid w:val="00B673CE"/>
    <w:rsid w:val="00BB3954"/>
    <w:rsid w:val="00BB5AB5"/>
    <w:rsid w:val="00BC6B73"/>
    <w:rsid w:val="00C22BA7"/>
    <w:rsid w:val="00C30C42"/>
    <w:rsid w:val="00C36B40"/>
    <w:rsid w:val="00C40649"/>
    <w:rsid w:val="00C527D4"/>
    <w:rsid w:val="00C7710C"/>
    <w:rsid w:val="00CE3547"/>
    <w:rsid w:val="00D1319A"/>
    <w:rsid w:val="00D7455C"/>
    <w:rsid w:val="00D92AC6"/>
    <w:rsid w:val="00D97A55"/>
    <w:rsid w:val="00DC64E5"/>
    <w:rsid w:val="00E06AA7"/>
    <w:rsid w:val="00E624E2"/>
    <w:rsid w:val="00E645E3"/>
    <w:rsid w:val="00E75756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9735E4"/>
  <w15:chartTrackingRefBased/>
  <w15:docId w15:val="{657D9812-AD01-4311-A3BC-DD22320E5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547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link w:val="VENDOSI"/>
    <w:rsid w:val="00CE3547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CE354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E35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123DB-7E6B-4A46-BBD8-61C87CCB4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1719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2025-12-05T09:03:00Z</dcterms:created>
  <dcterms:modified xsi:type="dcterms:W3CDTF">2025-12-05T09:03:00Z</dcterms:modified>
</cp:coreProperties>
</file>