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129" w:rsidRDefault="00737129" w:rsidP="00737129">
      <w:pPr>
        <w:pStyle w:val="Akti"/>
        <w:keepNext w:val="0"/>
      </w:pPr>
      <w:bookmarkStart w:id="0" w:name="_GoBack"/>
      <w:bookmarkEnd w:id="0"/>
      <w:r>
        <w:t>UDHËZI</w:t>
      </w:r>
      <w:r w:rsidRPr="006F4AB5">
        <w:t>M</w:t>
      </w:r>
    </w:p>
    <w:p w:rsidR="00737129" w:rsidRPr="006F4AB5" w:rsidRDefault="00737129" w:rsidP="00737129">
      <w:pPr>
        <w:pStyle w:val="NumriData"/>
        <w:keepNext w:val="0"/>
      </w:pPr>
      <w:r>
        <w:t>Nr.22, datë 15.8.2005</w:t>
      </w:r>
    </w:p>
    <w:p w:rsidR="00737129" w:rsidRPr="006F4AB5" w:rsidRDefault="00737129" w:rsidP="00737129">
      <w:pPr>
        <w:pStyle w:val="Paragrafi"/>
      </w:pPr>
    </w:p>
    <w:p w:rsidR="00737129" w:rsidRPr="006F4AB5" w:rsidRDefault="00737129" w:rsidP="00737129">
      <w:pPr>
        <w:pStyle w:val="Titulli"/>
        <w:keepNext w:val="0"/>
      </w:pPr>
      <w:r w:rsidRPr="006F4AB5">
        <w:t>PËR NJË SHTESË NË UDHËZIMIN</w:t>
      </w:r>
      <w:r>
        <w:t xml:space="preserve"> NR. 4, DATË 23.</w:t>
      </w:r>
      <w:r w:rsidRPr="006F4AB5">
        <w:t>3.2005 “PËR</w:t>
      </w:r>
      <w:r>
        <w:t xml:space="preserve"> </w:t>
      </w:r>
      <w:r w:rsidRPr="006F4AB5">
        <w:t>CAKTIMIN E VENDIT TË NUMËRIMIT TË VOTAVE, PËRGATITJES S</w:t>
      </w:r>
      <w:r>
        <w:t>Ë TYRE DHE MËNYRËN E NGRITJES SË</w:t>
      </w:r>
      <w:r w:rsidRPr="006F4AB5">
        <w:t xml:space="preserve"> GRUPEVE TË NUMËRIMIT”, I NDRYSHUAR</w:t>
      </w:r>
    </w:p>
    <w:p w:rsidR="00737129" w:rsidRPr="006F4AB5" w:rsidRDefault="00737129" w:rsidP="00737129">
      <w:pPr>
        <w:pStyle w:val="Paragrafi"/>
      </w:pPr>
    </w:p>
    <w:p w:rsidR="00737129" w:rsidRPr="006F4AB5" w:rsidRDefault="00737129" w:rsidP="00737129">
      <w:pPr>
        <w:pStyle w:val="BazLigjPropozues"/>
        <w:keepNext w:val="0"/>
      </w:pPr>
      <w:r w:rsidRPr="006F4AB5">
        <w:t>Komisioni Qendror i Zgjedhjeve</w:t>
      </w:r>
      <w:r>
        <w:t>,</w:t>
      </w:r>
      <w:r w:rsidRPr="006F4AB5">
        <w:t xml:space="preserve"> në mbështetje të nenit 29 pika 1, nenit 95, nenit 95/1, nenit 95/2 , nenit 109/3, nenit 109/4, </w:t>
      </w:r>
      <w:r>
        <w:t>nenit 109/5 dhe nenit 109/6 të ligjit nr. 9087, datë 19.6.</w:t>
      </w:r>
      <w:r w:rsidRPr="006F4AB5">
        <w:t xml:space="preserve">2003 “Kodi Zgjedhor i Republikës së Shqipërisë”, i ndryshuar, </w:t>
      </w:r>
    </w:p>
    <w:p w:rsidR="00737129" w:rsidRPr="006F4AB5" w:rsidRDefault="00737129" w:rsidP="00737129">
      <w:pPr>
        <w:pStyle w:val="Paragrafi"/>
      </w:pPr>
    </w:p>
    <w:p w:rsidR="00737129" w:rsidRPr="006F4AB5" w:rsidRDefault="00737129" w:rsidP="00737129">
      <w:pPr>
        <w:pStyle w:val="VENDOSI"/>
        <w:keepNext w:val="0"/>
      </w:pPr>
      <w:r>
        <w:t>UDHËZO</w:t>
      </w:r>
      <w:r w:rsidRPr="006F4AB5">
        <w:t>N</w:t>
      </w:r>
      <w:r>
        <w:t>:</w:t>
      </w:r>
    </w:p>
    <w:p w:rsidR="00737129" w:rsidRPr="006F4AB5" w:rsidRDefault="00737129" w:rsidP="00737129">
      <w:pPr>
        <w:pStyle w:val="Paragrafi"/>
      </w:pPr>
    </w:p>
    <w:p w:rsidR="00737129" w:rsidRDefault="00737129" w:rsidP="00737129">
      <w:pPr>
        <w:pStyle w:val="NeniNr"/>
        <w:keepNext w:val="0"/>
      </w:pPr>
      <w:r w:rsidRPr="006F4AB5">
        <w:t>Neni 1</w:t>
      </w:r>
    </w:p>
    <w:p w:rsidR="00737129" w:rsidRPr="006F4AB5" w:rsidRDefault="00737129" w:rsidP="00737129">
      <w:pPr>
        <w:pStyle w:val="Paragrafi"/>
      </w:pPr>
    </w:p>
    <w:p w:rsidR="00737129" w:rsidRPr="006F4AB5" w:rsidRDefault="00737129" w:rsidP="00737129">
      <w:pPr>
        <w:pStyle w:val="Paragrafi"/>
      </w:pPr>
      <w:r w:rsidRPr="006F4AB5">
        <w:t>Pas nenit 11 shtohet neni 11/1 me këtë përmbajtje:</w:t>
      </w:r>
    </w:p>
    <w:p w:rsidR="00737129" w:rsidRPr="006F4AB5" w:rsidRDefault="00737129" w:rsidP="00737129">
      <w:pPr>
        <w:pStyle w:val="Paragrafi"/>
      </w:pPr>
      <w:r w:rsidRPr="006F4AB5">
        <w:t>“Dispozitat e këtij udhëzimi aplikohen edhe në rastin e zgjedhjeve për organet e qeverisjes vendore”</w:t>
      </w:r>
    </w:p>
    <w:p w:rsidR="00737129" w:rsidRPr="006F4AB5" w:rsidRDefault="00737129" w:rsidP="00737129">
      <w:pPr>
        <w:pStyle w:val="Paragrafi"/>
      </w:pPr>
    </w:p>
    <w:p w:rsidR="00737129" w:rsidRDefault="00737129" w:rsidP="00737129">
      <w:pPr>
        <w:pStyle w:val="NeniNr"/>
        <w:keepNext w:val="0"/>
      </w:pPr>
      <w:r w:rsidRPr="006F4AB5">
        <w:t>Neni 2</w:t>
      </w:r>
    </w:p>
    <w:p w:rsidR="00737129" w:rsidRPr="006F4AB5" w:rsidRDefault="00737129" w:rsidP="00737129">
      <w:pPr>
        <w:pStyle w:val="Paragrafi"/>
      </w:pPr>
    </w:p>
    <w:p w:rsidR="00737129" w:rsidRPr="006F4AB5" w:rsidRDefault="00737129" w:rsidP="00737129">
      <w:pPr>
        <w:pStyle w:val="Paragrafi"/>
      </w:pPr>
      <w:r>
        <w:t>Ky u</w:t>
      </w:r>
      <w:r w:rsidRPr="006F4AB5">
        <w:t>dhëzim hyn në fuqi menjëherë.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37129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E5E5B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C54A07-86F5-47A6-B0CF-45EE5B1A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2019-03-16T18:01:00Z</dcterms:created>
  <dcterms:modified xsi:type="dcterms:W3CDTF">2019-03-16T18:01:00Z</dcterms:modified>
</cp:coreProperties>
</file>