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62D4" w:rsidRPr="00A1247E" w:rsidRDefault="005B62D4" w:rsidP="005B62D4">
      <w:pPr>
        <w:pStyle w:val="Akti"/>
        <w:keepNext w:val="0"/>
      </w:pPr>
      <w:bookmarkStart w:id="0" w:name="_GoBack"/>
      <w:bookmarkEnd w:id="0"/>
      <w:r w:rsidRPr="00A1247E">
        <w:t>UDH</w:t>
      </w:r>
      <w:r w:rsidRPr="00A1247E">
        <w:rPr>
          <w:rFonts w:ascii="Times New Roman" w:hAnsi="Times New Roman"/>
        </w:rPr>
        <w:t>Ë</w:t>
      </w:r>
      <w:r w:rsidRPr="00A1247E">
        <w:t>ZIM</w:t>
      </w:r>
    </w:p>
    <w:p w:rsidR="005B62D4" w:rsidRPr="00A1247E" w:rsidRDefault="005B62D4" w:rsidP="005B62D4">
      <w:pPr>
        <w:pStyle w:val="NumriData"/>
        <w:keepNext w:val="0"/>
        <w:rPr>
          <w:szCs w:val="22"/>
        </w:rPr>
      </w:pPr>
      <w:r w:rsidRPr="00A1247E">
        <w:rPr>
          <w:szCs w:val="22"/>
        </w:rPr>
        <w:t>Nr.3, datë 27.9.2006</w:t>
      </w:r>
    </w:p>
    <w:p w:rsidR="005B62D4" w:rsidRPr="00A1247E" w:rsidRDefault="005B62D4" w:rsidP="005B62D4">
      <w:pPr>
        <w:pStyle w:val="Paragrafi"/>
        <w:rPr>
          <w:szCs w:val="22"/>
        </w:rPr>
      </w:pPr>
    </w:p>
    <w:p w:rsidR="005B62D4" w:rsidRPr="00A1247E" w:rsidRDefault="005B62D4" w:rsidP="005B62D4">
      <w:pPr>
        <w:pStyle w:val="Titulli"/>
        <w:keepNext w:val="0"/>
      </w:pPr>
      <w:r w:rsidRPr="00A1247E">
        <w:t>PËR ORGANIZIMIN DHE FUNKSIONIMIN E KOMISIONIT TË ZGJEDHJEVE PËR QEVERISJEN VENDORE</w:t>
      </w:r>
    </w:p>
    <w:p w:rsidR="005B62D4" w:rsidRPr="00A1247E" w:rsidRDefault="005B62D4" w:rsidP="005B62D4">
      <w:pPr>
        <w:pStyle w:val="Paragrafi"/>
        <w:rPr>
          <w:szCs w:val="22"/>
        </w:rPr>
      </w:pPr>
    </w:p>
    <w:p w:rsidR="005B62D4" w:rsidRPr="00A1247E" w:rsidRDefault="005B62D4" w:rsidP="005B62D4">
      <w:pPr>
        <w:pStyle w:val="Paragrafi"/>
        <w:rPr>
          <w:szCs w:val="22"/>
        </w:rPr>
      </w:pPr>
      <w:r w:rsidRPr="00A1247E">
        <w:rPr>
          <w:szCs w:val="22"/>
        </w:rPr>
        <w:t xml:space="preserve">Komisioni Qendror </w:t>
      </w:r>
      <w:r>
        <w:rPr>
          <w:szCs w:val="22"/>
        </w:rPr>
        <w:t xml:space="preserve">i </w:t>
      </w:r>
      <w:r w:rsidRPr="00A1247E">
        <w:rPr>
          <w:szCs w:val="22"/>
        </w:rPr>
        <w:t>Zgjedhjeve</w:t>
      </w:r>
      <w:r>
        <w:rPr>
          <w:szCs w:val="22"/>
        </w:rPr>
        <w:t>,</w:t>
      </w:r>
      <w:r w:rsidRPr="00A1247E">
        <w:rPr>
          <w:szCs w:val="22"/>
        </w:rPr>
        <w:t xml:space="preserve"> në mbështetje të nenit 29 pika 1, nenit 31 pika 1, germa b, nenit 40 e vijues të ligjit nr.9087, datë 19.6.2003 “Kodi Zgjedhor </w:t>
      </w:r>
      <w:r>
        <w:rPr>
          <w:szCs w:val="22"/>
        </w:rPr>
        <w:t xml:space="preserve">i </w:t>
      </w:r>
      <w:r w:rsidRPr="00A1247E">
        <w:rPr>
          <w:szCs w:val="22"/>
        </w:rPr>
        <w:t>Republikës së Shqipërisë”, i ndryshuar, si dhe vendimit të KQZ-së nr. 52, datë 24.08.2006 “Për caktimin e Partive Politike që kanë të drejtë të paraqesin propozime për anëtarë të</w:t>
      </w:r>
      <w:r>
        <w:rPr>
          <w:szCs w:val="22"/>
        </w:rPr>
        <w:t xml:space="preserve"> KZQV-ve”,</w:t>
      </w:r>
    </w:p>
    <w:p w:rsidR="005B62D4" w:rsidRPr="00A1247E" w:rsidRDefault="005B62D4" w:rsidP="005B62D4">
      <w:pPr>
        <w:pStyle w:val="Paragrafi"/>
        <w:rPr>
          <w:szCs w:val="22"/>
        </w:rPr>
      </w:pPr>
    </w:p>
    <w:p w:rsidR="005B62D4" w:rsidRPr="00A1247E" w:rsidRDefault="005B62D4" w:rsidP="005B62D4">
      <w:pPr>
        <w:pStyle w:val="VENDOSI"/>
        <w:keepNext w:val="0"/>
      </w:pPr>
      <w:r w:rsidRPr="00A1247E">
        <w:t>UDHËZON:</w:t>
      </w:r>
    </w:p>
    <w:p w:rsidR="005B62D4" w:rsidRPr="00A1247E" w:rsidRDefault="005B62D4" w:rsidP="005B62D4">
      <w:pPr>
        <w:pStyle w:val="Paragrafi"/>
        <w:rPr>
          <w:szCs w:val="22"/>
        </w:rPr>
      </w:pPr>
    </w:p>
    <w:p w:rsidR="005B62D4" w:rsidRPr="00A1247E" w:rsidRDefault="005B62D4" w:rsidP="005B62D4">
      <w:pPr>
        <w:pStyle w:val="TitulliNr"/>
        <w:keepNext w:val="0"/>
      </w:pPr>
      <w:r w:rsidRPr="00A1247E">
        <w:t>PJESA I</w:t>
      </w:r>
    </w:p>
    <w:p w:rsidR="005B62D4" w:rsidRPr="00A1247E" w:rsidRDefault="005B62D4" w:rsidP="005B62D4">
      <w:pPr>
        <w:pStyle w:val="TitulliTitull"/>
        <w:keepNext w:val="0"/>
      </w:pPr>
      <w:r w:rsidRPr="00A1247E">
        <w:t>TË PËRGJTHSHME</w:t>
      </w:r>
    </w:p>
    <w:p w:rsidR="005B62D4" w:rsidRPr="00A1247E" w:rsidRDefault="005B62D4" w:rsidP="005B62D4">
      <w:pPr>
        <w:pStyle w:val="Paragrafi"/>
        <w:rPr>
          <w:szCs w:val="22"/>
        </w:rPr>
      </w:pPr>
    </w:p>
    <w:p w:rsidR="005B62D4" w:rsidRPr="00A1247E" w:rsidRDefault="005B62D4" w:rsidP="005B62D4">
      <w:pPr>
        <w:pStyle w:val="NeniNr"/>
        <w:keepNext w:val="0"/>
        <w:rPr>
          <w:szCs w:val="22"/>
        </w:rPr>
      </w:pPr>
      <w:r w:rsidRPr="00A1247E">
        <w:rPr>
          <w:szCs w:val="22"/>
        </w:rPr>
        <w:t>Neni 1</w:t>
      </w:r>
    </w:p>
    <w:p w:rsidR="005B62D4" w:rsidRPr="00A1247E" w:rsidRDefault="005B62D4" w:rsidP="005B62D4">
      <w:pPr>
        <w:pStyle w:val="NeniTitull"/>
        <w:keepNext w:val="0"/>
        <w:rPr>
          <w:szCs w:val="22"/>
        </w:rPr>
      </w:pPr>
      <w:r w:rsidRPr="00A1247E">
        <w:rPr>
          <w:szCs w:val="22"/>
        </w:rPr>
        <w:t>Qëllimi</w:t>
      </w:r>
    </w:p>
    <w:p w:rsidR="005B62D4" w:rsidRPr="00A1247E" w:rsidRDefault="005B62D4" w:rsidP="005B62D4">
      <w:pPr>
        <w:pStyle w:val="Paragrafi"/>
        <w:rPr>
          <w:szCs w:val="22"/>
        </w:rPr>
      </w:pPr>
    </w:p>
    <w:p w:rsidR="005B62D4" w:rsidRDefault="005B62D4" w:rsidP="005B62D4">
      <w:pPr>
        <w:pStyle w:val="Paragrafi"/>
        <w:rPr>
          <w:szCs w:val="22"/>
        </w:rPr>
      </w:pPr>
      <w:r w:rsidRPr="00A1247E">
        <w:rPr>
          <w:szCs w:val="22"/>
        </w:rPr>
        <w:t>Ky udhëzim ka për qëllim të rregullojë mënyrën e organizimit dhe funksionimit të KZQV- së, të drejtat dhe detyrimet e anëtarëve, caktimin e rregullave për thirrjen dhe zhvillimin e mbledhjeve, marrjen e vendimeve, si dhe marrëdhëniet e KZQV-së me të tretët.</w:t>
      </w:r>
    </w:p>
    <w:p w:rsidR="005B62D4" w:rsidRPr="00A1247E" w:rsidRDefault="005B62D4" w:rsidP="005B62D4">
      <w:pPr>
        <w:pStyle w:val="Paragrafi"/>
        <w:ind w:firstLine="0"/>
        <w:rPr>
          <w:szCs w:val="22"/>
        </w:rPr>
      </w:pPr>
    </w:p>
    <w:p w:rsidR="005B62D4" w:rsidRPr="00A1247E" w:rsidRDefault="005B62D4" w:rsidP="005B62D4">
      <w:pPr>
        <w:pStyle w:val="NeniNr"/>
        <w:keepNext w:val="0"/>
        <w:rPr>
          <w:szCs w:val="22"/>
        </w:rPr>
      </w:pPr>
      <w:r w:rsidRPr="00A1247E">
        <w:rPr>
          <w:szCs w:val="22"/>
        </w:rPr>
        <w:t>Neni 2</w:t>
      </w:r>
    </w:p>
    <w:p w:rsidR="005B62D4" w:rsidRPr="00A1247E" w:rsidRDefault="005B62D4" w:rsidP="005B62D4">
      <w:pPr>
        <w:pStyle w:val="NeniTitull"/>
        <w:keepNext w:val="0"/>
        <w:rPr>
          <w:szCs w:val="22"/>
        </w:rPr>
      </w:pPr>
      <w:r w:rsidRPr="00A1247E">
        <w:rPr>
          <w:szCs w:val="22"/>
        </w:rPr>
        <w:t>Parime të përgjithshme</w:t>
      </w:r>
    </w:p>
    <w:p w:rsidR="005B62D4" w:rsidRPr="00A1247E" w:rsidRDefault="005B62D4" w:rsidP="005B62D4">
      <w:pPr>
        <w:pStyle w:val="Paragrafi"/>
        <w:rPr>
          <w:szCs w:val="22"/>
        </w:rPr>
      </w:pPr>
    </w:p>
    <w:p w:rsidR="005B62D4" w:rsidRPr="00A1247E" w:rsidRDefault="005B62D4" w:rsidP="005B62D4">
      <w:pPr>
        <w:pStyle w:val="Paragrafi"/>
        <w:rPr>
          <w:szCs w:val="22"/>
        </w:rPr>
      </w:pPr>
      <w:r w:rsidRPr="00A1247E">
        <w:rPr>
          <w:szCs w:val="22"/>
        </w:rPr>
        <w:t>1. Komisioni i Zgjedhjeve të Qeverisjes Vendore (KZQV) është organ kolegjial. Ai përgjigjet për zhvillimin e zgjedhjeve për Organet e Qeverisjes Vendore, brenda territorit të njësisë së qeverisjes vendore (Bashki/Komunë).</w:t>
      </w:r>
    </w:p>
    <w:p w:rsidR="005B62D4" w:rsidRPr="00A1247E" w:rsidRDefault="005B62D4" w:rsidP="005B62D4">
      <w:pPr>
        <w:pStyle w:val="Paragrafi"/>
        <w:rPr>
          <w:szCs w:val="22"/>
        </w:rPr>
      </w:pPr>
      <w:r w:rsidRPr="00A1247E">
        <w:rPr>
          <w:szCs w:val="22"/>
        </w:rPr>
        <w:t>2. Të drejtat dhe detyrat e KZQV-së përcaktohen në Kodin Zgjedhor dhe në aktet nënligjore të KQZ-së, të cilat kanë fuqi detyruese për KZQV-në.</w:t>
      </w:r>
    </w:p>
    <w:p w:rsidR="005B62D4" w:rsidRPr="00A1247E" w:rsidRDefault="005B62D4" w:rsidP="005B62D4">
      <w:pPr>
        <w:pStyle w:val="Paragrafi"/>
        <w:rPr>
          <w:szCs w:val="22"/>
        </w:rPr>
      </w:pPr>
      <w:r w:rsidRPr="00A1247E">
        <w:rPr>
          <w:szCs w:val="22"/>
        </w:rPr>
        <w:t>3. KZQV-ja ushtron veprimtarinë e vet në përputhje me ligjin, në mënyrë të paanshme, profesionale dhe transparente.</w:t>
      </w:r>
    </w:p>
    <w:p w:rsidR="005B62D4" w:rsidRPr="00A1247E" w:rsidRDefault="005B62D4" w:rsidP="005B62D4">
      <w:pPr>
        <w:pStyle w:val="Paragrafi"/>
        <w:rPr>
          <w:szCs w:val="22"/>
        </w:rPr>
      </w:pPr>
    </w:p>
    <w:p w:rsidR="005B62D4" w:rsidRPr="00A1247E" w:rsidRDefault="005B62D4" w:rsidP="005B62D4">
      <w:pPr>
        <w:pStyle w:val="TitulliNr"/>
        <w:keepNext w:val="0"/>
      </w:pPr>
      <w:r w:rsidRPr="00A1247E">
        <w:t>PJESA II</w:t>
      </w:r>
    </w:p>
    <w:p w:rsidR="005B62D4" w:rsidRPr="00A1247E" w:rsidRDefault="005B62D4" w:rsidP="005B62D4">
      <w:pPr>
        <w:pStyle w:val="TitulliTitull"/>
        <w:keepNext w:val="0"/>
      </w:pPr>
      <w:r w:rsidRPr="00A1247E">
        <w:t>PËRBËRJA E KZQV-së</w:t>
      </w:r>
    </w:p>
    <w:p w:rsidR="005B62D4" w:rsidRPr="00A1247E" w:rsidRDefault="005B62D4" w:rsidP="005B62D4">
      <w:pPr>
        <w:pStyle w:val="Paragrafi"/>
        <w:rPr>
          <w:szCs w:val="22"/>
        </w:rPr>
      </w:pPr>
    </w:p>
    <w:p w:rsidR="005B62D4" w:rsidRPr="00A1247E" w:rsidRDefault="005B62D4" w:rsidP="005B62D4">
      <w:pPr>
        <w:pStyle w:val="NeniNr"/>
        <w:keepNext w:val="0"/>
        <w:rPr>
          <w:szCs w:val="22"/>
        </w:rPr>
      </w:pPr>
      <w:r w:rsidRPr="00A1247E">
        <w:rPr>
          <w:szCs w:val="22"/>
        </w:rPr>
        <w:t>Neni 3</w:t>
      </w:r>
    </w:p>
    <w:p w:rsidR="005B62D4" w:rsidRPr="00A1247E" w:rsidRDefault="005B62D4" w:rsidP="005B62D4">
      <w:pPr>
        <w:pStyle w:val="NeniTitull"/>
        <w:keepNext w:val="0"/>
        <w:rPr>
          <w:szCs w:val="22"/>
        </w:rPr>
      </w:pPr>
      <w:r w:rsidRPr="00A1247E">
        <w:rPr>
          <w:szCs w:val="22"/>
        </w:rPr>
        <w:t>Ngritja e KZQV-së</w:t>
      </w:r>
    </w:p>
    <w:p w:rsidR="005B62D4" w:rsidRPr="00A1247E" w:rsidRDefault="005B62D4" w:rsidP="005B62D4">
      <w:pPr>
        <w:pStyle w:val="Paragrafi"/>
        <w:rPr>
          <w:szCs w:val="22"/>
        </w:rPr>
      </w:pPr>
    </w:p>
    <w:p w:rsidR="005B62D4" w:rsidRPr="00A1247E" w:rsidRDefault="005B62D4" w:rsidP="005B62D4">
      <w:pPr>
        <w:pStyle w:val="Paragrafi"/>
        <w:rPr>
          <w:szCs w:val="22"/>
        </w:rPr>
      </w:pPr>
      <w:r w:rsidRPr="00A1247E">
        <w:rPr>
          <w:szCs w:val="22"/>
        </w:rPr>
        <w:t>1. KZQV-ja ngrihet me vendim të KQZ-së, në bazë të propozimeve të partive politike përkatëse.</w:t>
      </w:r>
    </w:p>
    <w:p w:rsidR="005B62D4" w:rsidRPr="00A1247E" w:rsidRDefault="005B62D4" w:rsidP="005B62D4">
      <w:pPr>
        <w:pStyle w:val="Paragrafi"/>
        <w:rPr>
          <w:szCs w:val="22"/>
        </w:rPr>
      </w:pPr>
      <w:r w:rsidRPr="00A1247E">
        <w:rPr>
          <w:szCs w:val="22"/>
        </w:rPr>
        <w:t>2. Sekretari i KZQV-së emërohet nga KQZ-ja me propozim të partisë që ka propozuar zv/kryetarin.</w:t>
      </w:r>
    </w:p>
    <w:p w:rsidR="005B62D4" w:rsidRPr="00A1247E" w:rsidRDefault="005B62D4" w:rsidP="005B62D4">
      <w:pPr>
        <w:pStyle w:val="Paragrafi"/>
        <w:rPr>
          <w:szCs w:val="22"/>
        </w:rPr>
      </w:pPr>
    </w:p>
    <w:p w:rsidR="005B62D4" w:rsidRPr="00A1247E" w:rsidRDefault="005B62D4" w:rsidP="005B62D4">
      <w:pPr>
        <w:pStyle w:val="NeniNr"/>
        <w:keepNext w:val="0"/>
        <w:rPr>
          <w:szCs w:val="22"/>
        </w:rPr>
      </w:pPr>
      <w:r w:rsidRPr="00A1247E">
        <w:rPr>
          <w:szCs w:val="22"/>
        </w:rPr>
        <w:t>Neni 4</w:t>
      </w:r>
    </w:p>
    <w:p w:rsidR="005B62D4" w:rsidRPr="00A1247E" w:rsidRDefault="005B62D4" w:rsidP="005B62D4">
      <w:pPr>
        <w:pStyle w:val="NeniTitull"/>
        <w:keepNext w:val="0"/>
        <w:rPr>
          <w:szCs w:val="22"/>
        </w:rPr>
      </w:pPr>
      <w:r w:rsidRPr="00A1247E">
        <w:rPr>
          <w:szCs w:val="22"/>
        </w:rPr>
        <w:t>Shkarkimi i anëtarëve dhe i sekretarit të KZQV-së</w:t>
      </w:r>
    </w:p>
    <w:p w:rsidR="005B62D4" w:rsidRPr="00A1247E" w:rsidRDefault="005B62D4" w:rsidP="005B62D4">
      <w:pPr>
        <w:pStyle w:val="Paragrafi"/>
        <w:rPr>
          <w:szCs w:val="22"/>
        </w:rPr>
      </w:pPr>
    </w:p>
    <w:p w:rsidR="005B62D4" w:rsidRPr="00A1247E" w:rsidRDefault="005B62D4" w:rsidP="005B62D4">
      <w:pPr>
        <w:pStyle w:val="Paragrafi"/>
        <w:rPr>
          <w:szCs w:val="22"/>
        </w:rPr>
      </w:pPr>
      <w:r w:rsidRPr="00A1247E">
        <w:rPr>
          <w:szCs w:val="22"/>
        </w:rPr>
        <w:t xml:space="preserve">1. Anëtari dhe sekretari </w:t>
      </w:r>
      <w:r>
        <w:rPr>
          <w:szCs w:val="22"/>
        </w:rPr>
        <w:t xml:space="preserve">i </w:t>
      </w:r>
      <w:r w:rsidRPr="00A1247E">
        <w:rPr>
          <w:szCs w:val="22"/>
        </w:rPr>
        <w:t>KZQV-së shkarkohen nga detyra në këto raste:</w:t>
      </w:r>
    </w:p>
    <w:p w:rsidR="005B62D4" w:rsidRPr="00A1247E" w:rsidRDefault="005B62D4" w:rsidP="005B62D4">
      <w:pPr>
        <w:pStyle w:val="Paragrafi"/>
        <w:rPr>
          <w:szCs w:val="22"/>
        </w:rPr>
      </w:pPr>
      <w:r w:rsidRPr="00A1247E">
        <w:rPr>
          <w:szCs w:val="22"/>
        </w:rPr>
        <w:t>a. Shkelin dispozitat e Kodit Zgjedhor ose të akteve nënligjore në zbatim të tij lidhur me detyrat e KZQV-së;</w:t>
      </w:r>
    </w:p>
    <w:p w:rsidR="005B62D4" w:rsidRPr="00A1247E" w:rsidRDefault="005B62D4" w:rsidP="005B62D4">
      <w:pPr>
        <w:pStyle w:val="Paragrafi"/>
        <w:rPr>
          <w:szCs w:val="22"/>
        </w:rPr>
      </w:pPr>
      <w:r w:rsidRPr="00A1247E">
        <w:rPr>
          <w:szCs w:val="22"/>
        </w:rPr>
        <w:t>b. Nuk plotësojnë kushtet për të qenë zgjedhës;</w:t>
      </w:r>
    </w:p>
    <w:p w:rsidR="005B62D4" w:rsidRPr="00A1247E" w:rsidRDefault="005B62D4" w:rsidP="005B62D4">
      <w:pPr>
        <w:pStyle w:val="Paragrafi"/>
        <w:rPr>
          <w:szCs w:val="22"/>
        </w:rPr>
      </w:pPr>
      <w:r w:rsidRPr="00A1247E">
        <w:rPr>
          <w:szCs w:val="22"/>
        </w:rPr>
        <w:t>c. Nuk kanë</w:t>
      </w:r>
      <w:r>
        <w:rPr>
          <w:szCs w:val="22"/>
        </w:rPr>
        <w:t xml:space="preserve"> më</w:t>
      </w:r>
      <w:r w:rsidRPr="00A1247E">
        <w:rPr>
          <w:szCs w:val="22"/>
        </w:rPr>
        <w:t xml:space="preserve"> vendbanimin e tyre në njësinë zgjedhore;</w:t>
      </w:r>
    </w:p>
    <w:p w:rsidR="005B62D4" w:rsidRPr="00A1247E" w:rsidRDefault="005B62D4" w:rsidP="005B62D4">
      <w:pPr>
        <w:pStyle w:val="Paragrafi"/>
        <w:rPr>
          <w:szCs w:val="22"/>
        </w:rPr>
      </w:pPr>
      <w:r w:rsidRPr="00A1247E">
        <w:rPr>
          <w:szCs w:val="22"/>
        </w:rPr>
        <w:t>d. Dënohen me vendim gjyqësor të formës së prerë për kryerjen e një krimi ose janë të ndaluar për kryerjen e tij;</w:t>
      </w:r>
    </w:p>
    <w:p w:rsidR="005B62D4" w:rsidRPr="00A1247E" w:rsidRDefault="005B62D4" w:rsidP="005B62D4">
      <w:pPr>
        <w:pStyle w:val="Paragrafi"/>
        <w:rPr>
          <w:szCs w:val="22"/>
        </w:rPr>
      </w:pPr>
      <w:r w:rsidRPr="00A1247E">
        <w:rPr>
          <w:szCs w:val="22"/>
        </w:rPr>
        <w:lastRenderedPageBreak/>
        <w:t>e. Mungojnë pa shkaqe të arsyeshme për më shumë se tri mbledhje rresht të KZQV-së, ose në periudhën zgjedhore nuk paraqiten në detyrë pa shkaqe të arsyeshme për më shumë se dy ditë rresht;</w:t>
      </w:r>
    </w:p>
    <w:p w:rsidR="005B62D4" w:rsidRPr="00A1247E" w:rsidRDefault="005B62D4" w:rsidP="005B62D4">
      <w:pPr>
        <w:pStyle w:val="Paragrafi"/>
        <w:rPr>
          <w:szCs w:val="22"/>
        </w:rPr>
      </w:pPr>
      <w:r w:rsidRPr="00A1247E">
        <w:rPr>
          <w:szCs w:val="22"/>
        </w:rPr>
        <w:t>f. Nuk marrin pjesë në trajnimet ose nuk kalojnë testimet e organizuara nga KQZ-ja.</w:t>
      </w:r>
    </w:p>
    <w:p w:rsidR="005B62D4" w:rsidRPr="00A1247E" w:rsidRDefault="005B62D4" w:rsidP="005B62D4">
      <w:pPr>
        <w:pStyle w:val="Paragrafi"/>
        <w:rPr>
          <w:szCs w:val="22"/>
        </w:rPr>
      </w:pPr>
      <w:r w:rsidRPr="00A1247E">
        <w:rPr>
          <w:szCs w:val="22"/>
        </w:rPr>
        <w:t>2. Propozimi për shkarkimin e anëtarit apo se</w:t>
      </w:r>
      <w:r>
        <w:rPr>
          <w:szCs w:val="22"/>
        </w:rPr>
        <w:t>kretar</w:t>
      </w:r>
      <w:r w:rsidRPr="00A1247E">
        <w:rPr>
          <w:szCs w:val="22"/>
        </w:rPr>
        <w:t>it të KZQV-së mund të bëhet nga KZQV-ja, si dhe nga çdo subjekt zgjedhor.</w:t>
      </w:r>
    </w:p>
    <w:p w:rsidR="005B62D4" w:rsidRPr="00A1247E" w:rsidRDefault="005B62D4" w:rsidP="005B62D4">
      <w:pPr>
        <w:pStyle w:val="Paragrafi"/>
        <w:rPr>
          <w:szCs w:val="22"/>
        </w:rPr>
      </w:pPr>
      <w:r w:rsidRPr="00A1247E">
        <w:rPr>
          <w:szCs w:val="22"/>
        </w:rPr>
        <w:t>3. Shkarkimi bëhet me vendim të KQZ-së.</w:t>
      </w:r>
    </w:p>
    <w:p w:rsidR="005B62D4" w:rsidRPr="00A1247E" w:rsidRDefault="005B62D4" w:rsidP="005B62D4">
      <w:pPr>
        <w:pStyle w:val="Paragrafi"/>
        <w:rPr>
          <w:szCs w:val="22"/>
        </w:rPr>
      </w:pPr>
    </w:p>
    <w:p w:rsidR="005B62D4" w:rsidRPr="00A1247E" w:rsidRDefault="005B62D4" w:rsidP="005B62D4">
      <w:pPr>
        <w:pStyle w:val="NeniNr"/>
        <w:keepNext w:val="0"/>
        <w:rPr>
          <w:szCs w:val="22"/>
        </w:rPr>
      </w:pPr>
      <w:r w:rsidRPr="00A1247E">
        <w:rPr>
          <w:szCs w:val="22"/>
        </w:rPr>
        <w:t>Neni 5</w:t>
      </w:r>
    </w:p>
    <w:p w:rsidR="005B62D4" w:rsidRPr="00A1247E" w:rsidRDefault="005B62D4" w:rsidP="005B62D4">
      <w:pPr>
        <w:pStyle w:val="Paragrafi"/>
        <w:rPr>
          <w:szCs w:val="22"/>
        </w:rPr>
      </w:pPr>
    </w:p>
    <w:p w:rsidR="005B62D4" w:rsidRPr="00A1247E" w:rsidRDefault="005B62D4" w:rsidP="005B62D4">
      <w:pPr>
        <w:pStyle w:val="Paragrafi"/>
        <w:rPr>
          <w:szCs w:val="22"/>
        </w:rPr>
      </w:pPr>
      <w:r w:rsidRPr="00A1247E">
        <w:rPr>
          <w:szCs w:val="22"/>
        </w:rPr>
        <w:t xml:space="preserve">1. Anëtari dhe sekretari </w:t>
      </w:r>
      <w:r>
        <w:rPr>
          <w:szCs w:val="22"/>
        </w:rPr>
        <w:t>i KZQV</w:t>
      </w:r>
      <w:r w:rsidRPr="00A1247E">
        <w:rPr>
          <w:szCs w:val="22"/>
        </w:rPr>
        <w:t>-së i shkarkuar me vendim të KQZ-së, nuk mund të</w:t>
      </w:r>
      <w:r>
        <w:rPr>
          <w:szCs w:val="22"/>
        </w:rPr>
        <w:t xml:space="preserve"> propozohen më</w:t>
      </w:r>
      <w:r w:rsidRPr="00A1247E">
        <w:rPr>
          <w:szCs w:val="22"/>
        </w:rPr>
        <w:t xml:space="preserve"> në këtë detyrë.</w:t>
      </w:r>
    </w:p>
    <w:p w:rsidR="005B62D4" w:rsidRPr="00A1247E" w:rsidRDefault="005B62D4" w:rsidP="005B62D4">
      <w:pPr>
        <w:pStyle w:val="Paragrafi"/>
        <w:rPr>
          <w:szCs w:val="22"/>
        </w:rPr>
      </w:pPr>
      <w:r w:rsidRPr="00A1247E">
        <w:rPr>
          <w:szCs w:val="22"/>
        </w:rPr>
        <w:t>2. a. Anëtari i KZQV-së, i shkarkuar me vendim të KQZ</w:t>
      </w:r>
      <w:r>
        <w:rPr>
          <w:szCs w:val="22"/>
        </w:rPr>
        <w:t>-së</w:t>
      </w:r>
      <w:r w:rsidRPr="00A1247E">
        <w:rPr>
          <w:szCs w:val="22"/>
        </w:rPr>
        <w:t>, ndërpret menjëherë punën dhe i dorëzon dokumentacionin sekretarit të KZQV-së.</w:t>
      </w:r>
    </w:p>
    <w:p w:rsidR="005B62D4" w:rsidRPr="00A1247E" w:rsidRDefault="005B62D4" w:rsidP="005B62D4">
      <w:pPr>
        <w:pStyle w:val="Paragrafi"/>
        <w:rPr>
          <w:szCs w:val="22"/>
        </w:rPr>
      </w:pPr>
      <w:r w:rsidRPr="00A1247E">
        <w:rPr>
          <w:szCs w:val="22"/>
        </w:rPr>
        <w:t>b. Në rastet kur shkarkohet sekretari i KZQV-së, ai ia dorëzon dokumentacionin e punës kryetarit dhe zv/kryetarit të KZQV-së. Procesi i dorëzimit pasqyrohet në librin e protokollit.</w:t>
      </w:r>
    </w:p>
    <w:p w:rsidR="005B62D4" w:rsidRPr="00A1247E" w:rsidRDefault="005B62D4" w:rsidP="005B62D4">
      <w:pPr>
        <w:pStyle w:val="Paragrafi"/>
        <w:rPr>
          <w:szCs w:val="22"/>
        </w:rPr>
      </w:pPr>
      <w:r w:rsidRPr="00A1247E">
        <w:rPr>
          <w:szCs w:val="22"/>
        </w:rPr>
        <w:t>c. Në rastet kur shkarkohet kryetari ose zv/kryetari, dokumentacioni dorëzohet te sekretar</w:t>
      </w:r>
      <w:r>
        <w:rPr>
          <w:szCs w:val="22"/>
        </w:rPr>
        <w:t>i</w:t>
      </w:r>
      <w:r w:rsidRPr="00A1247E">
        <w:rPr>
          <w:szCs w:val="22"/>
        </w:rPr>
        <w:t xml:space="preserve"> i KZQV-së, në prani të</w:t>
      </w:r>
      <w:r>
        <w:rPr>
          <w:szCs w:val="22"/>
        </w:rPr>
        <w:t xml:space="preserve"> kryetarit ose sipas rasti</w:t>
      </w:r>
      <w:r w:rsidRPr="00A1247E">
        <w:rPr>
          <w:szCs w:val="22"/>
        </w:rPr>
        <w:t>t zv/kryetarit dhe të anëtarëve të tjerë të komisionit. Procesi i dorëzimit pasqyrohet në librin e protokollit të KZQV-së.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  <w:r w:rsidRPr="00A27193">
        <w:rPr>
          <w:szCs w:val="22"/>
          <w:lang w:val="de-DE"/>
        </w:rPr>
        <w:t>d. Në rastet kur shkarkohet e gjithë KZQV-ja, ky dokumentacion depozitohet në KQZ.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</w:p>
    <w:p w:rsidR="005B62D4" w:rsidRPr="00A1247E" w:rsidRDefault="005B62D4" w:rsidP="005B62D4">
      <w:pPr>
        <w:pStyle w:val="NeniNr"/>
        <w:keepNext w:val="0"/>
        <w:rPr>
          <w:szCs w:val="22"/>
        </w:rPr>
      </w:pPr>
      <w:r w:rsidRPr="00A1247E">
        <w:rPr>
          <w:szCs w:val="22"/>
        </w:rPr>
        <w:t>Neni 6</w:t>
      </w:r>
    </w:p>
    <w:p w:rsidR="005B62D4" w:rsidRPr="00A1247E" w:rsidRDefault="005B62D4" w:rsidP="005B62D4">
      <w:pPr>
        <w:pStyle w:val="NeniTitull"/>
        <w:keepNext w:val="0"/>
        <w:rPr>
          <w:szCs w:val="22"/>
        </w:rPr>
      </w:pPr>
      <w:r w:rsidRPr="00A1247E">
        <w:rPr>
          <w:szCs w:val="22"/>
        </w:rPr>
        <w:t xml:space="preserve">Lirimi nga detyra i anëtarit apo sekretarit të KZQV-së </w:t>
      </w:r>
    </w:p>
    <w:p w:rsidR="005B62D4" w:rsidRPr="00A1247E" w:rsidRDefault="005B62D4" w:rsidP="005B62D4">
      <w:pPr>
        <w:pStyle w:val="Paragrafi"/>
        <w:rPr>
          <w:szCs w:val="22"/>
        </w:rPr>
      </w:pPr>
    </w:p>
    <w:p w:rsidR="005B62D4" w:rsidRPr="00A1247E" w:rsidRDefault="005B62D4" w:rsidP="005B62D4">
      <w:pPr>
        <w:pStyle w:val="Paragrafi"/>
        <w:rPr>
          <w:szCs w:val="22"/>
        </w:rPr>
      </w:pPr>
      <w:r w:rsidRPr="00A1247E">
        <w:rPr>
          <w:szCs w:val="22"/>
        </w:rPr>
        <w:t>1. Anëtari ose sekretari i KZQV-së lirohet nga detyra kur:</w:t>
      </w:r>
    </w:p>
    <w:p w:rsidR="005B62D4" w:rsidRDefault="005B62D4" w:rsidP="005B62D4">
      <w:pPr>
        <w:pStyle w:val="Paragrafi"/>
        <w:rPr>
          <w:szCs w:val="22"/>
        </w:rPr>
      </w:pPr>
      <w:r w:rsidRPr="00A1247E">
        <w:rPr>
          <w:szCs w:val="22"/>
        </w:rPr>
        <w:t>a.</w:t>
      </w:r>
      <w:r>
        <w:rPr>
          <w:szCs w:val="22"/>
        </w:rPr>
        <w:t xml:space="preserve"> S</w:t>
      </w:r>
      <w:r w:rsidRPr="00A1247E">
        <w:rPr>
          <w:szCs w:val="22"/>
        </w:rPr>
        <w:t>ubjekti zgjedhor që i ka propozuar kërkon zëvendësimin e tyre.</w:t>
      </w:r>
    </w:p>
    <w:p w:rsidR="005B62D4" w:rsidRPr="00A1247E" w:rsidRDefault="005B62D4" w:rsidP="005B62D4">
      <w:pPr>
        <w:pStyle w:val="Paragrafi"/>
        <w:rPr>
          <w:szCs w:val="22"/>
        </w:rPr>
      </w:pPr>
    </w:p>
    <w:p w:rsidR="005B62D4" w:rsidRPr="00A1247E" w:rsidRDefault="005B62D4" w:rsidP="005B62D4">
      <w:pPr>
        <w:pStyle w:val="Paragrafi"/>
        <w:rPr>
          <w:szCs w:val="22"/>
        </w:rPr>
      </w:pPr>
      <w:r w:rsidRPr="00A1247E">
        <w:rPr>
          <w:szCs w:val="22"/>
        </w:rPr>
        <w:t>b. Kanë marrëdhënie krushqie të afërt ose gjinie me ndonjërin nga kandidatët që konkurrojnë në njësinë zgjedhore përkatëse.</w:t>
      </w:r>
    </w:p>
    <w:p w:rsidR="005B62D4" w:rsidRPr="00A1247E" w:rsidRDefault="005B62D4" w:rsidP="005B62D4">
      <w:pPr>
        <w:pStyle w:val="Paragrafi"/>
        <w:rPr>
          <w:szCs w:val="22"/>
        </w:rPr>
      </w:pPr>
      <w:r w:rsidRPr="00A1247E">
        <w:rPr>
          <w:szCs w:val="22"/>
        </w:rPr>
        <w:t>c. Janë në marrëdhënie pune me ndonjërin nga kandidatët që konkurrojnë në njësinë zgjedhore.</w:t>
      </w:r>
    </w:p>
    <w:p w:rsidR="005B62D4" w:rsidRPr="00A1247E" w:rsidRDefault="005B62D4" w:rsidP="005B62D4">
      <w:pPr>
        <w:pStyle w:val="Paragrafi"/>
        <w:rPr>
          <w:szCs w:val="22"/>
        </w:rPr>
      </w:pPr>
      <w:r w:rsidRPr="00A1247E">
        <w:rPr>
          <w:szCs w:val="22"/>
        </w:rPr>
        <w:t>2. Në rastet e parashikuara në pikën 1 germa b dhe c të këtij neni, propozimi për lirimin nga detyra të anëtarit ose sekretarit të KZQV-së, mund të paraqitet nga çdo subjekt zgjedhor.</w:t>
      </w:r>
    </w:p>
    <w:p w:rsidR="005B62D4" w:rsidRPr="00A1247E" w:rsidRDefault="005B62D4" w:rsidP="005B62D4">
      <w:pPr>
        <w:pStyle w:val="Paragrafi"/>
        <w:rPr>
          <w:szCs w:val="22"/>
        </w:rPr>
      </w:pPr>
      <w:r w:rsidRPr="00A1247E">
        <w:rPr>
          <w:szCs w:val="22"/>
        </w:rPr>
        <w:t>3. Procedura e dorëzimit të dokumentacionit, në rastet e lirimit nga detyra, është e njëjtë si në rastet e parashikuara në nenin 5 pika 2 të këtij udhëzimi.</w:t>
      </w:r>
    </w:p>
    <w:p w:rsidR="005B62D4" w:rsidRPr="00A1247E" w:rsidRDefault="005B62D4" w:rsidP="005B62D4">
      <w:pPr>
        <w:pStyle w:val="Paragrafi"/>
        <w:rPr>
          <w:szCs w:val="22"/>
        </w:rPr>
      </w:pPr>
    </w:p>
    <w:p w:rsidR="005B62D4" w:rsidRPr="00A1247E" w:rsidRDefault="005B62D4" w:rsidP="005B62D4">
      <w:pPr>
        <w:pStyle w:val="NeniNr"/>
        <w:keepNext w:val="0"/>
        <w:rPr>
          <w:szCs w:val="22"/>
        </w:rPr>
      </w:pPr>
      <w:r w:rsidRPr="00A1247E">
        <w:rPr>
          <w:szCs w:val="22"/>
        </w:rPr>
        <w:t>Neni 7</w:t>
      </w:r>
    </w:p>
    <w:p w:rsidR="005B62D4" w:rsidRPr="00A1247E" w:rsidRDefault="005B62D4" w:rsidP="005B62D4">
      <w:pPr>
        <w:pStyle w:val="NeniTitull"/>
        <w:keepNext w:val="0"/>
        <w:rPr>
          <w:szCs w:val="22"/>
        </w:rPr>
      </w:pPr>
      <w:r w:rsidRPr="00A1247E">
        <w:rPr>
          <w:szCs w:val="22"/>
        </w:rPr>
        <w:t>Plotësimi i vendit vakant</w:t>
      </w:r>
    </w:p>
    <w:p w:rsidR="005B62D4" w:rsidRPr="00A1247E" w:rsidRDefault="005B62D4" w:rsidP="005B62D4">
      <w:pPr>
        <w:pStyle w:val="Paragrafi"/>
        <w:rPr>
          <w:szCs w:val="22"/>
        </w:rPr>
      </w:pPr>
    </w:p>
    <w:p w:rsidR="005B62D4" w:rsidRPr="00A1247E" w:rsidRDefault="005B62D4" w:rsidP="005B62D4">
      <w:pPr>
        <w:pStyle w:val="Paragrafi"/>
        <w:rPr>
          <w:szCs w:val="22"/>
        </w:rPr>
      </w:pPr>
      <w:r w:rsidRPr="00A1247E">
        <w:rPr>
          <w:szCs w:val="22"/>
        </w:rPr>
        <w:t>1. Kur vendi i një anëtari të KZQV-së mbetet vakant, kjo e fundit njofton menjëherë KQZ-në.</w:t>
      </w:r>
    </w:p>
    <w:p w:rsidR="005B62D4" w:rsidRPr="00A1247E" w:rsidRDefault="005B62D4" w:rsidP="005B62D4">
      <w:pPr>
        <w:pStyle w:val="Paragrafi"/>
        <w:rPr>
          <w:szCs w:val="22"/>
        </w:rPr>
      </w:pPr>
      <w:r>
        <w:rPr>
          <w:szCs w:val="22"/>
        </w:rPr>
        <w:t>2. Procedura pë</w:t>
      </w:r>
      <w:r w:rsidRPr="00A1247E">
        <w:rPr>
          <w:szCs w:val="22"/>
        </w:rPr>
        <w:t>r emërim</w:t>
      </w:r>
      <w:r>
        <w:rPr>
          <w:szCs w:val="22"/>
        </w:rPr>
        <w:t>in</w:t>
      </w:r>
      <w:r w:rsidRPr="00A1247E">
        <w:rPr>
          <w:szCs w:val="22"/>
        </w:rPr>
        <w:t xml:space="preserve"> e anëtarit të ri, i cili plotëson vendin vakant, është e njëjtë me rastet e parashikuara për emërimin e anëtarëve dhe sekretarit të KZQV-së.</w:t>
      </w:r>
    </w:p>
    <w:p w:rsidR="005B62D4" w:rsidRPr="00A1247E" w:rsidRDefault="005B62D4" w:rsidP="005B62D4">
      <w:pPr>
        <w:pStyle w:val="Paragrafi"/>
        <w:rPr>
          <w:szCs w:val="22"/>
        </w:rPr>
      </w:pPr>
      <w:r w:rsidRPr="00A1247E">
        <w:rPr>
          <w:szCs w:val="22"/>
        </w:rPr>
        <w:t>3. Kur anëtari i KZQV-së jep dorëheqjen, deklarata e dorëheqjes depozitohet në KZQV. Sekretari bën shënimet p</w:t>
      </w:r>
      <w:r>
        <w:rPr>
          <w:szCs w:val="22"/>
        </w:rPr>
        <w:t>ërkatëse në librin e p</w:t>
      </w:r>
      <w:r w:rsidRPr="00A1247E">
        <w:rPr>
          <w:szCs w:val="22"/>
        </w:rPr>
        <w:t>rotokollit të KZQV-së, njofton KQZ-në dhe subjektin politik që e ka propozuar.</w:t>
      </w:r>
    </w:p>
    <w:p w:rsidR="005B62D4" w:rsidRPr="00A1247E" w:rsidRDefault="005B62D4" w:rsidP="005B62D4">
      <w:pPr>
        <w:pStyle w:val="Paragrafi"/>
        <w:rPr>
          <w:szCs w:val="22"/>
        </w:rPr>
      </w:pPr>
      <w:r w:rsidRPr="00A1247E">
        <w:rPr>
          <w:szCs w:val="22"/>
        </w:rPr>
        <w:t>4. Në rastet kur dorëheqjen e jep sekretari</w:t>
      </w:r>
      <w:r>
        <w:rPr>
          <w:szCs w:val="22"/>
        </w:rPr>
        <w:t>,</w:t>
      </w:r>
      <w:r w:rsidRPr="00A1247E">
        <w:rPr>
          <w:szCs w:val="22"/>
        </w:rPr>
        <w:t xml:space="preserve"> këtë procedurë e kryen kryetari ose zv/kryetari i KZQV-së.</w:t>
      </w:r>
    </w:p>
    <w:p w:rsidR="005B62D4" w:rsidRPr="00A1247E" w:rsidRDefault="005B62D4" w:rsidP="005B62D4">
      <w:pPr>
        <w:pStyle w:val="Paragrafi"/>
        <w:rPr>
          <w:szCs w:val="22"/>
        </w:rPr>
      </w:pPr>
    </w:p>
    <w:p w:rsidR="005B62D4" w:rsidRPr="00A1247E" w:rsidRDefault="005B62D4" w:rsidP="005B62D4">
      <w:pPr>
        <w:pStyle w:val="NeniNr"/>
        <w:keepNext w:val="0"/>
        <w:rPr>
          <w:szCs w:val="22"/>
        </w:rPr>
      </w:pPr>
      <w:r w:rsidRPr="00A1247E">
        <w:rPr>
          <w:szCs w:val="22"/>
        </w:rPr>
        <w:t>Neni 8</w:t>
      </w:r>
    </w:p>
    <w:p w:rsidR="005B62D4" w:rsidRPr="00A1247E" w:rsidRDefault="005B62D4" w:rsidP="005B62D4">
      <w:pPr>
        <w:pStyle w:val="NeniTitull"/>
        <w:keepNext w:val="0"/>
        <w:rPr>
          <w:szCs w:val="22"/>
        </w:rPr>
      </w:pPr>
      <w:r w:rsidRPr="00A1247E">
        <w:rPr>
          <w:szCs w:val="22"/>
        </w:rPr>
        <w:t xml:space="preserve">Papajtueshmëritë me detyrën e anëtarit dhe të sekretarit të KZQV-së </w:t>
      </w:r>
    </w:p>
    <w:p w:rsidR="005B62D4" w:rsidRPr="00A1247E" w:rsidRDefault="005B62D4" w:rsidP="005B62D4">
      <w:pPr>
        <w:pStyle w:val="Paragrafi"/>
        <w:rPr>
          <w:szCs w:val="22"/>
        </w:rPr>
      </w:pPr>
    </w:p>
    <w:p w:rsidR="005B62D4" w:rsidRPr="00A1247E" w:rsidRDefault="005B62D4" w:rsidP="005B62D4">
      <w:pPr>
        <w:pStyle w:val="Paragrafi"/>
        <w:rPr>
          <w:szCs w:val="22"/>
        </w:rPr>
      </w:pPr>
      <w:r w:rsidRPr="00A1247E">
        <w:rPr>
          <w:szCs w:val="22"/>
        </w:rPr>
        <w:t>Anëtari dhe sekretari i KZQV-së nuk mund të jenë:</w:t>
      </w:r>
    </w:p>
    <w:p w:rsidR="005B62D4" w:rsidRPr="00A1247E" w:rsidRDefault="005B62D4" w:rsidP="005B62D4">
      <w:pPr>
        <w:pStyle w:val="Paragrafi"/>
        <w:rPr>
          <w:szCs w:val="22"/>
        </w:rPr>
      </w:pPr>
      <w:r w:rsidRPr="00A1247E">
        <w:rPr>
          <w:szCs w:val="22"/>
        </w:rPr>
        <w:t>1. deputetë në Kuvend;</w:t>
      </w:r>
    </w:p>
    <w:p w:rsidR="005B62D4" w:rsidRPr="00A1247E" w:rsidRDefault="005B62D4" w:rsidP="005B62D4">
      <w:pPr>
        <w:pStyle w:val="Paragrafi"/>
        <w:rPr>
          <w:szCs w:val="22"/>
        </w:rPr>
      </w:pPr>
      <w:r w:rsidRPr="00A1247E">
        <w:rPr>
          <w:szCs w:val="22"/>
        </w:rPr>
        <w:t>2. kandidatë ose të zgjedhur në organet e zgjedhura të qeverisjes vendore;</w:t>
      </w:r>
    </w:p>
    <w:p w:rsidR="005B62D4" w:rsidRPr="00A1247E" w:rsidRDefault="005B62D4" w:rsidP="005B62D4">
      <w:pPr>
        <w:pStyle w:val="Paragrafi"/>
        <w:rPr>
          <w:szCs w:val="22"/>
        </w:rPr>
      </w:pPr>
      <w:r w:rsidRPr="00A1247E">
        <w:rPr>
          <w:szCs w:val="22"/>
        </w:rPr>
        <w:t>3. ushtarakë, punonjës të strukturave të Policisë së Shtetit ose të Shërbimit Informativ Shtetëror;</w:t>
      </w:r>
    </w:p>
    <w:p w:rsidR="005B62D4" w:rsidRPr="00A1247E" w:rsidRDefault="005B62D4" w:rsidP="005B62D4">
      <w:pPr>
        <w:pStyle w:val="Paragrafi"/>
        <w:rPr>
          <w:szCs w:val="22"/>
        </w:rPr>
      </w:pPr>
      <w:r w:rsidRPr="00A1247E">
        <w:rPr>
          <w:szCs w:val="22"/>
        </w:rPr>
        <w:lastRenderedPageBreak/>
        <w:t>4. anëtarë ose sekretarë të një komisioni tjetër zgjedhor.</w:t>
      </w:r>
    </w:p>
    <w:p w:rsidR="005B62D4" w:rsidRPr="00A1247E" w:rsidRDefault="005B62D4" w:rsidP="005B62D4">
      <w:pPr>
        <w:pStyle w:val="Paragrafi"/>
        <w:rPr>
          <w:szCs w:val="22"/>
        </w:rPr>
      </w:pPr>
    </w:p>
    <w:p w:rsidR="005B62D4" w:rsidRPr="00A1247E" w:rsidRDefault="005B62D4" w:rsidP="005B62D4">
      <w:pPr>
        <w:pStyle w:val="TitulliNr"/>
        <w:keepNext w:val="0"/>
      </w:pPr>
      <w:r w:rsidRPr="00A1247E">
        <w:t>PJESA III</w:t>
      </w:r>
    </w:p>
    <w:p w:rsidR="005B62D4" w:rsidRPr="00A1247E" w:rsidRDefault="005B62D4" w:rsidP="005B62D4">
      <w:pPr>
        <w:pStyle w:val="TitulliTitull"/>
        <w:keepNext w:val="0"/>
      </w:pPr>
      <w:r w:rsidRPr="00A1247E">
        <w:t>EMËRIMI I KRYETARIT OHE Z</w:t>
      </w:r>
      <w:r>
        <w:t>ËVENDËS</w:t>
      </w:r>
      <w:r w:rsidRPr="00A1247E">
        <w:t>KRYETARIT TË KZQV</w:t>
      </w:r>
    </w:p>
    <w:p w:rsidR="005B62D4" w:rsidRPr="00A1247E" w:rsidRDefault="005B62D4" w:rsidP="005B62D4">
      <w:pPr>
        <w:pStyle w:val="Paragrafi"/>
        <w:rPr>
          <w:szCs w:val="22"/>
        </w:rPr>
      </w:pPr>
    </w:p>
    <w:p w:rsidR="005B62D4" w:rsidRPr="00A1247E" w:rsidRDefault="005B62D4" w:rsidP="005B62D4">
      <w:pPr>
        <w:pStyle w:val="NeniNr"/>
        <w:keepNext w:val="0"/>
        <w:rPr>
          <w:szCs w:val="22"/>
        </w:rPr>
      </w:pPr>
      <w:r w:rsidRPr="00A1247E">
        <w:rPr>
          <w:szCs w:val="22"/>
        </w:rPr>
        <w:t>Neni 9</w:t>
      </w:r>
    </w:p>
    <w:p w:rsidR="005B62D4" w:rsidRPr="00A1247E" w:rsidRDefault="005B62D4" w:rsidP="005B62D4">
      <w:pPr>
        <w:pStyle w:val="NeniTitull"/>
        <w:keepNext w:val="0"/>
        <w:rPr>
          <w:szCs w:val="22"/>
        </w:rPr>
      </w:pPr>
      <w:r>
        <w:rPr>
          <w:szCs w:val="22"/>
        </w:rPr>
        <w:t>Propozimi i Kryetarit dhe Z</w:t>
      </w:r>
      <w:r w:rsidRPr="00A1247E">
        <w:rPr>
          <w:szCs w:val="22"/>
        </w:rPr>
        <w:t>ëvendëskryetarit të KZQV-së</w:t>
      </w:r>
    </w:p>
    <w:p w:rsidR="005B62D4" w:rsidRPr="00A1247E" w:rsidRDefault="005B62D4" w:rsidP="005B62D4">
      <w:pPr>
        <w:pStyle w:val="Paragrafi"/>
        <w:rPr>
          <w:szCs w:val="22"/>
        </w:rPr>
      </w:pPr>
    </w:p>
    <w:p w:rsidR="005B62D4" w:rsidRPr="00A1247E" w:rsidRDefault="005B62D4" w:rsidP="005B62D4">
      <w:pPr>
        <w:pStyle w:val="Paragrafi"/>
        <w:rPr>
          <w:szCs w:val="22"/>
        </w:rPr>
      </w:pPr>
      <w:r w:rsidRPr="00A1247E">
        <w:rPr>
          <w:szCs w:val="22"/>
        </w:rPr>
        <w:t>1. KZQV-ja merr vendim për propozimin e kryet</w:t>
      </w:r>
      <w:r>
        <w:rPr>
          <w:szCs w:val="22"/>
        </w:rPr>
        <w:t>arit dhe zv/</w:t>
      </w:r>
      <w:r w:rsidRPr="00A1247E">
        <w:rPr>
          <w:szCs w:val="22"/>
        </w:rPr>
        <w:t>kryetarit të KZQV-së.</w:t>
      </w:r>
    </w:p>
    <w:p w:rsidR="005B62D4" w:rsidRPr="00A1247E" w:rsidRDefault="005B62D4" w:rsidP="005B62D4">
      <w:pPr>
        <w:pStyle w:val="Paragrafi"/>
        <w:rPr>
          <w:szCs w:val="22"/>
        </w:rPr>
      </w:pPr>
      <w:r w:rsidRPr="00A1247E">
        <w:rPr>
          <w:szCs w:val="22"/>
        </w:rPr>
        <w:t xml:space="preserve">2. Në KZQV-të, ku anëtari i shtatë emërohet me propozim të Partisë Demokratike të Shqipërisë, njëri prej dy anëtarëve të emëruar me propozim të PDSH-së, i propozohet KQZ-së për t’u emëruar kryetar i KZQV-së. Në këto raste vetëm anëtari i emëruar me propozim të PSSH, i </w:t>
      </w:r>
      <w:r>
        <w:rPr>
          <w:szCs w:val="22"/>
        </w:rPr>
        <w:t>propozohet KQZ-së për t’u Emëruar zv/</w:t>
      </w:r>
      <w:r w:rsidRPr="00A1247E">
        <w:rPr>
          <w:szCs w:val="22"/>
        </w:rPr>
        <w:t>kryetar i KZQV-së.</w:t>
      </w:r>
    </w:p>
    <w:p w:rsidR="005B62D4" w:rsidRDefault="005B62D4" w:rsidP="005B62D4">
      <w:pPr>
        <w:pStyle w:val="Paragrafi"/>
        <w:rPr>
          <w:szCs w:val="22"/>
        </w:rPr>
      </w:pPr>
      <w:r w:rsidRPr="00A1247E">
        <w:rPr>
          <w:szCs w:val="22"/>
        </w:rPr>
        <w:t>3. Në KZQV-të, ku anëtari i shtatë emërohet me propozim të Partisë Socialiste, njëri prej dy anëtarëve të emëruar me propozim të PSSH-së, i propozohet KQZ-së për t’u emëruar kryetar i KZQV-së. Në këto raste vetëm anëtari i emëruar me propozim të PDSH-së, i propozohet KQZ-së për t’u emë</w:t>
      </w:r>
      <w:r>
        <w:rPr>
          <w:szCs w:val="22"/>
        </w:rPr>
        <w:t>ruar zv/</w:t>
      </w:r>
      <w:r w:rsidRPr="00A1247E">
        <w:rPr>
          <w:szCs w:val="22"/>
        </w:rPr>
        <w:t>kryetar i KZQV-së.</w:t>
      </w:r>
    </w:p>
    <w:p w:rsidR="005B62D4" w:rsidRPr="00A1247E" w:rsidRDefault="005B62D4" w:rsidP="005B62D4">
      <w:pPr>
        <w:pStyle w:val="Paragrafi"/>
        <w:rPr>
          <w:szCs w:val="22"/>
        </w:rPr>
      </w:pPr>
    </w:p>
    <w:p w:rsidR="005B62D4" w:rsidRPr="00A1247E" w:rsidRDefault="005B62D4" w:rsidP="005B62D4">
      <w:pPr>
        <w:pStyle w:val="Paragrafi"/>
        <w:rPr>
          <w:szCs w:val="22"/>
        </w:rPr>
      </w:pPr>
      <w:r w:rsidRPr="00A1247E">
        <w:rPr>
          <w:szCs w:val="22"/>
        </w:rPr>
        <w:t>4. Për propozimin e kryetarit, çdo anëtar i KZQV-së duhet të votojë njërin prej dy anëtarëve të propozuar, sipas rastit të PDSH apo të PSSH.</w:t>
      </w:r>
    </w:p>
    <w:p w:rsidR="005B62D4" w:rsidRPr="00A1247E" w:rsidRDefault="005B62D4" w:rsidP="005B62D4">
      <w:pPr>
        <w:pStyle w:val="Paragrafi"/>
        <w:rPr>
          <w:szCs w:val="22"/>
        </w:rPr>
      </w:pPr>
      <w:r w:rsidRPr="00A1247E">
        <w:rPr>
          <w:szCs w:val="22"/>
        </w:rPr>
        <w:t>5. Anëtarët e KZQV-së votojnë pro emërimit të</w:t>
      </w:r>
      <w:r>
        <w:rPr>
          <w:szCs w:val="22"/>
        </w:rPr>
        <w:t xml:space="preserve"> zv/</w:t>
      </w:r>
      <w:r w:rsidRPr="00A1247E">
        <w:rPr>
          <w:szCs w:val="22"/>
        </w:rPr>
        <w:t>kryetarit të KZQV-së, sipas pikës 2 dhe 3 të këtij neni.</w:t>
      </w:r>
    </w:p>
    <w:p w:rsidR="005B62D4" w:rsidRPr="00A1247E" w:rsidRDefault="005B62D4" w:rsidP="005B62D4">
      <w:pPr>
        <w:pStyle w:val="Paragrafi"/>
        <w:rPr>
          <w:szCs w:val="22"/>
        </w:rPr>
      </w:pPr>
      <w:r w:rsidRPr="00A1247E">
        <w:rPr>
          <w:szCs w:val="22"/>
        </w:rPr>
        <w:t>6. Vendimet e KZQV-së i dërgohen menjëherë KQZ-së.</w:t>
      </w:r>
    </w:p>
    <w:p w:rsidR="005B62D4" w:rsidRPr="00A1247E" w:rsidRDefault="005B62D4" w:rsidP="005B62D4">
      <w:pPr>
        <w:pStyle w:val="TitulliTitull"/>
        <w:keepNext w:val="0"/>
      </w:pPr>
      <w:r w:rsidRPr="00A1247E">
        <w:t>PJESA IV</w:t>
      </w:r>
    </w:p>
    <w:p w:rsidR="005B62D4" w:rsidRPr="00A1247E" w:rsidRDefault="005B62D4" w:rsidP="005B62D4">
      <w:pPr>
        <w:pStyle w:val="TitulliTitull"/>
        <w:keepNext w:val="0"/>
      </w:pPr>
      <w:r w:rsidRPr="00A1247E">
        <w:t>TË DREJTAT DHE DETYRAT E ANËTARIT TË KZQV-së</w:t>
      </w:r>
    </w:p>
    <w:p w:rsidR="005B62D4" w:rsidRPr="00A1247E" w:rsidRDefault="005B62D4" w:rsidP="005B62D4">
      <w:pPr>
        <w:pStyle w:val="Paragrafi"/>
        <w:rPr>
          <w:szCs w:val="22"/>
        </w:rPr>
      </w:pPr>
    </w:p>
    <w:p w:rsidR="005B62D4" w:rsidRPr="00A1247E" w:rsidRDefault="005B62D4" w:rsidP="005B62D4">
      <w:pPr>
        <w:pStyle w:val="NeniNr"/>
        <w:keepNext w:val="0"/>
        <w:rPr>
          <w:szCs w:val="22"/>
        </w:rPr>
      </w:pPr>
      <w:r w:rsidRPr="00A1247E">
        <w:rPr>
          <w:szCs w:val="22"/>
        </w:rPr>
        <w:t>Neni 10</w:t>
      </w:r>
    </w:p>
    <w:p w:rsidR="005B62D4" w:rsidRPr="00A1247E" w:rsidRDefault="005B62D4" w:rsidP="005B62D4">
      <w:pPr>
        <w:pStyle w:val="NeniTitull"/>
        <w:keepNext w:val="0"/>
        <w:rPr>
          <w:szCs w:val="22"/>
        </w:rPr>
      </w:pPr>
      <w:r w:rsidRPr="00A1247E">
        <w:rPr>
          <w:szCs w:val="22"/>
        </w:rPr>
        <w:t>Të drejtat e anëtarit të KZQV-së</w:t>
      </w:r>
    </w:p>
    <w:p w:rsidR="005B62D4" w:rsidRPr="00A1247E" w:rsidRDefault="005B62D4" w:rsidP="005B62D4">
      <w:pPr>
        <w:pStyle w:val="Paragrafi"/>
        <w:rPr>
          <w:szCs w:val="22"/>
        </w:rPr>
      </w:pPr>
    </w:p>
    <w:p w:rsidR="005B62D4" w:rsidRPr="00A1247E" w:rsidRDefault="005B62D4" w:rsidP="005B62D4">
      <w:pPr>
        <w:pStyle w:val="Paragrafi"/>
        <w:rPr>
          <w:szCs w:val="22"/>
        </w:rPr>
      </w:pPr>
      <w:r w:rsidRPr="00A1247E">
        <w:rPr>
          <w:szCs w:val="22"/>
        </w:rPr>
        <w:t>1. Anëtari i KZQV-së ka të drejtën e shpërblimit për punën e bërë. Masa e shpërblimit caktohet me vendim të KQZ-së.</w:t>
      </w:r>
    </w:p>
    <w:p w:rsidR="005B62D4" w:rsidRPr="00A1247E" w:rsidRDefault="005B62D4" w:rsidP="005B62D4">
      <w:pPr>
        <w:pStyle w:val="Paragrafi"/>
        <w:rPr>
          <w:szCs w:val="22"/>
        </w:rPr>
      </w:pPr>
      <w:r w:rsidRPr="00A1247E">
        <w:rPr>
          <w:szCs w:val="22"/>
        </w:rPr>
        <w:t>2. Gjatë kohës që anëtari i KZQV-së ushtron këtë detyrë, nuk humbet të drejtat dhe detyrat në vendin e tij të punës.</w:t>
      </w:r>
    </w:p>
    <w:p w:rsidR="005B62D4" w:rsidRPr="00A1247E" w:rsidRDefault="005B62D4" w:rsidP="005B62D4">
      <w:pPr>
        <w:pStyle w:val="Paragrafi"/>
        <w:rPr>
          <w:szCs w:val="22"/>
        </w:rPr>
      </w:pPr>
      <w:r w:rsidRPr="00A1247E">
        <w:rPr>
          <w:szCs w:val="22"/>
        </w:rPr>
        <w:t>3. Në rastet kur anëtari i KZQV-së ndalohet ose arrestohet gjatë periudhës zgjedhore, organi kompetent i cili kryen veprimin, si dhe vetë KZQV-ja, njofton menjëherë KQZ-në.</w:t>
      </w:r>
    </w:p>
    <w:p w:rsidR="005B62D4" w:rsidRPr="00A1247E" w:rsidRDefault="005B62D4" w:rsidP="005B62D4">
      <w:pPr>
        <w:pStyle w:val="Paragrafi"/>
        <w:rPr>
          <w:szCs w:val="22"/>
        </w:rPr>
      </w:pPr>
      <w:r w:rsidRPr="00A1247E">
        <w:rPr>
          <w:szCs w:val="22"/>
        </w:rPr>
        <w:t>4. Çdo anëtar i KZQV-së ka të drejtë të komunikojë dhe informojë KQZ-në për çdo problem që ai e she</w:t>
      </w:r>
      <w:r>
        <w:rPr>
          <w:szCs w:val="22"/>
        </w:rPr>
        <w:t>h të arsyeshëm</w:t>
      </w:r>
      <w:r w:rsidRPr="00A1247E">
        <w:rPr>
          <w:szCs w:val="22"/>
        </w:rPr>
        <w:t xml:space="preserve"> sipas mënyrës së përcaktuar në këtë udhëzim.</w:t>
      </w:r>
    </w:p>
    <w:p w:rsidR="005B62D4" w:rsidRPr="00A1247E" w:rsidRDefault="005B62D4" w:rsidP="005B62D4">
      <w:pPr>
        <w:pStyle w:val="Paragrafi"/>
        <w:rPr>
          <w:szCs w:val="22"/>
        </w:rPr>
      </w:pPr>
    </w:p>
    <w:p w:rsidR="005B62D4" w:rsidRPr="00A27193" w:rsidRDefault="005B62D4" w:rsidP="005B62D4">
      <w:pPr>
        <w:pStyle w:val="NeniNr"/>
        <w:keepNext w:val="0"/>
        <w:rPr>
          <w:szCs w:val="22"/>
          <w:lang w:val="de-DE"/>
        </w:rPr>
      </w:pPr>
      <w:r w:rsidRPr="00A27193">
        <w:rPr>
          <w:szCs w:val="22"/>
          <w:lang w:val="de-DE"/>
        </w:rPr>
        <w:t>Neni 11</w:t>
      </w:r>
    </w:p>
    <w:p w:rsidR="005B62D4" w:rsidRPr="00A27193" w:rsidRDefault="005B62D4" w:rsidP="005B62D4">
      <w:pPr>
        <w:pStyle w:val="NeniTitull"/>
        <w:keepNext w:val="0"/>
        <w:rPr>
          <w:szCs w:val="22"/>
          <w:lang w:val="de-DE"/>
        </w:rPr>
      </w:pPr>
      <w:r w:rsidRPr="00A27193">
        <w:rPr>
          <w:szCs w:val="22"/>
          <w:lang w:val="de-DE"/>
        </w:rPr>
        <w:t>Detyrat e anëtarit të KZQV-së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</w:p>
    <w:p w:rsidR="005B62D4" w:rsidRPr="00A27193" w:rsidRDefault="005B62D4" w:rsidP="005B62D4">
      <w:pPr>
        <w:pStyle w:val="Paragrafi"/>
        <w:rPr>
          <w:szCs w:val="22"/>
          <w:lang w:val="de-DE"/>
        </w:rPr>
      </w:pPr>
      <w:r w:rsidRPr="00A27193">
        <w:rPr>
          <w:szCs w:val="22"/>
          <w:lang w:val="de-DE"/>
        </w:rPr>
        <w:t>1. Anëtari i KZQV-së është i detyruar të zbatojë Kushtetutën, Kodin Zgjedhor, vendimet dhe udhëzimet e KQZ-së, si dhe të respektojë vendimmarrjen në KZQV.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  <w:r w:rsidRPr="00A27193">
        <w:rPr>
          <w:szCs w:val="22"/>
          <w:lang w:val="de-DE"/>
        </w:rPr>
        <w:t>2. Anëtari i KZQV-së është i detyruar të paraqitet rregullisht në detyrë, në përputhje me rregullat e përcaktuara në këtë udhëzim dhe akte të tjera të KQZ-së.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  <w:r w:rsidRPr="00A27193">
        <w:rPr>
          <w:szCs w:val="22"/>
          <w:lang w:val="de-DE"/>
        </w:rPr>
        <w:t>3. Në ushtrimin e funksionit të tij anëtari i KZQV-së duhet të respektojë rregullat e etikës.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  <w:r w:rsidRPr="00A27193">
        <w:rPr>
          <w:szCs w:val="22"/>
          <w:lang w:val="de-DE"/>
        </w:rPr>
        <w:t>4. Anëtari KZQV-së është i detyruar që gjatë procesit të vendimmarrjes të shprehë mendimin e tij me anë të votimit. Në asnjë rast anëtari KZQV-së nuk mund të abstenojë.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</w:p>
    <w:p w:rsidR="005B62D4" w:rsidRPr="00A27193" w:rsidRDefault="005B62D4" w:rsidP="005B62D4">
      <w:pPr>
        <w:pStyle w:val="TitulliNr"/>
        <w:keepNext w:val="0"/>
        <w:rPr>
          <w:lang w:val="de-DE"/>
        </w:rPr>
      </w:pPr>
      <w:r w:rsidRPr="00A27193">
        <w:rPr>
          <w:lang w:val="de-DE"/>
        </w:rPr>
        <w:t>PJESA V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</w:p>
    <w:p w:rsidR="005B62D4" w:rsidRPr="00A27193" w:rsidRDefault="005B62D4" w:rsidP="005B62D4">
      <w:pPr>
        <w:pStyle w:val="NeniNr"/>
        <w:keepNext w:val="0"/>
        <w:rPr>
          <w:szCs w:val="22"/>
          <w:lang w:val="de-DE"/>
        </w:rPr>
      </w:pPr>
      <w:r w:rsidRPr="00A27193">
        <w:rPr>
          <w:szCs w:val="22"/>
          <w:lang w:val="de-DE"/>
        </w:rPr>
        <w:t>Neni 12</w:t>
      </w:r>
    </w:p>
    <w:p w:rsidR="005B62D4" w:rsidRPr="00A27193" w:rsidRDefault="005B62D4" w:rsidP="005B62D4">
      <w:pPr>
        <w:pStyle w:val="NeniTitull"/>
        <w:keepNext w:val="0"/>
        <w:rPr>
          <w:szCs w:val="22"/>
          <w:lang w:val="de-DE"/>
        </w:rPr>
      </w:pPr>
      <w:r w:rsidRPr="00A27193">
        <w:rPr>
          <w:szCs w:val="22"/>
          <w:lang w:val="de-DE"/>
        </w:rPr>
        <w:t>Të drejtat dhe detyrat e sekretarit të KZQV-së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</w:p>
    <w:p w:rsidR="005B62D4" w:rsidRPr="00A27193" w:rsidRDefault="005B62D4" w:rsidP="005B62D4">
      <w:pPr>
        <w:pStyle w:val="Paragrafi"/>
        <w:rPr>
          <w:szCs w:val="22"/>
          <w:lang w:val="de-DE"/>
        </w:rPr>
      </w:pPr>
      <w:r w:rsidRPr="00A27193">
        <w:rPr>
          <w:szCs w:val="22"/>
          <w:lang w:val="de-DE"/>
        </w:rPr>
        <w:t>1. Sekretari KZQV-së ka këto të drejta: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  <w:r w:rsidRPr="00A27193">
        <w:rPr>
          <w:szCs w:val="22"/>
          <w:lang w:val="de-DE"/>
        </w:rPr>
        <w:lastRenderedPageBreak/>
        <w:t>a. merr pjesë në mbledhjet e KZQV-së;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  <w:r w:rsidRPr="00A27193">
        <w:rPr>
          <w:szCs w:val="22"/>
          <w:lang w:val="de-DE"/>
        </w:rPr>
        <w:t>b. diskuton dhe jep mendimin e tij në mbledhjet e KZQV-së, për çështje që shqyrtohen, sa herë shihet e arsyeshme nga komisioni;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  <w:r w:rsidRPr="00A27193">
        <w:rPr>
          <w:szCs w:val="22"/>
          <w:lang w:val="de-DE"/>
        </w:rPr>
        <w:t>c. të drejta të tjera që burojnë nga Kodi Zgjedhor.</w:t>
      </w:r>
    </w:p>
    <w:p w:rsidR="005B62D4" w:rsidRPr="00A1247E" w:rsidRDefault="005B62D4" w:rsidP="005B62D4">
      <w:pPr>
        <w:pStyle w:val="Paragrafi"/>
        <w:rPr>
          <w:szCs w:val="22"/>
        </w:rPr>
      </w:pPr>
      <w:r w:rsidRPr="00A1247E">
        <w:rPr>
          <w:szCs w:val="22"/>
        </w:rPr>
        <w:t>2. Sekretari i KZQV-së kryen këto detyra:</w:t>
      </w:r>
    </w:p>
    <w:p w:rsidR="005B62D4" w:rsidRPr="00A1247E" w:rsidRDefault="005B62D4" w:rsidP="005B62D4">
      <w:pPr>
        <w:pStyle w:val="Paragrafi"/>
        <w:rPr>
          <w:szCs w:val="22"/>
        </w:rPr>
      </w:pPr>
      <w:r w:rsidRPr="00A1247E">
        <w:rPr>
          <w:szCs w:val="22"/>
        </w:rPr>
        <w:t>a. administron dhe ruan të gjithë dokumentacionin e KZQV-së, si dhe është përgjegjës për përdorimin e vulës;</w:t>
      </w:r>
    </w:p>
    <w:p w:rsidR="005B62D4" w:rsidRPr="00A1247E" w:rsidRDefault="005B62D4" w:rsidP="005B62D4">
      <w:pPr>
        <w:pStyle w:val="Paragrafi"/>
        <w:rPr>
          <w:szCs w:val="22"/>
        </w:rPr>
      </w:pPr>
      <w:r w:rsidRPr="00A1247E">
        <w:rPr>
          <w:szCs w:val="22"/>
        </w:rPr>
        <w:t>b. protokollon kërkesat, ankesat dhe njoftimet drejtuar KZQV-së;</w:t>
      </w:r>
    </w:p>
    <w:p w:rsidR="005B62D4" w:rsidRPr="00A1247E" w:rsidRDefault="005B62D4" w:rsidP="005B62D4">
      <w:pPr>
        <w:pStyle w:val="Paragrafi"/>
        <w:rPr>
          <w:szCs w:val="22"/>
        </w:rPr>
      </w:pPr>
      <w:r w:rsidRPr="00A1247E">
        <w:rPr>
          <w:szCs w:val="22"/>
        </w:rPr>
        <w:t>c. jep asistencë për KZQV-në, kur kjo i kërkohet nga kryetari ose zv/kryetari në emër të komisionit;</w:t>
      </w:r>
    </w:p>
    <w:p w:rsidR="005B62D4" w:rsidRPr="00A1247E" w:rsidRDefault="005B62D4" w:rsidP="005B62D4">
      <w:pPr>
        <w:pStyle w:val="Paragrafi"/>
        <w:rPr>
          <w:szCs w:val="22"/>
        </w:rPr>
      </w:pPr>
      <w:r w:rsidRPr="00A1247E">
        <w:rPr>
          <w:szCs w:val="22"/>
        </w:rPr>
        <w:t>ç. përgatit, në përputhje me udhëzimet e kryetarit ose zv/kryetarit, materialet e mbledhjes dhe ua shpërndan ato anëtarëve të KZQV-së;</w:t>
      </w:r>
    </w:p>
    <w:p w:rsidR="005B62D4" w:rsidRPr="00A1247E" w:rsidRDefault="005B62D4" w:rsidP="005B62D4">
      <w:pPr>
        <w:pStyle w:val="Paragrafi"/>
        <w:rPr>
          <w:szCs w:val="22"/>
        </w:rPr>
      </w:pPr>
      <w:r w:rsidRPr="00A1247E">
        <w:rPr>
          <w:szCs w:val="22"/>
        </w:rPr>
        <w:t>d. mban procesverbalet e mbledhjeve të KZQV-së. Në fillim të çdo mbledhjeje evidenton prezencën e anëtarëve të KZQV-së;</w:t>
      </w:r>
    </w:p>
    <w:p w:rsidR="005B62D4" w:rsidRPr="00A1247E" w:rsidRDefault="005B62D4" w:rsidP="005B62D4">
      <w:pPr>
        <w:pStyle w:val="Paragrafi"/>
        <w:rPr>
          <w:szCs w:val="22"/>
        </w:rPr>
      </w:pPr>
      <w:r w:rsidRPr="00A1247E">
        <w:rPr>
          <w:szCs w:val="22"/>
        </w:rPr>
        <w:t>dh.regjistron vendimet e KZQV-së në librin e protokollit dhe ua përcjell ato menjëherë subjekteve të interesuara;</w:t>
      </w:r>
    </w:p>
    <w:p w:rsidR="005B62D4" w:rsidRPr="00A1247E" w:rsidRDefault="005B62D4" w:rsidP="005B62D4">
      <w:pPr>
        <w:pStyle w:val="Paragrafi"/>
        <w:rPr>
          <w:szCs w:val="22"/>
        </w:rPr>
      </w:pPr>
      <w:r w:rsidRPr="00A1247E">
        <w:rPr>
          <w:szCs w:val="22"/>
        </w:rPr>
        <w:t>e. brenda 12 orëve nga miratimi i vendimit, sekretari përpilon aktin zyrtar në</w:t>
      </w:r>
      <w:r>
        <w:rPr>
          <w:szCs w:val="22"/>
        </w:rPr>
        <w:t xml:space="preserve"> pë</w:t>
      </w:r>
      <w:r w:rsidRPr="00A1247E">
        <w:rPr>
          <w:szCs w:val="22"/>
        </w:rPr>
        <w:t>rputhje me modelet e miratuara nga KQZ-ja;</w:t>
      </w:r>
    </w:p>
    <w:p w:rsidR="005B62D4" w:rsidRPr="00A1247E" w:rsidRDefault="005B62D4" w:rsidP="005B62D4">
      <w:pPr>
        <w:pStyle w:val="Paragrafi"/>
        <w:rPr>
          <w:szCs w:val="22"/>
        </w:rPr>
      </w:pPr>
      <w:r w:rsidRPr="00A1247E">
        <w:rPr>
          <w:szCs w:val="22"/>
        </w:rPr>
        <w:t>ë. u jep subjekteve zgjedhore ose personave të tretë, pa pagesë dhe brenda 24 orëve nga paraqitja e kërkesës, kopje të vërtetuara të vendimeve të KZQV-së dhe kopje të procesverbaleve të mbledhjeve të tyre, kur është e mundshme;</w:t>
      </w:r>
    </w:p>
    <w:p w:rsidR="005B62D4" w:rsidRPr="00A1247E" w:rsidRDefault="005B62D4" w:rsidP="005B62D4">
      <w:pPr>
        <w:pStyle w:val="Paragrafi"/>
        <w:rPr>
          <w:szCs w:val="22"/>
        </w:rPr>
      </w:pPr>
      <w:r w:rsidRPr="00A1247E">
        <w:rPr>
          <w:szCs w:val="22"/>
        </w:rPr>
        <w:t>f. regjistron në protokoll marrjen në dorëzim të materialeve zgjedhore nga KQZ-ja, sipas nenit 93 të Kodit Zgjedhor dhe përgjigjet për administrimin dhe ruajtjen e tyre, në përputhje me kërkesat e Kodit Zgjedhor;</w:t>
      </w:r>
    </w:p>
    <w:p w:rsidR="005B62D4" w:rsidRPr="00A1247E" w:rsidRDefault="005B62D4" w:rsidP="005B62D4">
      <w:pPr>
        <w:pStyle w:val="Paragrafi"/>
        <w:rPr>
          <w:szCs w:val="22"/>
        </w:rPr>
      </w:pPr>
      <w:r w:rsidRPr="00A1247E">
        <w:rPr>
          <w:szCs w:val="22"/>
        </w:rPr>
        <w:t>g. me kërkesë të zgjedhësve, lëshon vërtetime nëse emri i zgjedhësit gjendet ose jo në listat përfundimtare të zgjedhësve në njësinë zgjedhore përkatëse;</w:t>
      </w:r>
    </w:p>
    <w:p w:rsidR="005B62D4" w:rsidRPr="00A1247E" w:rsidRDefault="005B62D4" w:rsidP="005B62D4">
      <w:pPr>
        <w:pStyle w:val="Paragrafi"/>
        <w:rPr>
          <w:szCs w:val="22"/>
        </w:rPr>
      </w:pPr>
      <w:r w:rsidRPr="00A1247E">
        <w:rPr>
          <w:szCs w:val="22"/>
        </w:rPr>
        <w:t>gj. kryen detyra të tjera që burojnë nga Kodi Zgjedhor dhe aktet nënligjore të KQZ-së;</w:t>
      </w:r>
    </w:p>
    <w:p w:rsidR="005B62D4" w:rsidRPr="00A1247E" w:rsidRDefault="005B62D4" w:rsidP="005B62D4">
      <w:pPr>
        <w:pStyle w:val="Paragrafi"/>
        <w:rPr>
          <w:szCs w:val="22"/>
        </w:rPr>
      </w:pPr>
      <w:r w:rsidRPr="00A1247E">
        <w:rPr>
          <w:szCs w:val="22"/>
        </w:rPr>
        <w:t>h. regjistron në librin e protokollit vërejtjet që vëzhguesit i paraqesin komisionit.</w:t>
      </w:r>
    </w:p>
    <w:p w:rsidR="005B62D4" w:rsidRPr="00A1247E" w:rsidRDefault="005B62D4" w:rsidP="005B62D4">
      <w:pPr>
        <w:pStyle w:val="Paragrafi"/>
        <w:rPr>
          <w:szCs w:val="22"/>
        </w:rPr>
      </w:pPr>
      <w:r w:rsidRPr="00A1247E">
        <w:rPr>
          <w:szCs w:val="22"/>
        </w:rPr>
        <w:t>i. në bashkëpunim me kryetarin dhe zv/kryetarin e KZQV-së administron procesin e shpërndarjes së bazës materiale zgjedhore nga KZQV</w:t>
      </w:r>
      <w:r>
        <w:rPr>
          <w:szCs w:val="22"/>
        </w:rPr>
        <w:t>-ja</w:t>
      </w:r>
      <w:r w:rsidRPr="00A1247E">
        <w:rPr>
          <w:szCs w:val="22"/>
        </w:rPr>
        <w:t xml:space="preserve"> në KQV dhe anasjelltas.</w:t>
      </w:r>
    </w:p>
    <w:p w:rsidR="005B62D4" w:rsidRPr="00A1247E" w:rsidRDefault="005B62D4" w:rsidP="005B62D4">
      <w:pPr>
        <w:pStyle w:val="Paragrafi"/>
        <w:rPr>
          <w:szCs w:val="22"/>
        </w:rPr>
      </w:pPr>
    </w:p>
    <w:p w:rsidR="005B62D4" w:rsidRPr="00A1247E" w:rsidRDefault="005B62D4" w:rsidP="005B62D4">
      <w:pPr>
        <w:pStyle w:val="TitulliNr"/>
        <w:keepNext w:val="0"/>
      </w:pPr>
      <w:r w:rsidRPr="00A1247E">
        <w:t>PJESA VI</w:t>
      </w:r>
    </w:p>
    <w:p w:rsidR="005B62D4" w:rsidRPr="00A1247E" w:rsidRDefault="005B62D4" w:rsidP="005B62D4">
      <w:pPr>
        <w:pStyle w:val="TitulliTitull"/>
        <w:keepNext w:val="0"/>
      </w:pPr>
      <w:r w:rsidRPr="00A1247E">
        <w:t>PËRFAQËSUESIT E SUBJEKTEVE ZGJEDHORE</w:t>
      </w:r>
    </w:p>
    <w:p w:rsidR="005B62D4" w:rsidRPr="00A1247E" w:rsidRDefault="005B62D4" w:rsidP="005B62D4">
      <w:pPr>
        <w:pStyle w:val="Paragrafi"/>
        <w:rPr>
          <w:szCs w:val="22"/>
        </w:rPr>
      </w:pPr>
    </w:p>
    <w:p w:rsidR="005B62D4" w:rsidRPr="00A1247E" w:rsidRDefault="005B62D4" w:rsidP="005B62D4">
      <w:pPr>
        <w:pStyle w:val="NeniNr"/>
        <w:keepNext w:val="0"/>
        <w:rPr>
          <w:szCs w:val="22"/>
        </w:rPr>
      </w:pPr>
      <w:r w:rsidRPr="00A1247E">
        <w:rPr>
          <w:szCs w:val="22"/>
        </w:rPr>
        <w:t>Neni 13</w:t>
      </w:r>
    </w:p>
    <w:p w:rsidR="005B62D4" w:rsidRPr="00A1247E" w:rsidRDefault="005B62D4" w:rsidP="005B62D4">
      <w:pPr>
        <w:pStyle w:val="NeniTitull"/>
        <w:keepNext w:val="0"/>
        <w:rPr>
          <w:szCs w:val="22"/>
        </w:rPr>
      </w:pPr>
      <w:r w:rsidRPr="00A1247E">
        <w:rPr>
          <w:szCs w:val="22"/>
        </w:rPr>
        <w:t>Përfaqësuesi i kandidatit</w:t>
      </w:r>
    </w:p>
    <w:p w:rsidR="005B62D4" w:rsidRPr="00A1247E" w:rsidRDefault="005B62D4" w:rsidP="005B62D4">
      <w:pPr>
        <w:pStyle w:val="Paragrafi"/>
        <w:rPr>
          <w:szCs w:val="22"/>
        </w:rPr>
      </w:pPr>
    </w:p>
    <w:p w:rsidR="005B62D4" w:rsidRPr="00A1247E" w:rsidRDefault="005B62D4" w:rsidP="005B62D4">
      <w:pPr>
        <w:pStyle w:val="Paragrafi"/>
        <w:rPr>
          <w:szCs w:val="22"/>
        </w:rPr>
      </w:pPr>
      <w:r w:rsidRPr="00A1247E">
        <w:rPr>
          <w:szCs w:val="22"/>
        </w:rPr>
        <w:t>1. Çdo kandidat për kryetar në njësinë e qeverisjes vendore, së bashku me dokumentet e kandidimit, i paraqet KZQV-së edhe emrin e personit, i cili do të jetë përfaqësuesi i tij zyrtar në KZQV.</w:t>
      </w:r>
    </w:p>
    <w:p w:rsidR="005B62D4" w:rsidRPr="00A1247E" w:rsidRDefault="005B62D4" w:rsidP="005B62D4">
      <w:pPr>
        <w:pStyle w:val="Paragrafi"/>
        <w:rPr>
          <w:szCs w:val="22"/>
        </w:rPr>
      </w:pPr>
      <w:r w:rsidRPr="00A1247E">
        <w:rPr>
          <w:szCs w:val="22"/>
        </w:rPr>
        <w:t>2. Sekretari i KZQV-së, pajis përfaqësuesin e kandidatit me dokument identifikimi, sipas modelit të miratuar nga KQZ-ja, si dhe e njeh me të drejtat dhe detyrat e tij.</w:t>
      </w:r>
    </w:p>
    <w:p w:rsidR="005B62D4" w:rsidRPr="00A1247E" w:rsidRDefault="005B62D4" w:rsidP="005B62D4">
      <w:pPr>
        <w:pStyle w:val="Paragrafi"/>
        <w:rPr>
          <w:szCs w:val="22"/>
        </w:rPr>
      </w:pPr>
    </w:p>
    <w:p w:rsidR="005B62D4" w:rsidRPr="00A1247E" w:rsidRDefault="005B62D4" w:rsidP="005B62D4">
      <w:pPr>
        <w:pStyle w:val="NeniNr"/>
        <w:keepNext w:val="0"/>
        <w:rPr>
          <w:szCs w:val="22"/>
        </w:rPr>
      </w:pPr>
      <w:r w:rsidRPr="00A1247E">
        <w:rPr>
          <w:szCs w:val="22"/>
        </w:rPr>
        <w:t>Neni 14</w:t>
      </w:r>
    </w:p>
    <w:p w:rsidR="005B62D4" w:rsidRPr="00A1247E" w:rsidRDefault="005B62D4" w:rsidP="005B62D4">
      <w:pPr>
        <w:pStyle w:val="NeniTitull"/>
        <w:keepNext w:val="0"/>
        <w:rPr>
          <w:szCs w:val="22"/>
        </w:rPr>
      </w:pPr>
      <w:r w:rsidRPr="00A1247E">
        <w:rPr>
          <w:szCs w:val="22"/>
        </w:rPr>
        <w:t>Të drejtat e përfaqësuesit të kandidatit</w:t>
      </w:r>
    </w:p>
    <w:p w:rsidR="005B62D4" w:rsidRPr="00A1247E" w:rsidRDefault="005B62D4" w:rsidP="005B62D4">
      <w:pPr>
        <w:pStyle w:val="Paragrafi"/>
        <w:rPr>
          <w:szCs w:val="22"/>
        </w:rPr>
      </w:pPr>
    </w:p>
    <w:p w:rsidR="005B62D4" w:rsidRPr="00A1247E" w:rsidRDefault="005B62D4" w:rsidP="005B62D4">
      <w:pPr>
        <w:pStyle w:val="Paragrafi"/>
        <w:rPr>
          <w:szCs w:val="22"/>
        </w:rPr>
      </w:pPr>
      <w:r w:rsidRPr="00A1247E">
        <w:rPr>
          <w:szCs w:val="22"/>
        </w:rPr>
        <w:t>Përfaqësuesi i kandidatit ka të drejtë:</w:t>
      </w:r>
    </w:p>
    <w:p w:rsidR="005B62D4" w:rsidRPr="00A1247E" w:rsidRDefault="005B62D4" w:rsidP="005B62D4">
      <w:pPr>
        <w:pStyle w:val="Paragrafi"/>
        <w:rPr>
          <w:szCs w:val="22"/>
        </w:rPr>
      </w:pPr>
      <w:r w:rsidRPr="00A1247E">
        <w:rPr>
          <w:szCs w:val="22"/>
        </w:rPr>
        <w:t>1. Të marrë pjesë në të gjitha mbledhjet e KZQV-së;</w:t>
      </w:r>
    </w:p>
    <w:p w:rsidR="005B62D4" w:rsidRPr="00A1247E" w:rsidRDefault="005B62D4" w:rsidP="005B62D4">
      <w:pPr>
        <w:pStyle w:val="Paragrafi"/>
        <w:rPr>
          <w:szCs w:val="22"/>
        </w:rPr>
      </w:pPr>
      <w:r w:rsidRPr="00A1247E">
        <w:rPr>
          <w:szCs w:val="22"/>
        </w:rPr>
        <w:t>2. Të paraqesë propozime e kërkesa për çështje, të cilat shqyrtohen në rendin e ditës;</w:t>
      </w:r>
    </w:p>
    <w:p w:rsidR="005B62D4" w:rsidRPr="00A1247E" w:rsidRDefault="005B62D4" w:rsidP="005B62D4">
      <w:pPr>
        <w:pStyle w:val="Paragrafi"/>
        <w:rPr>
          <w:szCs w:val="22"/>
        </w:rPr>
      </w:pPr>
      <w:r w:rsidRPr="00A1247E">
        <w:rPr>
          <w:szCs w:val="22"/>
        </w:rPr>
        <w:t>3. Në përfundim të mbledhjes së KZQV-së, ka të drejtë të paraqesë propozime për çështje të ndryshme, që nuk kanë qenë në rendin e ditës;</w:t>
      </w:r>
    </w:p>
    <w:p w:rsidR="005B62D4" w:rsidRPr="00A1247E" w:rsidRDefault="005B62D4" w:rsidP="005B62D4">
      <w:pPr>
        <w:pStyle w:val="Paragrafi"/>
        <w:rPr>
          <w:szCs w:val="22"/>
        </w:rPr>
      </w:pPr>
      <w:r w:rsidRPr="00A1247E">
        <w:rPr>
          <w:szCs w:val="22"/>
        </w:rPr>
        <w:t>4. Të marrë kopje të vendimeve si dhe të tabelave të rezultateve;</w:t>
      </w:r>
    </w:p>
    <w:p w:rsidR="005B62D4" w:rsidRPr="00A1247E" w:rsidRDefault="005B62D4" w:rsidP="005B62D4">
      <w:pPr>
        <w:pStyle w:val="Paragrafi"/>
        <w:rPr>
          <w:szCs w:val="22"/>
        </w:rPr>
      </w:pPr>
      <w:r w:rsidRPr="00A1247E">
        <w:rPr>
          <w:szCs w:val="22"/>
        </w:rPr>
        <w:t>5. Të kërkojë informacion për të gjitha aspektet e veprimtarisë së KZQV-së dhe t’i vëzhgojë ato, pa penguar zhvillimin normal të veprimtarisë së saj;</w:t>
      </w:r>
    </w:p>
    <w:p w:rsidR="005B62D4" w:rsidRPr="00A1247E" w:rsidRDefault="005B62D4" w:rsidP="005B62D4">
      <w:pPr>
        <w:pStyle w:val="Paragrafi"/>
        <w:rPr>
          <w:szCs w:val="22"/>
        </w:rPr>
      </w:pPr>
      <w:r w:rsidRPr="00A1247E">
        <w:rPr>
          <w:szCs w:val="22"/>
        </w:rPr>
        <w:t>6. Të ndjekë programet trajnuese të KZQV-së.</w:t>
      </w:r>
    </w:p>
    <w:p w:rsidR="005B62D4" w:rsidRPr="00A1247E" w:rsidRDefault="005B62D4" w:rsidP="005B62D4">
      <w:pPr>
        <w:pStyle w:val="Paragrafi"/>
        <w:rPr>
          <w:szCs w:val="22"/>
        </w:rPr>
      </w:pPr>
    </w:p>
    <w:p w:rsidR="005B62D4" w:rsidRPr="00A1247E" w:rsidRDefault="005B62D4" w:rsidP="005B62D4">
      <w:pPr>
        <w:pStyle w:val="NeniNr"/>
        <w:keepNext w:val="0"/>
        <w:rPr>
          <w:szCs w:val="22"/>
        </w:rPr>
      </w:pPr>
      <w:r w:rsidRPr="00A1247E">
        <w:rPr>
          <w:szCs w:val="22"/>
        </w:rPr>
        <w:t>Neni 15</w:t>
      </w:r>
    </w:p>
    <w:p w:rsidR="005B62D4" w:rsidRPr="00A1247E" w:rsidRDefault="005B62D4" w:rsidP="005B62D4">
      <w:pPr>
        <w:pStyle w:val="NeniTitull"/>
        <w:keepNext w:val="0"/>
        <w:rPr>
          <w:szCs w:val="22"/>
        </w:rPr>
      </w:pPr>
      <w:r w:rsidRPr="00A1247E">
        <w:rPr>
          <w:szCs w:val="22"/>
        </w:rPr>
        <w:t>Detyrat e përfaqësuesit të kandidatit</w:t>
      </w:r>
    </w:p>
    <w:p w:rsidR="005B62D4" w:rsidRPr="00A1247E" w:rsidRDefault="005B62D4" w:rsidP="005B62D4">
      <w:pPr>
        <w:pStyle w:val="Paragrafi"/>
        <w:rPr>
          <w:szCs w:val="22"/>
        </w:rPr>
      </w:pPr>
    </w:p>
    <w:p w:rsidR="005B62D4" w:rsidRPr="00A1247E" w:rsidRDefault="005B62D4" w:rsidP="005B62D4">
      <w:pPr>
        <w:pStyle w:val="Paragrafi"/>
        <w:rPr>
          <w:szCs w:val="22"/>
        </w:rPr>
      </w:pPr>
      <w:r w:rsidRPr="00A1247E">
        <w:rPr>
          <w:szCs w:val="22"/>
        </w:rPr>
        <w:t>Përfaqësuesi i kandidatit ka për detyrë:</w:t>
      </w:r>
    </w:p>
    <w:p w:rsidR="005B62D4" w:rsidRPr="00A1247E" w:rsidRDefault="005B62D4" w:rsidP="005B62D4">
      <w:pPr>
        <w:pStyle w:val="Paragrafi"/>
        <w:rPr>
          <w:szCs w:val="22"/>
        </w:rPr>
      </w:pPr>
      <w:r w:rsidRPr="00A1247E">
        <w:rPr>
          <w:szCs w:val="22"/>
        </w:rPr>
        <w:t>1. Të respektojë dispozitat e Kodit Zgjedhor, të këtij udhëzimi, si dhe akteve të tjera që lidhen me organizimin dhe funksionimin e KZQV-së;</w:t>
      </w:r>
    </w:p>
    <w:p w:rsidR="005B62D4" w:rsidRPr="00A1247E" w:rsidRDefault="005B62D4" w:rsidP="005B62D4">
      <w:pPr>
        <w:pStyle w:val="Paragrafi"/>
        <w:rPr>
          <w:szCs w:val="22"/>
        </w:rPr>
      </w:pPr>
      <w:r w:rsidRPr="00A1247E">
        <w:rPr>
          <w:szCs w:val="22"/>
        </w:rPr>
        <w:t>2. Të zbatojë rregullat e etikës në KZQV;</w:t>
      </w:r>
    </w:p>
    <w:p w:rsidR="005B62D4" w:rsidRPr="00A1247E" w:rsidRDefault="005B62D4" w:rsidP="005B62D4">
      <w:pPr>
        <w:pStyle w:val="Paragrafi"/>
        <w:rPr>
          <w:szCs w:val="22"/>
        </w:rPr>
      </w:pPr>
      <w:r w:rsidRPr="00A1247E">
        <w:rPr>
          <w:szCs w:val="22"/>
        </w:rPr>
        <w:t>3. Të mbajë në mënyrë t</w:t>
      </w:r>
      <w:r>
        <w:rPr>
          <w:szCs w:val="22"/>
        </w:rPr>
        <w:t>ë dukshme doku</w:t>
      </w:r>
      <w:r w:rsidRPr="00A1247E">
        <w:rPr>
          <w:szCs w:val="22"/>
        </w:rPr>
        <w:t>mentin e identifikimit, të lëshuar nga KZQV-ja;</w:t>
      </w:r>
    </w:p>
    <w:p w:rsidR="005B62D4" w:rsidRPr="00A1247E" w:rsidRDefault="005B62D4" w:rsidP="005B62D4">
      <w:pPr>
        <w:pStyle w:val="Paragrafi"/>
        <w:rPr>
          <w:szCs w:val="22"/>
        </w:rPr>
      </w:pPr>
      <w:r w:rsidRPr="00A1247E">
        <w:rPr>
          <w:szCs w:val="22"/>
        </w:rPr>
        <w:t>4. Të mos mbajë shenja dalluese që shërbejnë si mjete propagande ose që mund të ndikojnë mbi vullnetin e zgjedhësit.</w:t>
      </w:r>
    </w:p>
    <w:p w:rsidR="005B62D4" w:rsidRPr="00A1247E" w:rsidRDefault="005B62D4" w:rsidP="005B62D4">
      <w:pPr>
        <w:pStyle w:val="Paragrafi"/>
        <w:rPr>
          <w:szCs w:val="22"/>
        </w:rPr>
      </w:pPr>
      <w:r w:rsidRPr="00A1247E">
        <w:rPr>
          <w:szCs w:val="22"/>
        </w:rPr>
        <w:t>5. Në ambientet e KZQV-së të mos bëjë propagan</w:t>
      </w:r>
      <w:r>
        <w:rPr>
          <w:szCs w:val="22"/>
        </w:rPr>
        <w:t>dë</w:t>
      </w:r>
      <w:r w:rsidRPr="00A1247E">
        <w:rPr>
          <w:szCs w:val="22"/>
        </w:rPr>
        <w:t xml:space="preserve"> ose veprime që ndikojnë në mënyrë të drejt</w:t>
      </w:r>
      <w:r>
        <w:rPr>
          <w:szCs w:val="22"/>
        </w:rPr>
        <w:t>pë</w:t>
      </w:r>
      <w:r w:rsidRPr="00A1247E">
        <w:rPr>
          <w:szCs w:val="22"/>
        </w:rPr>
        <w:t>rdrejtë në punën e KZQV-së.</w:t>
      </w:r>
    </w:p>
    <w:p w:rsidR="005B62D4" w:rsidRPr="00A1247E" w:rsidRDefault="005B62D4" w:rsidP="005B62D4">
      <w:pPr>
        <w:pStyle w:val="Paragrafi"/>
        <w:rPr>
          <w:szCs w:val="22"/>
        </w:rPr>
      </w:pPr>
    </w:p>
    <w:p w:rsidR="005B62D4" w:rsidRPr="00A1247E" w:rsidRDefault="005B62D4" w:rsidP="005B62D4">
      <w:pPr>
        <w:pStyle w:val="NeniNr"/>
        <w:keepNext w:val="0"/>
        <w:rPr>
          <w:szCs w:val="22"/>
        </w:rPr>
      </w:pPr>
      <w:r w:rsidRPr="00A1247E">
        <w:rPr>
          <w:szCs w:val="22"/>
        </w:rPr>
        <w:t>Neni 16</w:t>
      </w:r>
    </w:p>
    <w:p w:rsidR="005B62D4" w:rsidRPr="00A1247E" w:rsidRDefault="005B62D4" w:rsidP="005B62D4">
      <w:pPr>
        <w:pStyle w:val="Paragrafi"/>
        <w:rPr>
          <w:szCs w:val="22"/>
        </w:rPr>
      </w:pPr>
    </w:p>
    <w:p w:rsidR="005B62D4" w:rsidRPr="00A1247E" w:rsidRDefault="005B62D4" w:rsidP="005B62D4">
      <w:pPr>
        <w:pStyle w:val="Paragrafi"/>
        <w:rPr>
          <w:szCs w:val="22"/>
        </w:rPr>
      </w:pPr>
      <w:r w:rsidRPr="00A1247E">
        <w:rPr>
          <w:szCs w:val="22"/>
        </w:rPr>
        <w:t>Në rast se përfaqësuesi i kandidatit nuk respekton dispozitat e parashikuara në nenin 15 të këtij udhëzimi, KZQV-ja njofton kandidatin dhe i kërkon atij zëvendësimin me një përfaqësues tjetër.</w:t>
      </w:r>
    </w:p>
    <w:p w:rsidR="005B62D4" w:rsidRPr="00A1247E" w:rsidRDefault="005B62D4" w:rsidP="005B62D4">
      <w:pPr>
        <w:pStyle w:val="NeniNr"/>
        <w:keepNext w:val="0"/>
        <w:rPr>
          <w:szCs w:val="22"/>
        </w:rPr>
      </w:pPr>
      <w:r w:rsidRPr="00A1247E">
        <w:rPr>
          <w:szCs w:val="22"/>
        </w:rPr>
        <w:t>Neni 17</w:t>
      </w:r>
    </w:p>
    <w:p w:rsidR="005B62D4" w:rsidRPr="00A1247E" w:rsidRDefault="005B62D4" w:rsidP="005B62D4">
      <w:pPr>
        <w:pStyle w:val="NeniTitull"/>
        <w:keepNext w:val="0"/>
        <w:rPr>
          <w:szCs w:val="22"/>
        </w:rPr>
      </w:pPr>
      <w:r w:rsidRPr="00A1247E">
        <w:rPr>
          <w:szCs w:val="22"/>
        </w:rPr>
        <w:t>Vëzhguesit</w:t>
      </w:r>
    </w:p>
    <w:p w:rsidR="005B62D4" w:rsidRPr="00A1247E" w:rsidRDefault="005B62D4" w:rsidP="005B62D4">
      <w:pPr>
        <w:pStyle w:val="Paragrafi"/>
        <w:rPr>
          <w:szCs w:val="22"/>
        </w:rPr>
      </w:pPr>
    </w:p>
    <w:p w:rsidR="005B62D4" w:rsidRPr="00A1247E" w:rsidRDefault="005B62D4" w:rsidP="005B62D4">
      <w:pPr>
        <w:pStyle w:val="Paragrafi"/>
        <w:rPr>
          <w:szCs w:val="22"/>
        </w:rPr>
      </w:pPr>
      <w:r w:rsidRPr="00A1247E">
        <w:rPr>
          <w:szCs w:val="22"/>
        </w:rPr>
        <w:t>KZQV-ja merr vendim për caktimin e vëzhguesve, sipas rregullave të përcaktuara në një akt të veçantë të KQZ-së.</w:t>
      </w:r>
    </w:p>
    <w:p w:rsidR="005B62D4" w:rsidRPr="00A1247E" w:rsidRDefault="005B62D4" w:rsidP="005B62D4">
      <w:pPr>
        <w:pStyle w:val="Paragrafi"/>
        <w:rPr>
          <w:szCs w:val="22"/>
        </w:rPr>
      </w:pPr>
    </w:p>
    <w:p w:rsidR="005B62D4" w:rsidRPr="00A1247E" w:rsidRDefault="005B62D4" w:rsidP="005B62D4">
      <w:pPr>
        <w:pStyle w:val="TitulliNr"/>
        <w:keepNext w:val="0"/>
      </w:pPr>
      <w:r w:rsidRPr="00A1247E">
        <w:t>Pjesa VII</w:t>
      </w:r>
    </w:p>
    <w:p w:rsidR="005B62D4" w:rsidRPr="00A1247E" w:rsidRDefault="005B62D4" w:rsidP="005B62D4">
      <w:pPr>
        <w:pStyle w:val="TitulliTitull"/>
        <w:keepNext w:val="0"/>
      </w:pPr>
      <w:r w:rsidRPr="00A1247E">
        <w:t>DETYRAT DHE FUNKSIONIMI I KZQV</w:t>
      </w:r>
    </w:p>
    <w:p w:rsidR="005B62D4" w:rsidRPr="00A1247E" w:rsidRDefault="005B62D4" w:rsidP="005B62D4">
      <w:pPr>
        <w:pStyle w:val="Paragrafi"/>
        <w:rPr>
          <w:szCs w:val="22"/>
        </w:rPr>
      </w:pPr>
    </w:p>
    <w:p w:rsidR="005B62D4" w:rsidRPr="00A1247E" w:rsidRDefault="005B62D4" w:rsidP="005B62D4">
      <w:pPr>
        <w:pStyle w:val="NeniNr"/>
        <w:keepNext w:val="0"/>
        <w:rPr>
          <w:szCs w:val="22"/>
        </w:rPr>
      </w:pPr>
      <w:r w:rsidRPr="00A1247E">
        <w:rPr>
          <w:szCs w:val="22"/>
        </w:rPr>
        <w:t>Neni 18</w:t>
      </w:r>
    </w:p>
    <w:p w:rsidR="005B62D4" w:rsidRPr="00A1247E" w:rsidRDefault="005B62D4" w:rsidP="005B62D4">
      <w:pPr>
        <w:pStyle w:val="NeniTitull"/>
        <w:keepNext w:val="0"/>
        <w:rPr>
          <w:szCs w:val="22"/>
        </w:rPr>
      </w:pPr>
      <w:r w:rsidRPr="00A1247E">
        <w:rPr>
          <w:szCs w:val="22"/>
        </w:rPr>
        <w:t>Detyrat e KZQV-së</w:t>
      </w:r>
    </w:p>
    <w:p w:rsidR="005B62D4" w:rsidRPr="00A1247E" w:rsidRDefault="005B62D4" w:rsidP="005B62D4">
      <w:pPr>
        <w:pStyle w:val="Paragrafi"/>
        <w:rPr>
          <w:szCs w:val="22"/>
        </w:rPr>
      </w:pPr>
    </w:p>
    <w:p w:rsidR="005B62D4" w:rsidRPr="00A27193" w:rsidRDefault="005B62D4" w:rsidP="005B62D4">
      <w:pPr>
        <w:pStyle w:val="Paragrafi"/>
        <w:rPr>
          <w:szCs w:val="22"/>
          <w:lang w:val="de-DE"/>
        </w:rPr>
      </w:pPr>
      <w:r w:rsidRPr="00A27193">
        <w:rPr>
          <w:szCs w:val="22"/>
          <w:lang w:val="de-DE"/>
        </w:rPr>
        <w:t>KZQV-ja kryen këto detyra: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  <w:r w:rsidRPr="00A27193">
        <w:rPr>
          <w:szCs w:val="22"/>
          <w:lang w:val="de-DE"/>
        </w:rPr>
        <w:t>1. Përgjigjet për administrimin e zgjedhjeve në njësinë e qeverisjes vendore, sipas dispozitave të Kodit Zgjedhor dhe këtij udhëzimi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  <w:r w:rsidRPr="00A27193">
        <w:rPr>
          <w:szCs w:val="22"/>
          <w:lang w:val="de-DE"/>
        </w:rPr>
        <w:t>2. Emëron kryetarin, zv/kryetarin, anëtarët dhe sekretarët e KQV-ve dhe GNV-ve;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  <w:r w:rsidRPr="00A27193">
        <w:rPr>
          <w:szCs w:val="22"/>
          <w:lang w:val="de-DE"/>
        </w:rPr>
        <w:t>3. Verifikon dokumentacionin e kandidatëve dhe merr vendim për regjistrimin e tyre;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  <w:r w:rsidRPr="00A27193">
        <w:rPr>
          <w:szCs w:val="22"/>
          <w:lang w:val="de-DE"/>
        </w:rPr>
        <w:t>4. Mban kontakte të vazhdueshme me KQZ-në dhe me organet e qeverisjes vendore;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  <w:r w:rsidRPr="00A27193">
        <w:rPr>
          <w:szCs w:val="22"/>
          <w:lang w:val="de-DE"/>
        </w:rPr>
        <w:t>5. Njofton anëtarët e KQV-ve dhe GNV-ve për programet e trajnimit të organizuara nga KQZ-ja, merr masa për mbarëvajtjen e tyre, si dhe evidenton pjesëmarrjen;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  <w:r w:rsidRPr="00A27193">
        <w:rPr>
          <w:szCs w:val="22"/>
          <w:lang w:val="de-DE"/>
        </w:rPr>
        <w:t>6. Garanton në kohë shpërndarjen e bazës materiale zgjedhore nga KZQV-ja në KQV dhe anasjelltas;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  <w:r w:rsidRPr="00A27193">
        <w:rPr>
          <w:szCs w:val="22"/>
          <w:lang w:val="de-DE"/>
        </w:rPr>
        <w:t>7. Bashkëpunon me organet e qeverisjes vendore, për sigurimin e ambienteve dhe bazës së nevojshme logjistike, për funksionimin e KZQV-së, KQV-ve dhe GNV-ve;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  <w:r w:rsidRPr="00A27193">
        <w:rPr>
          <w:szCs w:val="22"/>
          <w:lang w:val="de-DE"/>
        </w:rPr>
        <w:t>8. Dërgon informacion të vazhdueshëm në KQZ mbi aktivitetin dhe veprimtarinë e saj;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  <w:r w:rsidRPr="00A27193">
        <w:rPr>
          <w:szCs w:val="22"/>
          <w:lang w:val="de-DE"/>
        </w:rPr>
        <w:t>9. Afishon në vende publike të dhëna që lidhen me zhvillimin e zgjedhjeve në njësinë zgjedhore përkatëse;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  <w:r w:rsidRPr="00A27193">
        <w:rPr>
          <w:szCs w:val="22"/>
          <w:lang w:val="de-DE"/>
        </w:rPr>
        <w:t>10. Shqyrton dhe merr vendim për të gjitha kërkesat dhe ankesat e paraqitura nga subjektet zgjedhore;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  <w:r w:rsidRPr="00A27193">
        <w:rPr>
          <w:szCs w:val="22"/>
          <w:lang w:val="de-DE"/>
        </w:rPr>
        <w:t>11. Mbikëqyr dhe asiston në përgatitjen e mjediseve të qendrave të votimit, merr masa për përshtatjen e mjediseve të QV-ve për të lehtësuar votimin e personave me aftësi të kufizuar;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  <w:r w:rsidRPr="00A27193">
        <w:rPr>
          <w:szCs w:val="22"/>
          <w:lang w:val="de-DE"/>
        </w:rPr>
        <w:t>12. Verifikon dhe mbikëqyr masat që janë marrë për sigurimin dhe ruajtjen e materialeve zgjedhore deri në fillimin e procesit të votimit;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  <w:r w:rsidRPr="00A27193">
        <w:rPr>
          <w:szCs w:val="22"/>
          <w:lang w:val="de-DE"/>
        </w:rPr>
        <w:t>13. Bashkëpunon me strukturat e Policisë së Shtetit në lidhje me problematikën gjatë procesit zgjedhor;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  <w:r w:rsidRPr="00A27193">
        <w:rPr>
          <w:szCs w:val="22"/>
          <w:lang w:val="de-DE"/>
        </w:rPr>
        <w:t xml:space="preserve">14. KZQV-ja merr masa dhe është përgjegjëse për moslejimin e personave të tjerë në vendin e numërimit të votave, përveç atyre të parashikuar në pikën 1 të nenit 109/8 të Kodit Zgjedhor. Në rast </w:t>
      </w:r>
      <w:r w:rsidRPr="00A27193">
        <w:rPr>
          <w:szCs w:val="22"/>
          <w:lang w:val="de-DE"/>
        </w:rPr>
        <w:lastRenderedPageBreak/>
        <w:t>të pranisë së personave të tjerë, KZQV-ja merr vendim dhe njofton menjëherë punonjësit e Policisë së Shtetit. Rasti mbahet shënim në librin e protokollit të mbledhjeve të KZQV-së, duke përfshirë orën e saktë të ardhjes dhe të largimit të punonjësve të Policisë së Shtetit;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  <w:r w:rsidRPr="00A27193">
        <w:rPr>
          <w:szCs w:val="22"/>
          <w:lang w:val="de-DE"/>
        </w:rPr>
        <w:t>15. Përgatit tabelën e rezultateve të zgjedhjeve në njësinë e qeverisjes vendore dhe ia dërgon atë KQZ-së, së bashku me materialet e tjera të nevojshme, në përputhje me nenin 109/7 të Kodit Zgjedhor;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  <w:r w:rsidRPr="00A27193">
        <w:rPr>
          <w:szCs w:val="22"/>
          <w:lang w:val="de-DE"/>
        </w:rPr>
        <w:t>16. Shpall rezultatet e zgjedhjeve në njësinë e qeverisjes vendore, sipas përcaktimeve të nenit 109/7 të Kodit Zgjedhor, lidhur me kandidatin fitues për kryetar të bashkisë ose të komunës dhe anëtarët e këshillit të bashkisë ose komunës.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</w:p>
    <w:p w:rsidR="005B62D4" w:rsidRPr="00A27193" w:rsidRDefault="005B62D4" w:rsidP="005B62D4">
      <w:pPr>
        <w:pStyle w:val="NeniNr"/>
        <w:keepNext w:val="0"/>
        <w:rPr>
          <w:szCs w:val="22"/>
          <w:lang w:val="de-DE"/>
        </w:rPr>
      </w:pPr>
      <w:r w:rsidRPr="00A27193">
        <w:rPr>
          <w:szCs w:val="22"/>
          <w:lang w:val="de-DE"/>
        </w:rPr>
        <w:t>Neni 19</w:t>
      </w:r>
    </w:p>
    <w:p w:rsidR="005B62D4" w:rsidRPr="00A27193" w:rsidRDefault="005B62D4" w:rsidP="005B62D4">
      <w:pPr>
        <w:pStyle w:val="NeniTitull"/>
        <w:keepNext w:val="0"/>
        <w:rPr>
          <w:szCs w:val="22"/>
          <w:lang w:val="de-DE"/>
        </w:rPr>
      </w:pPr>
      <w:r w:rsidRPr="00A27193">
        <w:rPr>
          <w:szCs w:val="22"/>
          <w:lang w:val="de-DE"/>
        </w:rPr>
        <w:t>Zyra e KZQV-së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</w:p>
    <w:p w:rsidR="005B62D4" w:rsidRPr="00A27193" w:rsidRDefault="005B62D4" w:rsidP="005B62D4">
      <w:pPr>
        <w:pStyle w:val="Paragrafi"/>
        <w:rPr>
          <w:szCs w:val="22"/>
          <w:lang w:val="de-DE"/>
        </w:rPr>
      </w:pPr>
      <w:r w:rsidRPr="00A27193">
        <w:rPr>
          <w:szCs w:val="22"/>
          <w:lang w:val="de-DE"/>
        </w:rPr>
        <w:t>1. Vendndodhja e zyrës së KZQV-së duhet të jetë në përputhje me përcaktimet e nenit 95 të Kodit Zgjedhor. Ajo duhet të jetë me sipërfaqe të mjaftueshme për të siguruar zhvillimin normal të veprimtarisë së Komisionit.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  <w:r w:rsidRPr="00A27193">
        <w:rPr>
          <w:szCs w:val="22"/>
          <w:lang w:val="de-DE"/>
        </w:rPr>
        <w:t>2. Kryetari, ose i ngarkuari, i njësisë së qeverisjes vendore, në të cilën do të ketë zyrën KZQV-ja, duhet të sigurojë në kohë ambientin dhe pajisjet përkatëse.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  <w:r w:rsidRPr="00A27193">
        <w:rPr>
          <w:szCs w:val="22"/>
          <w:lang w:val="de-DE"/>
        </w:rPr>
        <w:t>3. Në zyrën e KZQV-së, në një vend të dukshëm duhet të vendoset flamuri kombëtar.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  <w:r w:rsidRPr="00A27193">
        <w:rPr>
          <w:szCs w:val="22"/>
          <w:lang w:val="de-DE"/>
        </w:rPr>
        <w:t>4. Në hyrjen kryesore për në zyrën e KZQV-së, duhet të vendoset tabela treguese e KZQV-së, si dhe të jenë afishuar emrat e anëtarëve të KZQV-së, numri i telefonit të zyrës dhe orari punës.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  <w:r w:rsidRPr="00A27193">
        <w:rPr>
          <w:szCs w:val="22"/>
          <w:lang w:val="de-DE"/>
        </w:rPr>
        <w:t>5. Zyra e KZQV-së duhet të pajiset me linjë telefonike të rrjetit fiks ose mjete të tjera të komunikimit.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  <w:r w:rsidRPr="00A27193">
        <w:rPr>
          <w:szCs w:val="22"/>
          <w:lang w:val="de-DE"/>
        </w:rPr>
        <w:t>6. Për aq sa është e mundur vendndodhja e zyrës duhet të jetë e përshtatshme dhe për personat me aftësi të kufizuar.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</w:p>
    <w:p w:rsidR="005B62D4" w:rsidRPr="00A27193" w:rsidRDefault="005B62D4" w:rsidP="005B62D4">
      <w:pPr>
        <w:pStyle w:val="NeniNr"/>
        <w:keepNext w:val="0"/>
        <w:rPr>
          <w:szCs w:val="22"/>
          <w:lang w:val="de-DE"/>
        </w:rPr>
      </w:pPr>
      <w:r w:rsidRPr="00A27193">
        <w:rPr>
          <w:szCs w:val="22"/>
          <w:lang w:val="de-DE"/>
        </w:rPr>
        <w:t>Neni 20</w:t>
      </w:r>
    </w:p>
    <w:p w:rsidR="005B62D4" w:rsidRPr="00A27193" w:rsidRDefault="005B62D4" w:rsidP="005B62D4">
      <w:pPr>
        <w:pStyle w:val="NeniTitull"/>
        <w:keepNext w:val="0"/>
        <w:rPr>
          <w:szCs w:val="22"/>
          <w:lang w:val="de-DE"/>
        </w:rPr>
      </w:pPr>
      <w:r w:rsidRPr="00A27193">
        <w:rPr>
          <w:szCs w:val="22"/>
          <w:lang w:val="de-DE"/>
        </w:rPr>
        <w:t>Dokumenti i identifikimit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</w:p>
    <w:p w:rsidR="005B62D4" w:rsidRPr="00A27193" w:rsidRDefault="005B62D4" w:rsidP="005B62D4">
      <w:pPr>
        <w:pStyle w:val="Paragrafi"/>
        <w:rPr>
          <w:szCs w:val="22"/>
          <w:lang w:val="de-DE"/>
        </w:rPr>
      </w:pPr>
      <w:r w:rsidRPr="00A27193">
        <w:rPr>
          <w:szCs w:val="22"/>
          <w:lang w:val="de-DE"/>
        </w:rPr>
        <w:t>1. Gjatë ushtrimit të detyrës, anëtarët dhe sekretari i KZQV-së janë të detyruar të mbajnë në mënyrë të dukshme dokumentet e identifikimit sipas modelit të miratuar nga KQZ.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  <w:r w:rsidRPr="00A27193">
        <w:rPr>
          <w:szCs w:val="22"/>
          <w:lang w:val="de-DE"/>
        </w:rPr>
        <w:t>2. Përfaqësuesit e kandidatëve të partive politike dhe vëzhguesit janë të detyruar që gjatë qëndrimit në mjediset e KZQV-së, të mbajnë dokumentin përkatës të identifikimit. Me mbarimin e detyrës ky dokument humbet vlefshmërinë e tij.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</w:p>
    <w:p w:rsidR="005B62D4" w:rsidRPr="00A27193" w:rsidRDefault="005B62D4" w:rsidP="005B62D4">
      <w:pPr>
        <w:pStyle w:val="NeniNr"/>
        <w:keepNext w:val="0"/>
        <w:rPr>
          <w:szCs w:val="22"/>
          <w:lang w:val="de-DE"/>
        </w:rPr>
      </w:pPr>
      <w:r w:rsidRPr="00A27193">
        <w:rPr>
          <w:szCs w:val="22"/>
          <w:lang w:val="de-DE"/>
        </w:rPr>
        <w:t>Neni 21</w:t>
      </w:r>
    </w:p>
    <w:p w:rsidR="005B62D4" w:rsidRPr="00A27193" w:rsidRDefault="005B62D4" w:rsidP="005B62D4">
      <w:pPr>
        <w:pStyle w:val="NeniTitull"/>
        <w:keepNext w:val="0"/>
        <w:rPr>
          <w:szCs w:val="22"/>
          <w:lang w:val="de-DE"/>
        </w:rPr>
      </w:pPr>
      <w:r w:rsidRPr="00A27193">
        <w:rPr>
          <w:szCs w:val="22"/>
          <w:lang w:val="de-DE"/>
        </w:rPr>
        <w:t>Vula e KZQV-së dhe përdorimi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</w:p>
    <w:p w:rsidR="005B62D4" w:rsidRPr="00A27193" w:rsidRDefault="005B62D4" w:rsidP="005B62D4">
      <w:pPr>
        <w:pStyle w:val="Paragrafi"/>
        <w:rPr>
          <w:szCs w:val="22"/>
          <w:lang w:val="de-DE"/>
        </w:rPr>
      </w:pPr>
      <w:r w:rsidRPr="00A27193">
        <w:rPr>
          <w:szCs w:val="22"/>
          <w:lang w:val="de-DE"/>
        </w:rPr>
        <w:t>1. KZQV-ja përdor vulën e miratuar me vendim nga KQZ-ja.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  <w:r w:rsidRPr="00A27193">
        <w:rPr>
          <w:szCs w:val="22"/>
          <w:lang w:val="de-DE"/>
        </w:rPr>
        <w:t>2. Vula e KZQV-së mbahet nga sekretari, i cili e administron atë në përputhje me Kodin Zgjedhor dhe aktet e tjera të KQZ-së.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  <w:r w:rsidRPr="00A27193">
        <w:rPr>
          <w:szCs w:val="22"/>
          <w:lang w:val="de-DE"/>
        </w:rPr>
        <w:t>3. Të gjitha aktet e nxjerra dhe të miratuara nga KZQV-ja, vulosen me vulën e KZQV-së.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  <w:r w:rsidRPr="00A27193">
        <w:rPr>
          <w:szCs w:val="22"/>
          <w:lang w:val="de-DE"/>
        </w:rPr>
        <w:t>4. Në mungesë të sekretarit gjatë vendimmarrjes së KZQV-së, vula përdoret nga zv/kryetari KZQV-së.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  <w:r w:rsidRPr="00A27193">
        <w:rPr>
          <w:szCs w:val="22"/>
          <w:lang w:val="de-DE"/>
        </w:rPr>
        <w:t>5. Vula nuk mund të nxirret jashtë ambienteve të punës së KZQV-së.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  <w:r w:rsidRPr="00A27193">
        <w:rPr>
          <w:szCs w:val="22"/>
          <w:lang w:val="de-DE"/>
        </w:rPr>
        <w:t>6. Në rast se vula e KZQV-së bëhet e papërdorshme, KZQV-ja mban një procesverbal në të cilin pasqyron rrethanat e pamundësisë së përdorimit të vulës dhe njofton menjëherë KQZ-në. Vula e vjetër dorëzohet në KQZ.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  <w:r w:rsidRPr="00A27193">
        <w:rPr>
          <w:szCs w:val="22"/>
          <w:lang w:val="de-DE"/>
        </w:rPr>
        <w:t>7. Në rast se vula e KZQV-së humbet, KZQV-ja mban procesverbal në të cilin pasqyron faktin, si dhe lajmëron organet e policisë. KZQV-ja, i dërgon KQZ-së kopje të procesverbalit të mbajtur dhe njoftimit për organet e policisë. Në procesverbal duhet të përshkruhet qartë momenti i konstatimit të këtij fakti.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</w:p>
    <w:p w:rsidR="005B62D4" w:rsidRPr="00A27193" w:rsidRDefault="005B62D4" w:rsidP="005B62D4">
      <w:pPr>
        <w:pStyle w:val="NeniNr"/>
        <w:keepNext w:val="0"/>
        <w:rPr>
          <w:szCs w:val="22"/>
          <w:lang w:val="de-DE"/>
        </w:rPr>
      </w:pPr>
      <w:r w:rsidRPr="00A27193">
        <w:rPr>
          <w:szCs w:val="22"/>
          <w:lang w:val="de-DE"/>
        </w:rPr>
        <w:t>Neni 22</w:t>
      </w:r>
    </w:p>
    <w:p w:rsidR="005B62D4" w:rsidRPr="00A27193" w:rsidRDefault="005B62D4" w:rsidP="005B62D4">
      <w:pPr>
        <w:pStyle w:val="NeniTitull"/>
        <w:keepNext w:val="0"/>
        <w:rPr>
          <w:szCs w:val="22"/>
          <w:lang w:val="de-DE"/>
        </w:rPr>
      </w:pPr>
      <w:r w:rsidRPr="00A27193">
        <w:rPr>
          <w:szCs w:val="22"/>
          <w:lang w:val="de-DE"/>
        </w:rPr>
        <w:t>Koha e punës së KZQV-së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</w:p>
    <w:p w:rsidR="005B62D4" w:rsidRPr="00A27193" w:rsidRDefault="005B62D4" w:rsidP="005B62D4">
      <w:pPr>
        <w:pStyle w:val="Paragrafi"/>
        <w:rPr>
          <w:szCs w:val="22"/>
          <w:lang w:val="de-DE"/>
        </w:rPr>
      </w:pPr>
      <w:r w:rsidRPr="00A27193">
        <w:rPr>
          <w:szCs w:val="22"/>
          <w:lang w:val="de-DE"/>
        </w:rPr>
        <w:t>1. Në periudhën jozgjedhore KZQV-ja qëndron në detyrë nga ora 11.00 deri në ora 13.00 dhe nga ora 17.00 deri në orën 20.00.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  <w:r w:rsidRPr="00A27193">
        <w:rPr>
          <w:szCs w:val="22"/>
          <w:lang w:val="de-DE"/>
        </w:rPr>
        <w:t>2. Gjatë periudhës zgjedhore dhe deri tri ditë para datës së zgjedhjeve, KZQV-ja punon paradite nga ora 08.00-13.00 dhe mbasdite 16.00 - 20.00.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  <w:r w:rsidRPr="00A27193">
        <w:rPr>
          <w:szCs w:val="22"/>
          <w:lang w:val="de-DE"/>
        </w:rPr>
        <w:t>3. Tri ditë para datës së zgjedhjeve, ditën e zgjedhjeve dhe deri në shpalljen e rezultatit përfundimtar dhe dorëzimin në KQZ të dokumentacionit zgjedhor përkatës, KZQV-ja është e detyruar të qëndrojë në mënyrë permanente e mbledhur në zyrë.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  <w:r w:rsidRPr="00A27193">
        <w:rPr>
          <w:szCs w:val="22"/>
          <w:lang w:val="de-DE"/>
        </w:rPr>
        <w:t>4. Orari i punës duhet të jetë i afishuar në një vend të dukshëm pranë mjediseve të KZQV-së.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  <w:r w:rsidRPr="00A27193">
        <w:rPr>
          <w:szCs w:val="22"/>
          <w:lang w:val="de-DE"/>
        </w:rPr>
        <w:t>5. Sekretari i KZQV-së shënon në procesverbal kohën e largimit dhe kthimit të çdo anëtari në komision.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</w:p>
    <w:p w:rsidR="005B62D4" w:rsidRPr="00A27193" w:rsidRDefault="005B62D4" w:rsidP="005B62D4">
      <w:pPr>
        <w:pStyle w:val="Paragrafi"/>
        <w:rPr>
          <w:szCs w:val="22"/>
          <w:lang w:val="de-DE"/>
        </w:rPr>
      </w:pPr>
    </w:p>
    <w:p w:rsidR="005B62D4" w:rsidRPr="00A27193" w:rsidRDefault="005B62D4" w:rsidP="005B62D4">
      <w:pPr>
        <w:pStyle w:val="TitulliNr"/>
        <w:keepNext w:val="0"/>
        <w:rPr>
          <w:lang w:val="de-DE"/>
        </w:rPr>
      </w:pPr>
      <w:r w:rsidRPr="00A27193">
        <w:rPr>
          <w:lang w:val="de-DE"/>
        </w:rPr>
        <w:t>Pjesa VIII</w:t>
      </w:r>
    </w:p>
    <w:p w:rsidR="005B62D4" w:rsidRPr="00A27193" w:rsidRDefault="005B62D4" w:rsidP="005B62D4">
      <w:pPr>
        <w:pStyle w:val="TitulliTitull"/>
        <w:keepNext w:val="0"/>
        <w:rPr>
          <w:lang w:val="de-DE"/>
        </w:rPr>
      </w:pPr>
      <w:r w:rsidRPr="00A27193">
        <w:rPr>
          <w:lang w:val="de-DE"/>
        </w:rPr>
        <w:t>MBLEDHJET E KZQV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</w:p>
    <w:p w:rsidR="005B62D4" w:rsidRPr="00A27193" w:rsidRDefault="005B62D4" w:rsidP="005B62D4">
      <w:pPr>
        <w:pStyle w:val="NeniNr"/>
        <w:keepNext w:val="0"/>
        <w:rPr>
          <w:szCs w:val="22"/>
          <w:lang w:val="de-DE"/>
        </w:rPr>
      </w:pPr>
      <w:r w:rsidRPr="00A27193">
        <w:rPr>
          <w:szCs w:val="22"/>
          <w:lang w:val="de-DE"/>
        </w:rPr>
        <w:t>Neni 23</w:t>
      </w:r>
    </w:p>
    <w:p w:rsidR="005B62D4" w:rsidRPr="00A27193" w:rsidRDefault="005B62D4" w:rsidP="005B62D4">
      <w:pPr>
        <w:pStyle w:val="NeniTitull"/>
        <w:keepNext w:val="0"/>
        <w:rPr>
          <w:szCs w:val="22"/>
          <w:lang w:val="de-DE"/>
        </w:rPr>
      </w:pPr>
      <w:r w:rsidRPr="00A27193">
        <w:rPr>
          <w:szCs w:val="22"/>
          <w:lang w:val="de-DE"/>
        </w:rPr>
        <w:t>Njoftimi për mbledhjet e KZQV-së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</w:p>
    <w:p w:rsidR="005B62D4" w:rsidRPr="00A27193" w:rsidRDefault="005B62D4" w:rsidP="005B62D4">
      <w:pPr>
        <w:pStyle w:val="Paragrafi"/>
        <w:rPr>
          <w:szCs w:val="22"/>
          <w:lang w:val="de-DE"/>
        </w:rPr>
      </w:pPr>
      <w:r w:rsidRPr="00A27193">
        <w:rPr>
          <w:szCs w:val="22"/>
          <w:lang w:val="de-DE"/>
        </w:rPr>
        <w:t>1. Mbledhja e parë e KZQV-së thirret me vendim të KQZ-së.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  <w:r w:rsidRPr="00A27193">
        <w:rPr>
          <w:szCs w:val="22"/>
          <w:lang w:val="de-DE"/>
        </w:rPr>
        <w:t>2. Vendimi për mbledhjen e KZQV-së bëhet publik.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  <w:r w:rsidRPr="00A27193">
        <w:rPr>
          <w:szCs w:val="22"/>
          <w:lang w:val="de-DE"/>
        </w:rPr>
        <w:t>3. Vendimi u dërgohet partive politike, të cilat kanë propozuar anëtarët e KZQV-së dhe përmban: datën, vendin dhe orën e mbledhjes së parë të KZQV-së.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  <w:r w:rsidRPr="00A27193">
        <w:rPr>
          <w:szCs w:val="22"/>
          <w:lang w:val="de-DE"/>
        </w:rPr>
        <w:t>4. Në përputhje me vendimin e KQZ-së, sekretari i KZQV-së merr masa për njoftimin e anëtarëve dhe përgatitjen e mbledhjes.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</w:p>
    <w:p w:rsidR="005B62D4" w:rsidRPr="00A27193" w:rsidRDefault="005B62D4" w:rsidP="005B62D4">
      <w:pPr>
        <w:pStyle w:val="NeniNr"/>
        <w:keepNext w:val="0"/>
        <w:rPr>
          <w:szCs w:val="22"/>
          <w:lang w:val="de-DE"/>
        </w:rPr>
      </w:pPr>
      <w:r w:rsidRPr="00A27193">
        <w:rPr>
          <w:szCs w:val="22"/>
          <w:lang w:val="de-DE"/>
        </w:rPr>
        <w:t>Neni 24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</w:p>
    <w:p w:rsidR="005B62D4" w:rsidRPr="00A27193" w:rsidRDefault="005B62D4" w:rsidP="005B62D4">
      <w:pPr>
        <w:pStyle w:val="Paragrafi"/>
        <w:rPr>
          <w:szCs w:val="22"/>
          <w:lang w:val="de-DE"/>
        </w:rPr>
      </w:pPr>
      <w:r w:rsidRPr="00A27193">
        <w:rPr>
          <w:szCs w:val="22"/>
          <w:lang w:val="de-DE"/>
        </w:rPr>
        <w:t>1. Mbledhja e parë e KZQV-së drejtohet nga anëtari më i vjetër.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  <w:r w:rsidRPr="00A27193">
        <w:rPr>
          <w:szCs w:val="22"/>
          <w:lang w:val="de-DE"/>
        </w:rPr>
        <w:t>2. Në këtë mbledhje KZQV-ja merr vendim për propozimin e kryetarit dhe zv/kryetarit të KZQV-së, sipas modeleve të miratuara nga KQZ-ja.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</w:p>
    <w:p w:rsidR="005B62D4" w:rsidRPr="00A27193" w:rsidRDefault="005B62D4" w:rsidP="005B62D4">
      <w:pPr>
        <w:pStyle w:val="NeniNr"/>
        <w:keepNext w:val="0"/>
        <w:rPr>
          <w:szCs w:val="22"/>
          <w:lang w:val="de-DE"/>
        </w:rPr>
      </w:pPr>
      <w:r w:rsidRPr="00A27193">
        <w:rPr>
          <w:szCs w:val="22"/>
          <w:lang w:val="de-DE"/>
        </w:rPr>
        <w:t>Neni 25</w:t>
      </w:r>
    </w:p>
    <w:p w:rsidR="005B62D4" w:rsidRPr="00A27193" w:rsidRDefault="005B62D4" w:rsidP="005B62D4">
      <w:pPr>
        <w:pStyle w:val="NeniTitull"/>
        <w:keepNext w:val="0"/>
        <w:rPr>
          <w:szCs w:val="22"/>
          <w:lang w:val="de-DE"/>
        </w:rPr>
      </w:pPr>
      <w:r w:rsidRPr="00A27193">
        <w:rPr>
          <w:szCs w:val="22"/>
          <w:lang w:val="de-DE"/>
        </w:rPr>
        <w:t>Procedura e zhvillimit të mbledhjeve të KZQV-së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</w:p>
    <w:p w:rsidR="005B62D4" w:rsidRPr="00A27193" w:rsidRDefault="005B62D4" w:rsidP="005B62D4">
      <w:pPr>
        <w:pStyle w:val="Paragrafi"/>
        <w:rPr>
          <w:szCs w:val="22"/>
          <w:lang w:val="de-DE"/>
        </w:rPr>
      </w:pPr>
      <w:r w:rsidRPr="00A27193">
        <w:rPr>
          <w:szCs w:val="22"/>
          <w:lang w:val="de-DE"/>
        </w:rPr>
        <w:t>1. Mbledhjet e KZQV-së janë të hapura dhe publike. Ato zhvillohen vetëm në ambientet e saj të punës.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  <w:r w:rsidRPr="00A27193">
        <w:rPr>
          <w:szCs w:val="22"/>
          <w:lang w:val="de-DE"/>
        </w:rPr>
        <w:t>2. Kryetari, në mungesë të tij zv/kryetari, drejton mbledhjen e KZQV-së.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  <w:r w:rsidRPr="00A27193">
        <w:rPr>
          <w:szCs w:val="22"/>
          <w:lang w:val="de-DE"/>
        </w:rPr>
        <w:t>3. Mbledhjet e KZQV-së janë të vlefshme kur në to janë të pranishëm më shumë se gjysma e anëtarëve të saj.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  <w:r w:rsidRPr="00A27193">
        <w:rPr>
          <w:szCs w:val="22"/>
          <w:lang w:val="de-DE"/>
        </w:rPr>
        <w:t>4. Në vijimësi, mbledhjet e KZQV-së thirren nga kryetari, zv/kryetari ose së paku nga dy anëtarë të saj. Sekretari është përgjegjës për njoftimin e anëtarëve.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  <w:r w:rsidRPr="00A27193">
        <w:rPr>
          <w:szCs w:val="22"/>
          <w:lang w:val="de-DE"/>
        </w:rPr>
        <w:t>5. Sekretari është përgjegjës për përgatitjen e materialeve të mbledhjeve.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</w:p>
    <w:p w:rsidR="005B62D4" w:rsidRPr="00A27193" w:rsidRDefault="005B62D4" w:rsidP="005B62D4">
      <w:pPr>
        <w:pStyle w:val="NeniNr"/>
        <w:keepNext w:val="0"/>
        <w:rPr>
          <w:szCs w:val="22"/>
          <w:lang w:val="de-DE"/>
        </w:rPr>
      </w:pPr>
      <w:r w:rsidRPr="00A27193">
        <w:rPr>
          <w:szCs w:val="22"/>
          <w:lang w:val="de-DE"/>
        </w:rPr>
        <w:t>Neni 26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</w:p>
    <w:p w:rsidR="005B62D4" w:rsidRPr="00A27193" w:rsidRDefault="005B62D4" w:rsidP="005B62D4">
      <w:pPr>
        <w:pStyle w:val="Paragrafi"/>
        <w:rPr>
          <w:szCs w:val="22"/>
          <w:lang w:val="de-DE"/>
        </w:rPr>
      </w:pPr>
      <w:r w:rsidRPr="00A27193">
        <w:rPr>
          <w:szCs w:val="22"/>
          <w:lang w:val="de-DE"/>
        </w:rPr>
        <w:t>1. Drejtuesi i mbledhjes paraqet çështjen që është për shqyrtim dhe u jep fjalën anëtarëve për të diskutuar.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  <w:r w:rsidRPr="00A27193">
        <w:rPr>
          <w:szCs w:val="22"/>
          <w:lang w:val="de-DE"/>
        </w:rPr>
        <w:t>2. Çdo anëtar i KZQV-së diskuton dhe paraqet propozime për çështje që janë në rendin e ditës.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  <w:r w:rsidRPr="00A27193">
        <w:rPr>
          <w:szCs w:val="22"/>
          <w:lang w:val="de-DE"/>
        </w:rPr>
        <w:t>3. Në mbledhje u jepet fjala për të bërë pyetje apo diskutime edhe përfaqësuesve të subjekteve zgjedhore.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  <w:r w:rsidRPr="00A27193">
        <w:rPr>
          <w:szCs w:val="22"/>
          <w:lang w:val="de-DE"/>
        </w:rPr>
        <w:t>4. Pasqyrimi i mbledhjeve të KZQV-së bëhet në librin e protokollit të mbledhjeve, i cili duhet të përmbajë: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  <w:r w:rsidRPr="00A27193">
        <w:rPr>
          <w:szCs w:val="22"/>
          <w:lang w:val="de-DE"/>
        </w:rPr>
        <w:t>- Datën, vendin dhe orën e mbledhjes;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  <w:r w:rsidRPr="00A27193">
        <w:rPr>
          <w:szCs w:val="22"/>
          <w:lang w:val="de-DE"/>
        </w:rPr>
        <w:t>- Anëtarët që morën pjesë;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  <w:r w:rsidRPr="00A27193">
        <w:rPr>
          <w:szCs w:val="22"/>
          <w:lang w:val="de-DE"/>
        </w:rPr>
        <w:t>- Çështjet që u diskutuan;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  <w:r w:rsidRPr="00A27193">
        <w:rPr>
          <w:szCs w:val="22"/>
          <w:lang w:val="de-DE"/>
        </w:rPr>
        <w:t>- Përmbajtjen e diskutimeve;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  <w:r w:rsidRPr="00A27193">
        <w:rPr>
          <w:szCs w:val="22"/>
          <w:lang w:val="de-DE"/>
        </w:rPr>
        <w:t>- Rezultatin e votimit të anëtarëve të KZQV-së;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  <w:r w:rsidRPr="00A27193">
        <w:rPr>
          <w:szCs w:val="22"/>
          <w:lang w:val="de-DE"/>
        </w:rPr>
        <w:t>- Vendimet që u morën.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  <w:r w:rsidRPr="00A27193">
        <w:rPr>
          <w:szCs w:val="22"/>
          <w:lang w:val="de-DE"/>
        </w:rPr>
        <w:t>5. Në mbledhjen e KZQV-së pjesëmarrësve u ndalohet çdo lloj komunikimi me telefon ose forma të tjera me të tretët.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  <w:r w:rsidRPr="00A27193">
        <w:rPr>
          <w:szCs w:val="22"/>
          <w:lang w:val="de-DE"/>
        </w:rPr>
        <w:t>6. Në përfundim të mbledhjes procesverbali përkatës në librin e protokollit të mbledhjeve, firmoset në çdo faqe nga sekretari. Anëtarët e KZQV-së, nëse dëshirojnë, kanë të drejtë të nënshkruajnë procesverbalin si më sipër.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</w:p>
    <w:p w:rsidR="005B62D4" w:rsidRPr="00A27193" w:rsidRDefault="005B62D4" w:rsidP="005B62D4">
      <w:pPr>
        <w:pStyle w:val="Paragrafi"/>
        <w:rPr>
          <w:szCs w:val="22"/>
          <w:lang w:val="de-DE"/>
        </w:rPr>
      </w:pPr>
      <w:r w:rsidRPr="00A27193">
        <w:rPr>
          <w:szCs w:val="22"/>
          <w:lang w:val="de-DE"/>
        </w:rPr>
        <w:t>7. Sekretari ka përgjegjësi të veçantë për mbajtjen e procesverbalit të mbledhjeve. Gjatë mbajtjes së tij ai duhet të marrë në mënyrë të plotë emrat e personave të pranishëm në mbledhje. Merr masa që në procesverbalin e mbledhjeve të mos përdoren korrigjime apo lënie të hapësirave bosh. Sekretari duhet të riprodhojë me përpikmëri thëniet e pjesëmarrësve në mbledhje.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</w:p>
    <w:p w:rsidR="005B62D4" w:rsidRPr="00A27193" w:rsidRDefault="005B62D4" w:rsidP="005B62D4">
      <w:pPr>
        <w:pStyle w:val="TitulliTitull"/>
        <w:keepNext w:val="0"/>
        <w:rPr>
          <w:lang w:val="de-DE"/>
        </w:rPr>
      </w:pPr>
      <w:r w:rsidRPr="00A27193">
        <w:rPr>
          <w:lang w:val="de-DE"/>
        </w:rPr>
        <w:t>PJESA IX</w:t>
      </w:r>
    </w:p>
    <w:p w:rsidR="005B62D4" w:rsidRPr="00A27193" w:rsidRDefault="005B62D4" w:rsidP="005B62D4">
      <w:pPr>
        <w:pStyle w:val="TitulliTitull"/>
        <w:keepNext w:val="0"/>
        <w:rPr>
          <w:lang w:val="de-DE"/>
        </w:rPr>
      </w:pPr>
      <w:r w:rsidRPr="00A27193">
        <w:rPr>
          <w:lang w:val="de-DE"/>
        </w:rPr>
        <w:t>VENDIMMARRJA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</w:p>
    <w:p w:rsidR="005B62D4" w:rsidRPr="00A27193" w:rsidRDefault="005B62D4" w:rsidP="005B62D4">
      <w:pPr>
        <w:pStyle w:val="NeniNr"/>
        <w:keepNext w:val="0"/>
        <w:rPr>
          <w:szCs w:val="22"/>
          <w:lang w:val="de-DE"/>
        </w:rPr>
      </w:pPr>
      <w:r w:rsidRPr="00A27193">
        <w:rPr>
          <w:szCs w:val="22"/>
          <w:lang w:val="de-DE"/>
        </w:rPr>
        <w:t>Neni 27</w:t>
      </w:r>
    </w:p>
    <w:p w:rsidR="005B62D4" w:rsidRPr="00A27193" w:rsidRDefault="005B62D4" w:rsidP="005B62D4">
      <w:pPr>
        <w:pStyle w:val="NeniTitull"/>
        <w:keepNext w:val="0"/>
        <w:rPr>
          <w:szCs w:val="22"/>
          <w:lang w:val="de-DE"/>
        </w:rPr>
      </w:pPr>
      <w:r w:rsidRPr="00A27193">
        <w:rPr>
          <w:szCs w:val="22"/>
          <w:lang w:val="de-DE"/>
        </w:rPr>
        <w:t>Mbyllja e diskutimeve dhe votimi i propozimeve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</w:p>
    <w:p w:rsidR="005B62D4" w:rsidRPr="00A27193" w:rsidRDefault="005B62D4" w:rsidP="005B62D4">
      <w:pPr>
        <w:pStyle w:val="Paragrafi"/>
        <w:rPr>
          <w:szCs w:val="22"/>
          <w:lang w:val="de-DE"/>
        </w:rPr>
      </w:pPr>
      <w:r w:rsidRPr="00A27193">
        <w:rPr>
          <w:szCs w:val="22"/>
          <w:lang w:val="de-DE"/>
        </w:rPr>
        <w:t>Në përfundim të diskutimeve, drejtuesi i mbledhjes paraqet me radhë propozimet dhe fton anëtarët e KZQV-së për të votuar për secilin propozim.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</w:p>
    <w:p w:rsidR="005B62D4" w:rsidRPr="00A27193" w:rsidRDefault="005B62D4" w:rsidP="005B62D4">
      <w:pPr>
        <w:pStyle w:val="NeniNr"/>
        <w:keepNext w:val="0"/>
        <w:rPr>
          <w:szCs w:val="22"/>
          <w:lang w:val="de-DE"/>
        </w:rPr>
      </w:pPr>
      <w:r w:rsidRPr="00A27193">
        <w:rPr>
          <w:szCs w:val="22"/>
          <w:lang w:val="de-DE"/>
        </w:rPr>
        <w:t>Neni 28</w:t>
      </w:r>
    </w:p>
    <w:p w:rsidR="005B62D4" w:rsidRPr="00A27193" w:rsidRDefault="005B62D4" w:rsidP="005B62D4">
      <w:pPr>
        <w:pStyle w:val="NeniTitull"/>
        <w:keepNext w:val="0"/>
        <w:rPr>
          <w:szCs w:val="22"/>
          <w:lang w:val="de-DE"/>
        </w:rPr>
      </w:pPr>
      <w:r w:rsidRPr="00A27193">
        <w:rPr>
          <w:szCs w:val="22"/>
          <w:lang w:val="de-DE"/>
        </w:rPr>
        <w:t>Procedura e votimit dhe firmosja e vendimeve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</w:p>
    <w:p w:rsidR="005B62D4" w:rsidRPr="00A27193" w:rsidRDefault="005B62D4" w:rsidP="005B62D4">
      <w:pPr>
        <w:pStyle w:val="Paragrafi"/>
        <w:rPr>
          <w:szCs w:val="22"/>
          <w:lang w:val="de-DE"/>
        </w:rPr>
      </w:pPr>
      <w:r w:rsidRPr="00A27193">
        <w:rPr>
          <w:szCs w:val="22"/>
          <w:lang w:val="de-DE"/>
        </w:rPr>
        <w:t>1. Vendimet në KZQV merren me shumicën e votave të të gjithë anëtarëve të KZQV-së. Sekretari nuk ka të drejtë vote.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  <w:r w:rsidRPr="00A27193">
        <w:rPr>
          <w:szCs w:val="22"/>
          <w:lang w:val="de-DE"/>
        </w:rPr>
        <w:t>2. Vendimet e KZQV-së nënshkruhen nga të gjithë anëtarët që kanë marrë pjesë në votim, si dhe vulosen me vulën e KZQV-së nga sekretari.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  <w:r w:rsidRPr="00A27193">
        <w:rPr>
          <w:szCs w:val="22"/>
          <w:lang w:val="de-DE"/>
        </w:rPr>
        <w:t>3. Secili prej anëtarëve të KZQV-së krahas nënshkrimit të tij në vendim, shënon votën “pro” ose “kundër”.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  <w:r w:rsidRPr="00A27193">
        <w:rPr>
          <w:szCs w:val="22"/>
          <w:lang w:val="de-DE"/>
        </w:rPr>
        <w:t>4. Vendimet e KZQV-së shoqërohen me mendimin e pakicës, nëse ka të tillë.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  <w:r w:rsidRPr="00A27193">
        <w:rPr>
          <w:szCs w:val="22"/>
          <w:lang w:val="de-DE"/>
        </w:rPr>
        <w:t>5. Sekretari i KZQV-së shënon në librin e protokollit të mbledhjeve rezultatet e votimit për çdo propozim.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  <w:r w:rsidRPr="00A27193">
        <w:rPr>
          <w:szCs w:val="22"/>
          <w:lang w:val="de-DE"/>
        </w:rPr>
        <w:t>6. KZQV-ja është e detyruar që të bëjë menjëherë publike vendimet e marra dhe të dërgojë në KQZ një kopje të këtyre vendimeve.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  <w:r w:rsidRPr="00A27193">
        <w:rPr>
          <w:szCs w:val="22"/>
          <w:lang w:val="de-DE"/>
        </w:rPr>
        <w:t>7. Anëtarët e KZQV-së që janë të pranishëm në mbledhje, dhe që nuk kanë pengesë ligjore për të votuar, nuk mund të abstenojnë. Vota e anëtarëve që janë në konflikt interesi të parashikuar në nenin 41 pika 2 e Kodit Zgjedhor dhe nuk janë të liruar apo të emëruar nga KQZ-ja, është e pavlefshme dhe nuk llogaritet në kuorum.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  <w:r w:rsidRPr="00A27193">
        <w:rPr>
          <w:szCs w:val="22"/>
          <w:lang w:val="de-DE"/>
        </w:rPr>
        <w:t>8. Në rast se KZQV-ja nuk arrin të marrë vendim, atëherë brenda 24 orëve çështja i dërgohet për shqyrtim KQZ-së nga kryetari, zv/kryetari i KZQV-së apo nga të paktën dy anëtarë, ose mund të ankimohet nga subjekti zgjedhor i interesuar në KQZ. Vendimi i KQZ-së është i detyrueshëm për zbatim nga ana e KZQV-së.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</w:p>
    <w:p w:rsidR="005B62D4" w:rsidRPr="00A27193" w:rsidRDefault="005B62D4" w:rsidP="005B62D4">
      <w:pPr>
        <w:pStyle w:val="TitulliNr"/>
        <w:keepNext w:val="0"/>
        <w:rPr>
          <w:lang w:val="de-DE"/>
        </w:rPr>
      </w:pPr>
      <w:r w:rsidRPr="00A27193">
        <w:rPr>
          <w:lang w:val="de-DE"/>
        </w:rPr>
        <w:t>PJESA X</w:t>
      </w:r>
    </w:p>
    <w:p w:rsidR="005B62D4" w:rsidRPr="00A27193" w:rsidRDefault="005B62D4" w:rsidP="005B62D4">
      <w:pPr>
        <w:pStyle w:val="TitulliTitull"/>
        <w:keepNext w:val="0"/>
        <w:rPr>
          <w:lang w:val="de-DE"/>
        </w:rPr>
      </w:pPr>
      <w:r w:rsidRPr="00A27193">
        <w:rPr>
          <w:lang w:val="de-DE"/>
        </w:rPr>
        <w:t>DOKUMENTACIONI I KZQV-</w:t>
      </w:r>
      <w:r w:rsidRPr="00A27193">
        <w:rPr>
          <w:caps w:val="0"/>
          <w:lang w:val="de-DE"/>
        </w:rPr>
        <w:t>së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</w:p>
    <w:p w:rsidR="005B62D4" w:rsidRPr="00A27193" w:rsidRDefault="005B62D4" w:rsidP="005B62D4">
      <w:pPr>
        <w:pStyle w:val="NeniNr"/>
        <w:keepNext w:val="0"/>
        <w:rPr>
          <w:szCs w:val="22"/>
          <w:lang w:val="de-DE"/>
        </w:rPr>
      </w:pPr>
      <w:r w:rsidRPr="00A27193">
        <w:rPr>
          <w:szCs w:val="22"/>
          <w:lang w:val="de-DE"/>
        </w:rPr>
        <w:t>Neni 29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</w:p>
    <w:p w:rsidR="005B62D4" w:rsidRPr="00A27193" w:rsidRDefault="005B62D4" w:rsidP="005B62D4">
      <w:pPr>
        <w:pStyle w:val="Paragrafi"/>
        <w:rPr>
          <w:szCs w:val="22"/>
          <w:lang w:val="de-DE"/>
        </w:rPr>
      </w:pPr>
      <w:r w:rsidRPr="00A27193">
        <w:rPr>
          <w:szCs w:val="22"/>
          <w:lang w:val="de-DE"/>
        </w:rPr>
        <w:t>1. Sekretari i KZQV-së është përgjegjës për mbajtjen në arkiv dhe sistemimin e dokumentacionit zgjedhor të KZQV-së. Sekretari i KZQV-së krijon dosje të veçanta për vendimet dhe udhëzimet e dërguara nga KQZ-ja, për aktet e nxjerra prej saj, për kërkesat, ankesat apo pretendimet e subjekteve zgjedhore, për emërimin e anëtarëve të KQV-ve dhe caktimin e anëtarëve të grupeve të numërimit të votave.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  <w:r w:rsidRPr="00A27193">
        <w:rPr>
          <w:szCs w:val="22"/>
          <w:lang w:val="de-DE"/>
        </w:rPr>
        <w:t>2. Regjistri i korrespondencës së KZQV-së, sipas modelit tip të përgatitur nga KQZ-ja, mbahet nga sekretari i KZQV-së dhe shërben për regjistrimin e akteve të ndryshme që hyjnë dhe dalin nga KZQV-ja.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  <w:r w:rsidRPr="00A27193">
        <w:rPr>
          <w:szCs w:val="22"/>
          <w:lang w:val="de-DE"/>
        </w:rPr>
        <w:t>3. Regjistri i vendimeve të KZQV-së, sipas modelit tip të përgatitur nga KQZ-ja, mbahet nga sekretari i KZQV-së dhe shërben për regjistrimin e të gjitha vendimeve që merren nga KZQV-ja.</w:t>
      </w:r>
    </w:p>
    <w:p w:rsidR="005B62D4" w:rsidRPr="00A27193" w:rsidRDefault="005B62D4" w:rsidP="005B62D4">
      <w:pPr>
        <w:pStyle w:val="NeniNr"/>
        <w:keepNext w:val="0"/>
        <w:rPr>
          <w:szCs w:val="22"/>
          <w:lang w:val="de-DE"/>
        </w:rPr>
      </w:pPr>
      <w:r w:rsidRPr="00A27193">
        <w:rPr>
          <w:szCs w:val="22"/>
          <w:lang w:val="de-DE"/>
        </w:rPr>
        <w:t>Neni 30</w:t>
      </w:r>
    </w:p>
    <w:p w:rsidR="005B62D4" w:rsidRPr="00A27193" w:rsidRDefault="005B62D4" w:rsidP="005B62D4">
      <w:pPr>
        <w:pStyle w:val="NeniTitull"/>
        <w:keepNext w:val="0"/>
        <w:rPr>
          <w:szCs w:val="22"/>
          <w:lang w:val="de-DE"/>
        </w:rPr>
      </w:pPr>
      <w:r w:rsidRPr="00A27193">
        <w:rPr>
          <w:szCs w:val="22"/>
          <w:lang w:val="de-DE"/>
        </w:rPr>
        <w:t>Përgjegjësitë dhe sanksionet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</w:p>
    <w:p w:rsidR="005B62D4" w:rsidRPr="00A27193" w:rsidRDefault="005B62D4" w:rsidP="005B62D4">
      <w:pPr>
        <w:pStyle w:val="Paragrafi"/>
        <w:rPr>
          <w:szCs w:val="22"/>
          <w:lang w:val="de-DE"/>
        </w:rPr>
      </w:pPr>
      <w:r w:rsidRPr="00A27193">
        <w:rPr>
          <w:szCs w:val="22"/>
          <w:lang w:val="de-DE"/>
        </w:rPr>
        <w:t>Anëtarët e komisioneve zgjedhore mbajnë përgjegjësi penale dhe administrative, sipas legjislacionit në fuqi, për shkeljen e dispozitave të parashikuara në Kodin Zgjedhor.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  <w:r w:rsidRPr="00A27193">
        <w:rPr>
          <w:szCs w:val="22"/>
          <w:lang w:val="de-DE"/>
        </w:rPr>
        <w:t>Ky udhëzim hyn në fuqi menjëherë.</w:t>
      </w:r>
    </w:p>
    <w:p w:rsidR="005B62D4" w:rsidRPr="00A27193" w:rsidRDefault="005B62D4" w:rsidP="005B62D4">
      <w:pPr>
        <w:pStyle w:val="Paragrafi"/>
        <w:rPr>
          <w:szCs w:val="22"/>
          <w:lang w:val="de-DE"/>
        </w:rPr>
      </w:pPr>
    </w:p>
    <w:p w:rsidR="005B62D4" w:rsidRPr="00A27193" w:rsidRDefault="005B62D4" w:rsidP="00D518AA">
      <w:pPr>
        <w:pStyle w:val="Paragrafi"/>
        <w:jc w:val="center"/>
        <w:outlineLvl w:val="0"/>
        <w:rPr>
          <w:szCs w:val="22"/>
          <w:lang w:val="de-DE"/>
        </w:rPr>
      </w:pPr>
    </w:p>
    <w:sectPr w:rsidR="005B62D4" w:rsidRPr="00A27193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6487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4B52FB"/>
    <w:rsid w:val="004F1E7D"/>
    <w:rsid w:val="0050367C"/>
    <w:rsid w:val="00504A56"/>
    <w:rsid w:val="00507AF2"/>
    <w:rsid w:val="00543147"/>
    <w:rsid w:val="00544065"/>
    <w:rsid w:val="00545117"/>
    <w:rsid w:val="0058563C"/>
    <w:rsid w:val="005A53C5"/>
    <w:rsid w:val="005B62D4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27193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518A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F2F735D-6E87-42EA-BEC8-9407C9EA0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62D4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3318</Words>
  <Characters>18914</Characters>
  <Application>Microsoft Office Word</Application>
  <DocSecurity>0</DocSecurity>
  <Lines>157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22188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2019-03-16T13:59:00Z</dcterms:created>
  <dcterms:modified xsi:type="dcterms:W3CDTF">2019-03-16T13:59:00Z</dcterms:modified>
</cp:coreProperties>
</file>