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477" w:rsidRPr="00C86E7D" w:rsidRDefault="00E70477" w:rsidP="00E70477">
      <w:pPr>
        <w:pStyle w:val="Akti"/>
        <w:keepNext w:val="0"/>
        <w:rPr>
          <w:sz w:val="20"/>
          <w:szCs w:val="20"/>
        </w:rPr>
      </w:pPr>
      <w:bookmarkStart w:id="0" w:name="_GoBack"/>
      <w:bookmarkEnd w:id="0"/>
      <w:r w:rsidRPr="00C86E7D">
        <w:rPr>
          <w:sz w:val="20"/>
          <w:szCs w:val="20"/>
        </w:rPr>
        <w:t>UDHËZIM</w:t>
      </w:r>
    </w:p>
    <w:p w:rsidR="00E70477" w:rsidRPr="00C86E7D" w:rsidRDefault="00E70477" w:rsidP="00E70477">
      <w:pPr>
        <w:pStyle w:val="NumriData"/>
        <w:keepNext w:val="0"/>
        <w:rPr>
          <w:sz w:val="20"/>
        </w:rPr>
      </w:pPr>
      <w:r>
        <w:rPr>
          <w:sz w:val="20"/>
        </w:rPr>
        <w:t>Nr.1</w:t>
      </w:r>
      <w:r w:rsidRPr="00C86E7D">
        <w:rPr>
          <w:sz w:val="20"/>
        </w:rPr>
        <w:t>, datë 16.1.2007</w:t>
      </w:r>
    </w:p>
    <w:p w:rsidR="00E70477" w:rsidRPr="0023110C" w:rsidRDefault="00E70477" w:rsidP="00E70477">
      <w:pPr>
        <w:pStyle w:val="Paragrafi"/>
        <w:rPr>
          <w:sz w:val="16"/>
        </w:rPr>
      </w:pPr>
    </w:p>
    <w:p w:rsidR="00E70477" w:rsidRPr="00C86E7D" w:rsidRDefault="00E70477" w:rsidP="00E70477">
      <w:pPr>
        <w:pStyle w:val="Titulli"/>
        <w:keepNext w:val="0"/>
        <w:rPr>
          <w:sz w:val="20"/>
          <w:szCs w:val="20"/>
        </w:rPr>
      </w:pPr>
      <w:r w:rsidRPr="00C86E7D">
        <w:rPr>
          <w:sz w:val="20"/>
          <w:szCs w:val="20"/>
        </w:rPr>
        <w:t>PËR DISA NDRYSHIME DHE SHTESA NË UDHËZIMIN NR.11, DATË 5.12.2006 TË KQZ-SË “PËR ORGANIZIMIN DHE FUNKSIONIMIN E KOMISIONIT TË QENDRËS SË VOTIMIT PËR ZGJEDHJET PËR ORGANET E QEVERISJES VENDORE”</w:t>
      </w:r>
    </w:p>
    <w:p w:rsidR="00E70477" w:rsidRPr="0023110C" w:rsidRDefault="00E70477" w:rsidP="00E70477">
      <w:pPr>
        <w:pStyle w:val="Paragrafi"/>
        <w:rPr>
          <w:sz w:val="14"/>
        </w:rPr>
      </w:pPr>
    </w:p>
    <w:p w:rsidR="00E70477" w:rsidRPr="00C86E7D" w:rsidRDefault="00E70477" w:rsidP="00E70477">
      <w:pPr>
        <w:pStyle w:val="BazLigjPropozues"/>
        <w:keepNext w:val="0"/>
        <w:rPr>
          <w:sz w:val="20"/>
          <w:szCs w:val="20"/>
        </w:rPr>
      </w:pPr>
      <w:r w:rsidRPr="00C86E7D">
        <w:rPr>
          <w:sz w:val="20"/>
          <w:szCs w:val="20"/>
        </w:rPr>
        <w:t>Komisioni Qendror i Zgjedhjeve, në mbështetje të n</w:t>
      </w:r>
      <w:r>
        <w:rPr>
          <w:sz w:val="20"/>
          <w:szCs w:val="20"/>
        </w:rPr>
        <w:t>enit 29 pika 1, nenit 31 pika 1</w:t>
      </w:r>
      <w:r w:rsidRPr="00C86E7D">
        <w:rPr>
          <w:sz w:val="20"/>
          <w:szCs w:val="20"/>
        </w:rPr>
        <w:t xml:space="preserve"> germa “b”, nenit 45 e vijues të ligjit nr.9087, datë 19.6.2003 “Kodi Zgjedhor i Republikës së Shqipërisë”, i ndryshuar, </w:t>
      </w:r>
    </w:p>
    <w:p w:rsidR="00E70477" w:rsidRPr="00C86E7D" w:rsidRDefault="00E70477" w:rsidP="00E70477">
      <w:pPr>
        <w:pStyle w:val="Paragrafi"/>
        <w:rPr>
          <w:sz w:val="20"/>
        </w:rPr>
      </w:pPr>
    </w:p>
    <w:p w:rsidR="00E70477" w:rsidRPr="00E70477" w:rsidRDefault="00E70477" w:rsidP="00E70477">
      <w:pPr>
        <w:pStyle w:val="VENDOSI"/>
        <w:keepNext w:val="0"/>
        <w:rPr>
          <w:sz w:val="20"/>
          <w:szCs w:val="20"/>
          <w:lang w:val="de-DE"/>
        </w:rPr>
      </w:pPr>
      <w:r w:rsidRPr="00E70477">
        <w:rPr>
          <w:sz w:val="20"/>
          <w:szCs w:val="20"/>
          <w:lang w:val="de-DE"/>
        </w:rPr>
        <w:t>UDHËZON:</w:t>
      </w:r>
    </w:p>
    <w:p w:rsidR="00E70477" w:rsidRPr="00E70477" w:rsidRDefault="00E70477" w:rsidP="00E70477">
      <w:pPr>
        <w:pStyle w:val="Paragrafi"/>
        <w:rPr>
          <w:sz w:val="20"/>
          <w:lang w:val="de-DE"/>
        </w:rPr>
      </w:pPr>
    </w:p>
    <w:p w:rsidR="00E70477" w:rsidRPr="00E70477" w:rsidRDefault="00E70477" w:rsidP="00E70477">
      <w:pPr>
        <w:pStyle w:val="NeniNr"/>
        <w:keepNext w:val="0"/>
        <w:rPr>
          <w:sz w:val="20"/>
          <w:lang w:val="de-DE"/>
        </w:rPr>
      </w:pPr>
      <w:r w:rsidRPr="00E70477">
        <w:rPr>
          <w:sz w:val="20"/>
          <w:lang w:val="de-DE"/>
        </w:rPr>
        <w:t>Neni 1</w:t>
      </w:r>
    </w:p>
    <w:p w:rsidR="00E70477" w:rsidRPr="00E70477" w:rsidRDefault="00E70477" w:rsidP="00E70477">
      <w:pPr>
        <w:pStyle w:val="Paragrafi"/>
        <w:rPr>
          <w:sz w:val="20"/>
          <w:lang w:val="de-DE"/>
        </w:rPr>
      </w:pPr>
    </w:p>
    <w:p w:rsidR="00E70477" w:rsidRPr="00E70477" w:rsidRDefault="00E70477" w:rsidP="00E70477">
      <w:pPr>
        <w:pStyle w:val="Paragrafi"/>
        <w:rPr>
          <w:sz w:val="20"/>
          <w:lang w:val="de-DE"/>
        </w:rPr>
      </w:pPr>
      <w:r w:rsidRPr="00E70477">
        <w:rPr>
          <w:sz w:val="20"/>
          <w:lang w:val="de-DE"/>
        </w:rPr>
        <w:t>1. Pika 1 e nenit 3 ndryshon si më poshtë:</w:t>
      </w:r>
    </w:p>
    <w:p w:rsidR="00E70477" w:rsidRPr="00E70477" w:rsidRDefault="00E70477" w:rsidP="00E70477">
      <w:pPr>
        <w:pStyle w:val="Paragrafi"/>
        <w:rPr>
          <w:sz w:val="20"/>
          <w:lang w:val="de-DE"/>
        </w:rPr>
      </w:pPr>
      <w:r w:rsidRPr="00E70477">
        <w:rPr>
          <w:sz w:val="20"/>
          <w:lang w:val="de-DE"/>
        </w:rPr>
        <w:t>Anëtarët e KQV-së, për zgjedhjet për organet e qeverisjes vendore, emërohen nga KZQV-ja, me propozime nga partitë politike, si më poshtë:</w:t>
      </w:r>
    </w:p>
    <w:p w:rsidR="00E70477" w:rsidRPr="00E70477" w:rsidRDefault="00E70477" w:rsidP="00E70477">
      <w:pPr>
        <w:pStyle w:val="Paragrafi"/>
        <w:rPr>
          <w:sz w:val="20"/>
          <w:lang w:val="de-DE"/>
        </w:rPr>
      </w:pPr>
      <w:r w:rsidRPr="00E70477">
        <w:rPr>
          <w:sz w:val="20"/>
          <w:lang w:val="de-DE"/>
        </w:rPr>
        <w:t>- Një anëtar i propozuar nga Partia Demokratike e Shqipërisë;</w:t>
      </w:r>
    </w:p>
    <w:p w:rsidR="00E70477" w:rsidRPr="00E70477" w:rsidRDefault="00E70477" w:rsidP="00E70477">
      <w:pPr>
        <w:pStyle w:val="Paragrafi"/>
        <w:rPr>
          <w:sz w:val="20"/>
          <w:lang w:val="de-DE"/>
        </w:rPr>
      </w:pPr>
      <w:r w:rsidRPr="00E70477">
        <w:rPr>
          <w:sz w:val="20"/>
          <w:lang w:val="de-DE"/>
        </w:rPr>
        <w:t>- Dy anëtarë të propozuar nga Partia Socialiste e Shqipërisë;</w:t>
      </w:r>
    </w:p>
    <w:p w:rsidR="00E70477" w:rsidRPr="00E70477" w:rsidRDefault="00E70477" w:rsidP="00E70477">
      <w:pPr>
        <w:pStyle w:val="Paragrafi"/>
        <w:rPr>
          <w:sz w:val="20"/>
          <w:lang w:val="de-DE"/>
        </w:rPr>
      </w:pPr>
      <w:r w:rsidRPr="00E70477">
        <w:rPr>
          <w:sz w:val="20"/>
          <w:lang w:val="de-DE"/>
        </w:rPr>
        <w:t>- Një anëtar i propozuar nga Partia Republikane Shqiptare;</w:t>
      </w:r>
    </w:p>
    <w:p w:rsidR="00E70477" w:rsidRPr="00E70477" w:rsidRDefault="00E70477" w:rsidP="00E70477">
      <w:pPr>
        <w:pStyle w:val="Paragrafi"/>
        <w:rPr>
          <w:sz w:val="20"/>
          <w:lang w:val="de-DE"/>
        </w:rPr>
      </w:pPr>
      <w:r w:rsidRPr="00E70477">
        <w:rPr>
          <w:sz w:val="20"/>
          <w:lang w:val="de-DE"/>
        </w:rPr>
        <w:t xml:space="preserve">- Një anëtar i propozuar nga Partia Demokrate e Re; </w:t>
      </w:r>
    </w:p>
    <w:p w:rsidR="00E70477" w:rsidRPr="00E70477" w:rsidRDefault="00E70477" w:rsidP="00E70477">
      <w:pPr>
        <w:pStyle w:val="Paragrafi"/>
        <w:rPr>
          <w:sz w:val="20"/>
          <w:lang w:val="de-DE"/>
        </w:rPr>
      </w:pPr>
      <w:r w:rsidRPr="00E70477">
        <w:rPr>
          <w:sz w:val="20"/>
          <w:lang w:val="de-DE"/>
        </w:rPr>
        <w:t>- Një anëtar i propozuar nga Partia Agrare Ambientaliste;</w:t>
      </w:r>
    </w:p>
    <w:p w:rsidR="00E70477" w:rsidRPr="00E70477" w:rsidRDefault="00E70477" w:rsidP="00E70477">
      <w:pPr>
        <w:pStyle w:val="Paragrafi"/>
        <w:rPr>
          <w:sz w:val="20"/>
          <w:lang w:val="de-DE"/>
        </w:rPr>
      </w:pPr>
      <w:r w:rsidRPr="00E70477">
        <w:rPr>
          <w:sz w:val="20"/>
          <w:lang w:val="de-DE"/>
        </w:rPr>
        <w:t>- Një anëtar i propozuar nga Partia Bashkimi për të Drejtat e Njeriut;</w:t>
      </w:r>
    </w:p>
    <w:p w:rsidR="00E70477" w:rsidRPr="00E70477" w:rsidRDefault="00E70477" w:rsidP="00E70477">
      <w:pPr>
        <w:pStyle w:val="Paragrafi"/>
        <w:rPr>
          <w:sz w:val="20"/>
          <w:lang w:val="de-DE"/>
        </w:rPr>
      </w:pPr>
      <w:r w:rsidRPr="00E70477">
        <w:rPr>
          <w:sz w:val="20"/>
          <w:lang w:val="de-DE"/>
        </w:rPr>
        <w:t>- Një anëtar i propozuar nga Partia Socialdemokrate e Shqipërisë;</w:t>
      </w:r>
    </w:p>
    <w:p w:rsidR="00E70477" w:rsidRPr="00E66785" w:rsidRDefault="00E70477" w:rsidP="00E70477">
      <w:pPr>
        <w:pStyle w:val="Paragrafi"/>
        <w:rPr>
          <w:sz w:val="20"/>
          <w:lang w:val="it-IT"/>
        </w:rPr>
      </w:pPr>
      <w:r w:rsidRPr="00E66785">
        <w:rPr>
          <w:sz w:val="20"/>
          <w:lang w:val="it-IT"/>
        </w:rPr>
        <w:t>- Një anëtar i propozuar nga Partia Lëvizja Socialiste për Integrim;</w:t>
      </w:r>
    </w:p>
    <w:p w:rsidR="00E70477" w:rsidRPr="00E70477" w:rsidRDefault="00E70477" w:rsidP="00E70477">
      <w:pPr>
        <w:pStyle w:val="Paragrafi"/>
        <w:rPr>
          <w:sz w:val="20"/>
          <w:lang w:val="it-IT"/>
        </w:rPr>
      </w:pPr>
      <w:r w:rsidRPr="00E70477">
        <w:rPr>
          <w:sz w:val="20"/>
          <w:lang w:val="it-IT"/>
        </w:rPr>
        <w:t>- Një anëtar i propozuar nga Partia Demokristiane;</w:t>
      </w:r>
    </w:p>
    <w:p w:rsidR="00E70477" w:rsidRPr="00E70477" w:rsidRDefault="00E70477" w:rsidP="00E70477">
      <w:pPr>
        <w:pStyle w:val="Paragrafi"/>
        <w:rPr>
          <w:sz w:val="20"/>
          <w:lang w:val="it-IT"/>
        </w:rPr>
      </w:pPr>
      <w:r w:rsidRPr="00E70477">
        <w:rPr>
          <w:sz w:val="20"/>
          <w:lang w:val="it-IT"/>
        </w:rPr>
        <w:t>- Një anëtar i propozuar nga Partia Demokracia Sociale;</w:t>
      </w:r>
    </w:p>
    <w:p w:rsidR="00E70477" w:rsidRPr="00E70477" w:rsidRDefault="00E70477" w:rsidP="00E70477">
      <w:pPr>
        <w:pStyle w:val="Paragrafi"/>
        <w:rPr>
          <w:sz w:val="20"/>
          <w:lang w:val="it-IT"/>
        </w:rPr>
      </w:pPr>
      <w:r w:rsidRPr="00E70477">
        <w:rPr>
          <w:sz w:val="20"/>
          <w:lang w:val="it-IT"/>
        </w:rPr>
        <w:t>- Një anëtar i propozuar nga Partia Aleanca Demokratike;</w:t>
      </w:r>
    </w:p>
    <w:p w:rsidR="00E70477" w:rsidRPr="00E70477" w:rsidRDefault="00E70477" w:rsidP="00E70477">
      <w:pPr>
        <w:pStyle w:val="Paragrafi"/>
        <w:rPr>
          <w:sz w:val="20"/>
          <w:lang w:val="it-IT"/>
        </w:rPr>
      </w:pPr>
      <w:r w:rsidRPr="00E70477">
        <w:rPr>
          <w:sz w:val="20"/>
          <w:lang w:val="it-IT"/>
        </w:rPr>
        <w:t>- Anëtari i trembëdhjetë propozohet në gjysmën e KQV-ve nga Partia Demokratike e Shqipërisë, ndërsa në gjysmën tjetër nga Partia Socialiste e Shqipërisë, sipas rregullave të përcaktuara në nenin 5 të këtij udhëzimi.</w:t>
      </w:r>
    </w:p>
    <w:p w:rsidR="00E70477" w:rsidRPr="00E70477" w:rsidRDefault="00E70477" w:rsidP="00E70477">
      <w:pPr>
        <w:pStyle w:val="Paragrafi"/>
        <w:rPr>
          <w:sz w:val="20"/>
          <w:lang w:val="de-DE"/>
        </w:rPr>
      </w:pPr>
      <w:r w:rsidRPr="00E70477">
        <w:rPr>
          <w:sz w:val="20"/>
          <w:lang w:val="de-DE"/>
        </w:rPr>
        <w:t>2. Pika 3  e nenit 3 ndryshon si më poshtë:</w:t>
      </w:r>
    </w:p>
    <w:p w:rsidR="00E70477" w:rsidRPr="00E70477" w:rsidRDefault="00E70477" w:rsidP="00E70477">
      <w:pPr>
        <w:pStyle w:val="Paragrafi"/>
        <w:rPr>
          <w:sz w:val="20"/>
          <w:lang w:val="de-DE"/>
        </w:rPr>
      </w:pPr>
      <w:r w:rsidRPr="00E70477">
        <w:rPr>
          <w:sz w:val="20"/>
          <w:lang w:val="de-DE"/>
        </w:rPr>
        <w:t xml:space="preserve">a) Në komisionet e qendrave të votimit, në të cilat anëtari i trembëdhjetë i përket Partisë Demokratike, KZQV-ja emëron kryetarin e KQV-së sipas propozimit të paraqitur nga kjo parti. Në këto komisione, KZQV-ja emëron zëvendëskryetar njërin nga anëtarët e propozuar nga Partia Socialiste sipas propozimit të paraqitur nga kjo parti. </w:t>
      </w:r>
    </w:p>
    <w:p w:rsidR="00E70477" w:rsidRPr="00E70477" w:rsidRDefault="00E70477" w:rsidP="00E70477">
      <w:pPr>
        <w:pStyle w:val="Paragrafi"/>
        <w:rPr>
          <w:sz w:val="20"/>
          <w:lang w:val="de-DE"/>
        </w:rPr>
      </w:pPr>
      <w:r w:rsidRPr="00E70477">
        <w:rPr>
          <w:sz w:val="20"/>
          <w:lang w:val="de-DE"/>
        </w:rPr>
        <w:t xml:space="preserve">b) Në komisionet e qendrave të votimit në të cilat anëtari i trembëdhjetë i përket Partisë Socialiste, KZQV-ja emëron kryetarin e KQV-së sipas propozimit të paraqitur nga kjo parti. Në këto komisione, KZQV-ja emëron zëvendëskryetar anëtarin e propozuar nga Partia Demokratike. </w:t>
      </w:r>
    </w:p>
    <w:p w:rsidR="00E70477" w:rsidRPr="00E70477" w:rsidRDefault="00E70477" w:rsidP="00E70477">
      <w:pPr>
        <w:pStyle w:val="Paragrafi"/>
        <w:rPr>
          <w:sz w:val="20"/>
          <w:lang w:val="de-DE"/>
        </w:rPr>
      </w:pPr>
    </w:p>
    <w:p w:rsidR="00E70477" w:rsidRPr="00E70477" w:rsidRDefault="00E70477" w:rsidP="00E70477">
      <w:pPr>
        <w:pStyle w:val="NeniNr"/>
        <w:keepNext w:val="0"/>
        <w:rPr>
          <w:sz w:val="20"/>
          <w:lang w:val="de-DE"/>
        </w:rPr>
      </w:pPr>
      <w:r w:rsidRPr="00E70477">
        <w:rPr>
          <w:sz w:val="20"/>
          <w:lang w:val="de-DE"/>
        </w:rPr>
        <w:t>Neni 2</w:t>
      </w:r>
    </w:p>
    <w:p w:rsidR="00E70477" w:rsidRPr="00E70477" w:rsidRDefault="00E70477" w:rsidP="00E70477">
      <w:pPr>
        <w:pStyle w:val="Paragrafi"/>
        <w:rPr>
          <w:sz w:val="20"/>
          <w:lang w:val="de-DE"/>
        </w:rPr>
      </w:pPr>
    </w:p>
    <w:p w:rsidR="00E70477" w:rsidRPr="00E70477" w:rsidRDefault="00E70477" w:rsidP="00E70477">
      <w:pPr>
        <w:pStyle w:val="Paragrafi"/>
        <w:rPr>
          <w:sz w:val="20"/>
          <w:lang w:val="de-DE"/>
        </w:rPr>
      </w:pPr>
      <w:r w:rsidRPr="00E70477">
        <w:rPr>
          <w:sz w:val="20"/>
          <w:lang w:val="de-DE"/>
        </w:rPr>
        <w:t xml:space="preserve"> Në nenin 5, fjala “shtatë” bëhet “trembëdhjetë”.</w:t>
      </w:r>
    </w:p>
    <w:p w:rsidR="00E70477" w:rsidRPr="00E70477" w:rsidRDefault="00E70477" w:rsidP="00E70477">
      <w:pPr>
        <w:pStyle w:val="Paragrafi"/>
        <w:rPr>
          <w:sz w:val="20"/>
          <w:lang w:val="de-DE"/>
        </w:rPr>
      </w:pPr>
    </w:p>
    <w:p w:rsidR="00E70477" w:rsidRPr="00E70477" w:rsidRDefault="00E70477" w:rsidP="00E70477">
      <w:pPr>
        <w:pStyle w:val="NeniNr"/>
        <w:keepNext w:val="0"/>
        <w:rPr>
          <w:sz w:val="20"/>
          <w:lang w:val="de-DE"/>
        </w:rPr>
      </w:pPr>
      <w:r w:rsidRPr="00E70477">
        <w:rPr>
          <w:sz w:val="20"/>
          <w:lang w:val="de-DE"/>
        </w:rPr>
        <w:t>Neni 3</w:t>
      </w:r>
    </w:p>
    <w:p w:rsidR="00E70477" w:rsidRPr="00E70477" w:rsidRDefault="00E70477" w:rsidP="00E70477">
      <w:pPr>
        <w:pStyle w:val="Paragrafi"/>
        <w:rPr>
          <w:sz w:val="20"/>
          <w:lang w:val="de-DE"/>
        </w:rPr>
      </w:pPr>
    </w:p>
    <w:p w:rsidR="00E70477" w:rsidRPr="00E70477" w:rsidRDefault="00E70477" w:rsidP="00E70477">
      <w:pPr>
        <w:pStyle w:val="Paragrafi"/>
        <w:rPr>
          <w:sz w:val="20"/>
          <w:lang w:val="de-DE"/>
        </w:rPr>
      </w:pPr>
      <w:r w:rsidRPr="00E70477">
        <w:rPr>
          <w:sz w:val="20"/>
          <w:lang w:val="de-DE"/>
        </w:rPr>
        <w:t xml:space="preserve"> Ky udhëzim hyn në fuqi menjëherë.</w:t>
      </w:r>
    </w:p>
    <w:p w:rsidR="00A0784B" w:rsidRPr="00E70477" w:rsidRDefault="00A0784B" w:rsidP="003941D1">
      <w:pPr>
        <w:pStyle w:val="Paragrafi"/>
        <w:rPr>
          <w:lang w:val="de-DE"/>
        </w:rPr>
      </w:pPr>
    </w:p>
    <w:sectPr w:rsidR="00A0784B" w:rsidRPr="00E7047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5415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70477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DFC659-E651-441A-AF78-E51C4AE09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E70477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2019-03-16T14:41:00Z</dcterms:created>
  <dcterms:modified xsi:type="dcterms:W3CDTF">2019-03-16T14:41:00Z</dcterms:modified>
</cp:coreProperties>
</file>