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450" w:rsidRDefault="00900450" w:rsidP="00900450">
      <w:pPr>
        <w:pStyle w:val="Akti"/>
        <w:keepNext w:val="0"/>
      </w:pPr>
      <w:bookmarkStart w:id="0" w:name="OLE_LINK5"/>
      <w:bookmarkStart w:id="1" w:name="_GoBack"/>
      <w:bookmarkEnd w:id="1"/>
    </w:p>
    <w:p w:rsidR="00900450" w:rsidRDefault="00900450" w:rsidP="00900450">
      <w:pPr>
        <w:pStyle w:val="Akti"/>
        <w:keepNext w:val="0"/>
      </w:pPr>
      <w:r>
        <w:t>UDHËZI</w:t>
      </w:r>
      <w:r w:rsidRPr="004A3060">
        <w:t>M</w:t>
      </w:r>
    </w:p>
    <w:p w:rsidR="00900450" w:rsidRPr="004A3060" w:rsidRDefault="00900450" w:rsidP="00900450">
      <w:pPr>
        <w:pStyle w:val="NumriData"/>
      </w:pPr>
      <w:r>
        <w:t>Nr.2, datë 25.2.2009</w:t>
      </w:r>
    </w:p>
    <w:p w:rsidR="00900450" w:rsidRDefault="00900450" w:rsidP="00900450">
      <w:pPr>
        <w:pStyle w:val="Titulli0"/>
        <w:keepNext w:val="0"/>
      </w:pPr>
    </w:p>
    <w:p w:rsidR="00900450" w:rsidRPr="004A3060" w:rsidRDefault="00900450" w:rsidP="00900450">
      <w:pPr>
        <w:pStyle w:val="Titulli0"/>
        <w:keepNext w:val="0"/>
      </w:pPr>
      <w:r w:rsidRPr="004A3060">
        <w:t>PËR</w:t>
      </w:r>
      <w:r>
        <w:t xml:space="preserve"> ORGANIZIMIN DHE FUNKSIONIMIN E </w:t>
      </w:r>
      <w:r w:rsidRPr="004A3060">
        <w:t>KOMISIONIT TË ZONËS TË ADMINISTRIT ZGJEDHOR</w:t>
      </w:r>
    </w:p>
    <w:bookmarkEnd w:id="0"/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BazLigjPropozues"/>
      </w:pPr>
      <w:r w:rsidRPr="004A3060">
        <w:t>Komisioni Qendror i Zgjedhjeve në mbështetje të neni</w:t>
      </w:r>
      <w:r>
        <w:t>t 21 pika 1, nenit 23 pika 1, ge</w:t>
      </w:r>
      <w:r w:rsidRPr="004A3060">
        <w:t>rma</w:t>
      </w:r>
      <w:r>
        <w:t xml:space="preserve"> “b”, nenit 28, 29 e vijues të ligjit nr.</w:t>
      </w:r>
      <w:r w:rsidRPr="004A3060">
        <w:t>10019, datë 29.12.2008 “Kodi Zgjedhor i Rep</w:t>
      </w:r>
      <w:r>
        <w:t>ublikës së Shqipërisë”, si dhe vendimit të KQZ-së nr.</w:t>
      </w:r>
      <w:r w:rsidRPr="004A3060">
        <w:t>4, datë 16.02.2009 “Për caktimin e partive politike që kanë të drejtë të paraqesin propoz</w:t>
      </w:r>
      <w:r>
        <w:t>ime për anëtarë të KZAZ-ve për z</w:t>
      </w:r>
      <w:r w:rsidRPr="004A3060">
        <w:t>g</w:t>
      </w:r>
      <w:r>
        <w:t>jedhjet për Kuvend të datës 28 q</w:t>
      </w:r>
      <w:r w:rsidRPr="004A3060">
        <w:t>ershor 2009,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VENDOSI0"/>
      </w:pPr>
      <w:r>
        <w:t>UDHËZO</w:t>
      </w:r>
      <w:r w:rsidRPr="004A3060">
        <w:t>N</w:t>
      </w:r>
      <w:r>
        <w:t>: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I</w:t>
      </w:r>
    </w:p>
    <w:p w:rsidR="00900450" w:rsidRPr="004A3060" w:rsidRDefault="00900450" w:rsidP="00900450">
      <w:pPr>
        <w:pStyle w:val="TitulliTitull"/>
      </w:pPr>
      <w:r w:rsidRPr="004A3060">
        <w:t>TË PËRGJITHSHME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1</w:t>
      </w:r>
    </w:p>
    <w:p w:rsidR="00900450" w:rsidRPr="00307761" w:rsidRDefault="00900450" w:rsidP="00900450">
      <w:pPr>
        <w:pStyle w:val="NeniTitull"/>
      </w:pPr>
      <w:r w:rsidRPr="00307761">
        <w:t>Qëllimi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>Ky u</w:t>
      </w:r>
      <w:r w:rsidRPr="004A3060">
        <w:t>dhëzim ka për qëllim të rregullojë mënyrën e organizimit dhe funksionimit të KZAZ- së, të drejtat dhe detyrimet e saj dhe të anëtarëve, caktimin e rregullave për thirrjen dhe zhvillimin e mbledhjeve, marrjen e vendimeve, si dhe marrëdhëniet e   KZAZ-së me të tretët.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  <w:jc w:val="center"/>
      </w:pPr>
      <w:r w:rsidRPr="00900450">
        <w:rPr>
          <w:rStyle w:val="NeniNrChar"/>
        </w:rPr>
        <w:t>Neni</w:t>
      </w:r>
      <w:r w:rsidRPr="004A3060">
        <w:t xml:space="preserve"> 2</w:t>
      </w:r>
    </w:p>
    <w:p w:rsidR="00900450" w:rsidRPr="00307761" w:rsidRDefault="00900450" w:rsidP="00900450">
      <w:pPr>
        <w:pStyle w:val="NeniTitull"/>
      </w:pPr>
      <w:r w:rsidRPr="00307761">
        <w:t>Parime të përgjithshme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Komisioni i Zonës së Administrimit Zgjedhor është organ kolegjial. Ai përgjigjet për administrimin dhe zhvillimin e zgjedhjeve në Zonën e Administrimit Zgjedhor përkatës. Të drejtat dhe detyrat e KZAZ-së përcaktohen në Kodin Zgjedhor dhe në aktet nënligjore të KQZ-së.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KZAZ-ja ushtron veprimtarinë e vet në përputhje me ligjin, në mënyrë të paanshme, profesionale dhe transparente.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TitulliNr"/>
      </w:pPr>
      <w:r w:rsidRPr="004A3060">
        <w:t>PJESA E II</w:t>
      </w:r>
    </w:p>
    <w:p w:rsidR="00900450" w:rsidRPr="004A3060" w:rsidRDefault="00900450" w:rsidP="00900450">
      <w:pPr>
        <w:pStyle w:val="TitulliTitull"/>
      </w:pPr>
      <w:r w:rsidRPr="004A3060">
        <w:t>PËRBËRJA E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3</w:t>
      </w:r>
    </w:p>
    <w:p w:rsidR="00900450" w:rsidRPr="00307761" w:rsidRDefault="00900450" w:rsidP="00900450">
      <w:pPr>
        <w:pStyle w:val="NeniTitull"/>
      </w:pPr>
      <w:r w:rsidRPr="00307761">
        <w:t>Ngritja e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KZAZ-ja përbëhet nga shtatë anëtarë dhe sekretari, të cilët emërohen sipas procedurës së par</w:t>
      </w:r>
      <w:r>
        <w:t>ashikuar në nenin 29, pika 1, ge</w:t>
      </w:r>
      <w:r w:rsidRPr="004A3060">
        <w:t>rmat “a”, “b” dhe “c”</w:t>
      </w:r>
      <w:r>
        <w:t>,</w:t>
      </w:r>
      <w:r w:rsidRPr="004A3060">
        <w:t xml:space="preserve"> të Kodit Zgjedhor.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Anëtarët e KZAZ-së për zgjedhjet për Kuvendin e Shqipërisë 2009, propozohen nga partitë politike si më poshtë:</w:t>
      </w:r>
    </w:p>
    <w:p w:rsidR="00900450" w:rsidRPr="004A3060" w:rsidRDefault="00900450" w:rsidP="00900450">
      <w:pPr>
        <w:pStyle w:val="Paragrafi0"/>
      </w:pPr>
      <w:r>
        <w:t xml:space="preserve">a) </w:t>
      </w:r>
      <w:r w:rsidRPr="004A3060">
        <w:t>Dy anëtarë të propozuar nga Partia Demokratike e Shqipërisë;</w:t>
      </w:r>
    </w:p>
    <w:p w:rsidR="00900450" w:rsidRPr="004A3060" w:rsidRDefault="00900450" w:rsidP="00900450">
      <w:pPr>
        <w:pStyle w:val="Paragrafi0"/>
      </w:pPr>
      <w:r>
        <w:t xml:space="preserve">b) </w:t>
      </w:r>
      <w:r w:rsidRPr="004A3060">
        <w:t>Dy anëtarë të propozuar nga</w:t>
      </w:r>
      <w:r>
        <w:t xml:space="preserve"> Partia Socialiste e Shqipërisë</w:t>
      </w:r>
      <w:r w:rsidRPr="004A3060">
        <w:t>;</w:t>
      </w:r>
    </w:p>
    <w:p w:rsidR="00900450" w:rsidRPr="004A3060" w:rsidRDefault="00900450" w:rsidP="00900450">
      <w:pPr>
        <w:pStyle w:val="Paragrafi0"/>
      </w:pPr>
      <w:r>
        <w:t xml:space="preserve">c) </w:t>
      </w:r>
      <w:r w:rsidRPr="004A3060">
        <w:t>Një anëtar i propozuar nga Partia Republikane Shqiptare;</w:t>
      </w:r>
    </w:p>
    <w:p w:rsidR="00900450" w:rsidRPr="004A3060" w:rsidRDefault="00900450" w:rsidP="00900450">
      <w:pPr>
        <w:pStyle w:val="Paragrafi0"/>
      </w:pPr>
      <w:r>
        <w:t xml:space="preserve">d) </w:t>
      </w:r>
      <w:r w:rsidRPr="004A3060">
        <w:t>Një anëtar i propozuar nga Partia Socialdemokrate e Shqipërisë;</w:t>
      </w:r>
    </w:p>
    <w:p w:rsidR="00900450" w:rsidRPr="004A3060" w:rsidRDefault="00900450" w:rsidP="00900450">
      <w:pPr>
        <w:pStyle w:val="Paragrafi0"/>
      </w:pPr>
      <w:r>
        <w:t>e) Në përputhje me vendimin nr.7, datë 18.</w:t>
      </w:r>
      <w:r w:rsidRPr="004A3060">
        <w:t>2.2009 të KQZ-së “Për shpalljen e rezultatit të shortit për caktimin e partisë që do të propozojë anëtarin e shtatë”, në KZAZ-të me numër tek, anëtari i shtatë propozohet nga Partia Socialiste e Shqipërisë, ndërsa në   KZAZ-të me numër çift anëtari i shtatë propozohet nga Partia Demokratike e Shqipërisë.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Sekretari i KZAZ-së propozohet nga partia politike, e cila ka të drejtë të paraqesë propozimin për zv.kryetarin e KZAZ-së.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4</w:t>
      </w:r>
    </w:p>
    <w:p w:rsidR="00900450" w:rsidRPr="00307761" w:rsidRDefault="00900450" w:rsidP="00900450">
      <w:pPr>
        <w:pStyle w:val="NeniTitull"/>
      </w:pPr>
      <w:r w:rsidRPr="00307761">
        <w:t>Paraqitja e propozimeve nga partitë politike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KQZ u dërgon njoftim partive politike, që kanë të drejtë të paraqesin propozime për anëtarë të KZAZ-së.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 xml:space="preserve">Propozimi përmban emrin, atësinë, mbiemrin dhe vendbanimin e personit që propozohet për t’u emëruar si anëtar i KZAZ-së. 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Së bashku me të dhënat e mësipërme, propozimi shoqërohet me dokumentacionin e mëposhtëm:</w:t>
      </w:r>
    </w:p>
    <w:p w:rsidR="00900450" w:rsidRPr="004A3060" w:rsidRDefault="00900450" w:rsidP="00900450">
      <w:pPr>
        <w:pStyle w:val="Paragrafi0"/>
      </w:pPr>
      <w:r>
        <w:t xml:space="preserve">a) </w:t>
      </w:r>
      <w:r w:rsidRPr="004A3060">
        <w:t>Certifikatë lindje me fotografi;</w:t>
      </w:r>
    </w:p>
    <w:p w:rsidR="00900450" w:rsidRPr="004A3060" w:rsidRDefault="00900450" w:rsidP="00900450">
      <w:pPr>
        <w:pStyle w:val="Paragrafi0"/>
      </w:pPr>
      <w:r>
        <w:t>b) Diplomë e arsimit të lartë.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Propozimi nga partia pol</w:t>
      </w:r>
      <w:r>
        <w:t>itike përkatëse për emërimin e sekretarit të KZAZ-së përveç</w:t>
      </w:r>
      <w:r w:rsidRPr="004A3060">
        <w:t xml:space="preserve"> të dhënave të përcaktuara në pikën 2 dhe 3</w:t>
      </w:r>
      <w:r>
        <w:t>,</w:t>
      </w:r>
      <w:r w:rsidRPr="004A3060">
        <w:t xml:space="preserve"> germa “a”, të nenit 4 të këtij ud</w:t>
      </w:r>
      <w:r>
        <w:t>hëzimi, duhet të shoqërohet me d</w:t>
      </w:r>
      <w:r w:rsidRPr="004A3060">
        <w:t>iplomën e arsimit juridik.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5</w:t>
      </w:r>
    </w:p>
    <w:p w:rsidR="00900450" w:rsidRPr="00307761" w:rsidRDefault="00900450" w:rsidP="00900450">
      <w:pPr>
        <w:pStyle w:val="NeniTitull"/>
      </w:pPr>
      <w:r w:rsidRPr="00307761">
        <w:t>Emërimi i anëtarëve dhe sekretarit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KQZ-ja emëron me vendim anëtarët dhe sekretarin e KZAZ-së, sipas propozimeve të sjella nga partitë politike.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Për emërimin e anëtarëve dhe të sekretarit të KZAZ-ve, KQZ</w:t>
      </w:r>
      <w:r>
        <w:t>-ja</w:t>
      </w:r>
      <w:r w:rsidRPr="004A3060">
        <w:t xml:space="preserve"> mban parasysh të dhënat, që lidhen me ushtrimin e funksionit nga ana e tyre, ku përfshihen edhe trajnimet që ata kryejnë, si dhe masat disiplinore të marra ndaj tyre.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  <w:jc w:val="center"/>
      </w:pPr>
      <w:r w:rsidRPr="004A3060">
        <w:t>Neni 6</w:t>
      </w:r>
    </w:p>
    <w:p w:rsidR="00900450" w:rsidRPr="00307761" w:rsidRDefault="00900450" w:rsidP="00900450">
      <w:pPr>
        <w:pStyle w:val="Paragrafi0"/>
        <w:jc w:val="center"/>
        <w:rPr>
          <w:b/>
        </w:rPr>
      </w:pPr>
      <w:r w:rsidRPr="00307761">
        <w:rPr>
          <w:b/>
        </w:rPr>
        <w:t>Shkarkimi i anëtarëve dhe i sekretarit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Anëtari dhe sekretari i KZAZ-së shkarkohen nga detyra sipas përcaktimeve të nenit 32, pika 1 dhe pika 3</w:t>
      </w:r>
      <w:r>
        <w:t>, të</w:t>
      </w:r>
      <w:r w:rsidRPr="004A3060">
        <w:t xml:space="preserve"> Kodit Zgjedhor.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Shkarkimi bëhet me vendim të KQZ-së.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Propozimi për shkarkimin e anëtarit apo sekretarit të KZAZ-së bëhet direkt në KQZ, nga çdo subjekt zgjedhor.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KQZ merr vendim për shkarkim, kur votojnë</w:t>
      </w:r>
      <w:r>
        <w:t xml:space="preserve"> pro shumica e anëtarëve të </w:t>
      </w:r>
      <w:r w:rsidRPr="004A3060">
        <w:t>KQZ-së.</w:t>
      </w:r>
    </w:p>
    <w:p w:rsidR="00900450" w:rsidRPr="004A3060" w:rsidRDefault="00900450" w:rsidP="00900450">
      <w:pPr>
        <w:pStyle w:val="Paragrafi0"/>
      </w:pPr>
    </w:p>
    <w:p w:rsidR="00900450" w:rsidRDefault="00900450" w:rsidP="00900450">
      <w:pPr>
        <w:pStyle w:val="NeniNr"/>
      </w:pPr>
      <w:r w:rsidRPr="004A3060">
        <w:t>Neni 7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 w:rsidRPr="004A3060">
        <w:t>Anëtari dhe sekretari i KZAZ-së</w:t>
      </w:r>
      <w:r>
        <w:t>,</w:t>
      </w:r>
      <w:r w:rsidRPr="004A3060">
        <w:t xml:space="preserve"> i shkarkuar me vendim të KQZ-së, nuk mund të rizgjidhet në këtë detyrë.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8</w:t>
      </w:r>
    </w:p>
    <w:p w:rsidR="00900450" w:rsidRPr="00307761" w:rsidRDefault="00900450" w:rsidP="00900450">
      <w:pPr>
        <w:pStyle w:val="NeniTitull"/>
      </w:pPr>
      <w:r w:rsidRPr="00307761">
        <w:t>Lirimi nga detyra i anëtarit apo sekretarit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Anëtari ose sekretari i KZAZ-së lirohet nga detyra në ras</w:t>
      </w:r>
      <w:r>
        <w:t>tet e parashikuara në  nenin 32 pika 2 të</w:t>
      </w:r>
      <w:r w:rsidRPr="004A3060">
        <w:t xml:space="preserve"> Kodit Zgjedhor.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 xml:space="preserve">Kur partia politike që ka propozuar anëtarin ose sekretarin e KZAZ-së kërkon zëvendësimin e tij, ai lirohet nga detyra dhe kërkesa pranohet në çdo rast. 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 xml:space="preserve">Kërkesa për lirimin e anëtarit apo sekretarit tw KZAZ-së duhet të shoqërohet edhe me propozimin për zëvendësimin e tij me anëtarin ose sekretarin e ri. 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9</w:t>
      </w:r>
    </w:p>
    <w:p w:rsidR="00900450" w:rsidRPr="00307761" w:rsidRDefault="00900450" w:rsidP="00900450">
      <w:pPr>
        <w:pStyle w:val="NeniTitull"/>
      </w:pPr>
      <w:r w:rsidRPr="00307761">
        <w:t>Plotësimi i vendit vakant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Kur vendi i një anëtari të KZAZ-së mbetet vakant, KQZ-ja i kërkon partisë politike përkatëse të paraqesë propozimin për anëtarin e ri. Emërimi i anëtarit të ri bëhet sipas afateve të përcaktuara në nenin 29, pika 7 dhe 8</w:t>
      </w:r>
      <w:r>
        <w:t>,</w:t>
      </w:r>
      <w:r w:rsidRPr="004A3060">
        <w:t xml:space="preserve"> të Kodit Zgjedhor.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Kur anëtari i KZAZ-së jep dorëheqjen, deklarata e dorëheqjes depozitohet në KZAZ. Sekretari bën shënimet përkatëse në Librin e Protokollit të Mbledhjeve të KZAZ-së dhe menjëherë i dërgon njoftimin KQZ-së lidhur me krijimin e vakancës. Sekretari i bashkëngjit detyrimisht njoftimit një kopje të deklaratës së dorëheqjes.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Anëtari i KZAZ-së i dorëhequr, nuk mund të largohet nga KZAZ-ja, pa dorëzuar detyrën tek zëvendësuesi i tij.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III</w:t>
      </w:r>
    </w:p>
    <w:p w:rsidR="00900450" w:rsidRPr="004A3060" w:rsidRDefault="00900450" w:rsidP="00900450">
      <w:pPr>
        <w:pStyle w:val="TitulliTitull"/>
      </w:pPr>
      <w:r w:rsidRPr="004A3060">
        <w:t>EMËRIMI I KRYETARIT DHE ZV.KRYETARIT TË KZAZ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NeniNr"/>
      </w:pPr>
      <w:r w:rsidRPr="004A3060">
        <w:t>Neni 10</w:t>
      </w:r>
    </w:p>
    <w:p w:rsidR="00900450" w:rsidRPr="00307761" w:rsidRDefault="00900450" w:rsidP="00900450">
      <w:pPr>
        <w:pStyle w:val="NeniTitull"/>
      </w:pPr>
      <w:r w:rsidRPr="00307761">
        <w:t>Propozimi i Kryetarit dhe Zv.Kryetarit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>1. KZAZ-ja merr v</w:t>
      </w:r>
      <w:r w:rsidRPr="004A3060">
        <w:t>endim për propozimin e Kryetarit dhe zv.kryetarit të KZAZ-së.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 xml:space="preserve">Njëri nga anëtarët e KZAZ-së, përfaqësuesi i partisë që ka tre anëtarë në Komision, ka të drejtë të propozojë kandidaturën për kryetar të KZAZ-së. 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 xml:space="preserve">Njëri nga anëtarët e KZAZ-së, përfaqësuesi i partisë që ka dy anëtarë në Komision, ka të drejtë të propozojë kandidaturën për zëvendëskryetar të   KZAZ-së. 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Të gjithë anëtarët e KZAZ-së janë detyruar të votojnë pro propozimit për emërimin e kryetarit dhe zëvendëskryetarit.</w:t>
      </w:r>
    </w:p>
    <w:p w:rsidR="00900450" w:rsidRPr="004A3060" w:rsidRDefault="00900450" w:rsidP="00900450">
      <w:pPr>
        <w:pStyle w:val="Paragrafi0"/>
      </w:pPr>
      <w:r>
        <w:t xml:space="preserve">5. </w:t>
      </w:r>
      <w:r w:rsidRPr="004A3060">
        <w:t>Vendimet e marra nga KZAZ-ja sa më sipër i dërgohen menjëherë KQZ-së.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E IV</w:t>
      </w:r>
    </w:p>
    <w:p w:rsidR="00900450" w:rsidRPr="004A3060" w:rsidRDefault="00900450" w:rsidP="00900450">
      <w:pPr>
        <w:pStyle w:val="TitulliTitull"/>
      </w:pPr>
      <w:r w:rsidRPr="004A3060">
        <w:t>TË DREJTAT DHE DETYRAT E ANËTARIT TË KZAZ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NeniNr"/>
      </w:pPr>
      <w:r w:rsidRPr="004A3060">
        <w:t>Neni 11</w:t>
      </w:r>
    </w:p>
    <w:p w:rsidR="00900450" w:rsidRPr="00307761" w:rsidRDefault="00900450" w:rsidP="00900450">
      <w:pPr>
        <w:pStyle w:val="NeniTitull"/>
      </w:pPr>
      <w:r w:rsidRPr="00307761">
        <w:t>Të drejtat e anëtarit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Anëtari i KZAZ-së ka të drejtën e shpërblimit për punën e bërë. Masa e shpërblimit përcaktohet me vendim të KQZ-së.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Gjatë kohës që anëtari i KZAZ-së ushtron këtë detyrë, nuk humbet të drejtat dhe detyrat në vendin e tij të punës.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Në rastet kur anëtari i KZAZ-së ndalohet ose arrestohet gjatë periudhës zgjedhore, or</w:t>
      </w:r>
      <w:r>
        <w:t>gani kompetent dhe vetë KZAZ-ja</w:t>
      </w:r>
      <w:r w:rsidRPr="004A3060">
        <w:t xml:space="preserve"> njofton menjëherë KQZ-në.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Çdo anëtar i KZAZ-së ka të drejtë të komunikojë dhe informojë KQZ-në për çdo problem që ai e sheh të arsyeshëm.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12</w:t>
      </w:r>
    </w:p>
    <w:p w:rsidR="00900450" w:rsidRPr="004A3060" w:rsidRDefault="00900450" w:rsidP="00900450">
      <w:pPr>
        <w:pStyle w:val="NeniTitull"/>
      </w:pPr>
      <w:r w:rsidRPr="004A3060">
        <w:t>Detyrat e anëtarit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Anëtari i KZAZ-së është i detyruar të zbat</w:t>
      </w:r>
      <w:r>
        <w:t>ojë</w:t>
      </w:r>
      <w:r w:rsidRPr="004A3060">
        <w:t xml:space="preserve"> Kodin Zgjedhor, vendimet dhe udhëzimet e KQZ-së, aktet apo dokumentet shkresore të nxjerra nga KQZ-ja dhe të përcjella </w:t>
      </w:r>
      <w:r>
        <w:t>me rrugë elektronike nëpërmjet inspektorit rajonal ose drejtëpërdrejt</w:t>
      </w:r>
      <w:r w:rsidRPr="004A3060">
        <w:t xml:space="preserve"> nga KQZ-ja, si dhe vendimet e KZAZ-së.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Anëtari i KZAZ-së është i detyruar të paraqitet rregullisht në detyrë, në përputhje me rregullat e përcaktuara në këtë Udhëzim dhe akte të tjera të  KQZ-së.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Në ushtrimin e funks</w:t>
      </w:r>
      <w:r>
        <w:t>ionit të tij, anëtari i KZAZ-së</w:t>
      </w:r>
      <w:r w:rsidRPr="004A3060">
        <w:t xml:space="preserve"> duhet të respektojë rregullat e etikës.</w:t>
      </w:r>
    </w:p>
    <w:p w:rsidR="00900450" w:rsidRPr="004A3060" w:rsidRDefault="00900450" w:rsidP="00900450">
      <w:pPr>
        <w:pStyle w:val="TitulliNr"/>
      </w:pPr>
      <w:r w:rsidRPr="004A3060">
        <w:t>PJESA V</w:t>
      </w:r>
    </w:p>
    <w:p w:rsidR="00900450" w:rsidRPr="004A3060" w:rsidRDefault="00900450" w:rsidP="00900450">
      <w:pPr>
        <w:pStyle w:val="TitulliTitull"/>
      </w:pPr>
      <w:r w:rsidRPr="004A3060">
        <w:t>TË DREJTAT DHE DETYRAT E SEKRETARIT TË KZAZ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NeniNr"/>
      </w:pPr>
      <w:r w:rsidRPr="004A3060">
        <w:t>Neni 13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Sekretari i KZAZ-së ka këto të drejta:</w:t>
      </w:r>
    </w:p>
    <w:p w:rsidR="00900450" w:rsidRPr="004A3060" w:rsidRDefault="00900450" w:rsidP="00900450">
      <w:pPr>
        <w:pStyle w:val="Paragrafi0"/>
      </w:pPr>
      <w:r>
        <w:t xml:space="preserve">a) </w:t>
      </w:r>
      <w:r w:rsidRPr="004A3060">
        <w:t>Sekretari i KZAZ-së ka të drejtën e shpërblimit për punën e bërë. Masa e shpërblimit përcaktohet me vendim të KQZ-së;</w:t>
      </w:r>
    </w:p>
    <w:p w:rsidR="00900450" w:rsidRPr="004A3060" w:rsidRDefault="00900450" w:rsidP="00900450">
      <w:pPr>
        <w:pStyle w:val="Paragrafi0"/>
      </w:pPr>
      <w:r>
        <w:t xml:space="preserve">b) </w:t>
      </w:r>
      <w:r w:rsidRPr="004A3060">
        <w:t>Gjatë kohës që sekretari i KZAZ-së ushtron këtë detyrë, nuk humbet të drejtat dhe detyrat në vendin e tij të punës;</w:t>
      </w:r>
    </w:p>
    <w:p w:rsidR="00900450" w:rsidRPr="004A3060" w:rsidRDefault="00900450" w:rsidP="00900450">
      <w:pPr>
        <w:pStyle w:val="Paragrafi0"/>
      </w:pPr>
      <w:r>
        <w:t xml:space="preserve">c) </w:t>
      </w:r>
      <w:r w:rsidRPr="004A3060">
        <w:t>Në rastet kur sekretari i KZAZ-së ndalohet ose arrestohet gjatë periudhës zgjedhore, organi kompetent dhe vetë KZAZ-ja, njofton menjëherë KQZ-në;</w:t>
      </w:r>
    </w:p>
    <w:p w:rsidR="00900450" w:rsidRPr="004A3060" w:rsidRDefault="00900450" w:rsidP="00900450">
      <w:pPr>
        <w:pStyle w:val="Paragrafi0"/>
      </w:pPr>
      <w:r>
        <w:t>ç)</w:t>
      </w:r>
      <w:r w:rsidRPr="004A3060">
        <w:t xml:space="preserve">  merr pjesë në mbledhjet e KZAZ-së si anëtar pa të drejtë vote;</w:t>
      </w:r>
    </w:p>
    <w:p w:rsidR="00900450" w:rsidRPr="004A3060" w:rsidRDefault="00900450" w:rsidP="00900450">
      <w:pPr>
        <w:pStyle w:val="Paragrafi0"/>
      </w:pPr>
      <w:r>
        <w:t xml:space="preserve">d) </w:t>
      </w:r>
      <w:r w:rsidRPr="004A3060">
        <w:t>diskuton dhe jep mendimin e tij në mbledhjet e KZAZ-së, për çështje që shqyrtohen.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Sekretari i KZAZ-së</w:t>
      </w:r>
      <w:r>
        <w:t>, përveç</w:t>
      </w:r>
      <w:r w:rsidRPr="004A3060">
        <w:t xml:space="preserve"> detyrave të parashikuara në nenin 34 të Kodit Zgjedhor</w:t>
      </w:r>
      <w:r>
        <w:t>,</w:t>
      </w:r>
      <w:r w:rsidRPr="004A3060">
        <w:t xml:space="preserve"> kryen edhe këto detyra:</w:t>
      </w:r>
    </w:p>
    <w:p w:rsidR="00900450" w:rsidRPr="004A3060" w:rsidRDefault="00900450" w:rsidP="00900450">
      <w:pPr>
        <w:pStyle w:val="Paragrafi0"/>
      </w:pPr>
      <w:r>
        <w:t xml:space="preserve">a) </w:t>
      </w:r>
      <w:r w:rsidRPr="004A3060">
        <w:t>administron dhe ruan të gjithë dokumentacionin e KZAZ-së,</w:t>
      </w:r>
      <w:r>
        <w:t xml:space="preserve"> si dhe </w:t>
      </w:r>
      <w:r w:rsidRPr="004A3060">
        <w:t xml:space="preserve">është përgjegjës për përdorimin e vulës; </w:t>
      </w:r>
    </w:p>
    <w:p w:rsidR="00900450" w:rsidRPr="004A3060" w:rsidRDefault="00900450" w:rsidP="00900450">
      <w:pPr>
        <w:pStyle w:val="Paragrafi0"/>
      </w:pPr>
      <w:r>
        <w:t xml:space="preserve">b) </w:t>
      </w:r>
      <w:r w:rsidRPr="004A3060">
        <w:t>Sekretari i KZAZ-së është i detyruar të vulosë çdo vendim të KZAZ-së që ka kuorumin e nevojshëm të votave dhe është firmosuar rregullisht nga anëtarët;</w:t>
      </w:r>
    </w:p>
    <w:p w:rsidR="00900450" w:rsidRPr="004A3060" w:rsidRDefault="00900450" w:rsidP="00900450">
      <w:pPr>
        <w:pStyle w:val="Paragrafi0"/>
      </w:pPr>
      <w:r>
        <w:t xml:space="preserve">c) </w:t>
      </w:r>
      <w:r w:rsidRPr="004A3060">
        <w:t>jep asistencë juridike për KZAZ-në;</w:t>
      </w:r>
    </w:p>
    <w:p w:rsidR="00900450" w:rsidRPr="004A3060" w:rsidRDefault="00900450" w:rsidP="00900450">
      <w:pPr>
        <w:pStyle w:val="Paragrafi0"/>
      </w:pPr>
      <w:r>
        <w:t>ç)</w:t>
      </w:r>
      <w:r w:rsidRPr="004A3060">
        <w:t xml:space="preserve">  mban Librin e Protokollit të Mbledhjeve të KZAZ-së ku shënon të gjithë veprimtarinë që kryen KZAZ-ja. Në fillim të çdo mbledhjeje evidenton prezencën e anëtarëve të KZAZ-së;</w:t>
      </w:r>
    </w:p>
    <w:p w:rsidR="00900450" w:rsidRPr="004A3060" w:rsidRDefault="00900450" w:rsidP="00900450">
      <w:pPr>
        <w:pStyle w:val="Paragrafi0"/>
      </w:pPr>
      <w:r>
        <w:t>d)</w:t>
      </w:r>
      <w:r w:rsidRPr="004A3060">
        <w:t xml:space="preserve">  regjistron në Regjistrin e Korespondencës së KZAZ-së të gjitha aktet që hyjnë në KZAZ dhe dalin prej saj;</w:t>
      </w:r>
    </w:p>
    <w:p w:rsidR="00900450" w:rsidRPr="004A3060" w:rsidRDefault="00900450" w:rsidP="00900450">
      <w:pPr>
        <w:pStyle w:val="Paragrafi0"/>
      </w:pPr>
      <w:r>
        <w:t>dh)</w:t>
      </w:r>
      <w:r w:rsidRPr="004A3060">
        <w:t xml:space="preserve"> regjistron të gjitha vendimet që merr KZAZ-ja në Regjistrin e Vendimeve;             </w:t>
      </w:r>
    </w:p>
    <w:p w:rsidR="00900450" w:rsidRPr="004A3060" w:rsidRDefault="00900450" w:rsidP="00900450">
      <w:pPr>
        <w:pStyle w:val="Paragrafi0"/>
      </w:pPr>
      <w:r>
        <w:t>e)</w:t>
      </w:r>
      <w:r w:rsidRPr="004A3060">
        <w:t xml:space="preserve"> menjëherë pas miratimit të vendimit të marrë nga KZAZ-ja, sekretari përpilon aktin zyrtar në përputhje me modelet e miratuara nga     KQZ-ja;</w:t>
      </w:r>
    </w:p>
    <w:p w:rsidR="00900450" w:rsidRPr="004A3060" w:rsidRDefault="00900450" w:rsidP="00900450">
      <w:pPr>
        <w:pStyle w:val="Paragrafi0"/>
      </w:pPr>
      <w:r>
        <w:t>ë)</w:t>
      </w:r>
      <w:r w:rsidRPr="004A3060">
        <w:t xml:space="preserve">  Regjistron në Procesverbalin e Konstatimit shkeljet e konstatuara gjatë proçesit të marrjes në dorëzim të materialeve të votimit pas mbylljes së votimit nga KQV-ja në KZAZ, si dhe shkeljet e konstatuara gjatë proçesit të numërimit të votave në vendin e numërimit të votave.</w:t>
      </w:r>
    </w:p>
    <w:p w:rsidR="00900450" w:rsidRPr="004A3060" w:rsidRDefault="00900450" w:rsidP="00900450">
      <w:pPr>
        <w:pStyle w:val="Paragrafi0"/>
      </w:pPr>
      <w:r>
        <w:t>f)</w:t>
      </w:r>
      <w:r w:rsidRPr="004A3060">
        <w:t xml:space="preserve">  kryen detyra të tjera që burojnë nga Kodi Zgjedhor dhe akte nënligjore të KQZ-së.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VI</w:t>
      </w:r>
    </w:p>
    <w:p w:rsidR="00900450" w:rsidRPr="004A3060" w:rsidRDefault="00900450" w:rsidP="00900450">
      <w:pPr>
        <w:pStyle w:val="TitulliNr"/>
      </w:pPr>
      <w:r w:rsidRPr="004A3060">
        <w:t>DETYRAT DHE FUNKSIONIMI I KZAZ-SË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NeniNr"/>
      </w:pPr>
      <w:r w:rsidRPr="004A3060">
        <w:t>Neni 14</w:t>
      </w:r>
    </w:p>
    <w:p w:rsidR="00900450" w:rsidRPr="00480FAF" w:rsidRDefault="00900450" w:rsidP="00900450">
      <w:pPr>
        <w:pStyle w:val="NeniTitull"/>
      </w:pPr>
      <w:r w:rsidRPr="00480FAF">
        <w:t>Detyrat e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 w:rsidRPr="004A3060">
        <w:t>Përveç detyrave të përcaktuara në nenin 33 të Kodit Zgjedhor, KZAZ-ja ushtron edhe këto kompetenca:</w:t>
      </w: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Njofton anëtarët KQV-ve për programet e trajnimit të organizuar nga KQZ-ja, merr masa për mbarëvajtjen e tyre, si dhe evidenton pjesëmarrjen;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Mban kontakte të vazhdueshme me organet e qeverisjes vendore dhe dërgon informacion në mënyrë periodike në KQZ dhe ZRZ;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Bashkëpunon me organet e qeverisjes vendore, për sigurimin e ambienteve dhe bazës së nevojshme logjistike, për funksionimin e KZAZ-së dhe KQV-ve;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Afishon në vende publike të dhëna që lidhen me zhvillimin e zgjedhjeve në zonën zgjedhore;</w:t>
      </w:r>
    </w:p>
    <w:p w:rsidR="00900450" w:rsidRPr="004A3060" w:rsidRDefault="00900450" w:rsidP="00900450">
      <w:pPr>
        <w:pStyle w:val="Paragrafi0"/>
      </w:pPr>
      <w:r>
        <w:t xml:space="preserve">5. </w:t>
      </w:r>
      <w:r w:rsidRPr="004A3060">
        <w:t>Shqyrton dhe merr vendim për të gjitha kërkesat dhe ankesat e paraqitura nga subjektet zgjedhore;</w:t>
      </w:r>
    </w:p>
    <w:p w:rsidR="00900450" w:rsidRPr="004A3060" w:rsidRDefault="00900450" w:rsidP="00900450">
      <w:pPr>
        <w:pStyle w:val="Paragrafi0"/>
      </w:pPr>
      <w:r>
        <w:t xml:space="preserve">6. </w:t>
      </w:r>
      <w:r w:rsidRPr="004A3060">
        <w:t>Mbikëqyr dhe asiston përgatitjen e mjediseve të qendrave të votimit, merr masa për përshtatjen e mjediseve të QV-ve, për të lehtësuar votimin e personave me aftësi të kufizuar;</w:t>
      </w:r>
    </w:p>
    <w:p w:rsidR="00900450" w:rsidRDefault="00900450" w:rsidP="00900450">
      <w:pPr>
        <w:pStyle w:val="Paragrafi0"/>
      </w:pPr>
      <w:r>
        <w:t xml:space="preserve">7. </w:t>
      </w:r>
      <w:r w:rsidRPr="004A3060">
        <w:t>Verifikon dhe mbikëqyr masat, që janë marrë për sigurimin dhe ruajtjen e materialeve zgjedhore në KZAZ dhe KQV deri në përf</w:t>
      </w:r>
      <w:r>
        <w:t>undim të proc</w:t>
      </w:r>
      <w:r w:rsidRPr="004A3060">
        <w:t>esit të votimit.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15</w:t>
      </w:r>
    </w:p>
    <w:p w:rsidR="00900450" w:rsidRPr="00480FAF" w:rsidRDefault="00900450" w:rsidP="00900450">
      <w:pPr>
        <w:pStyle w:val="NeniTitull"/>
      </w:pPr>
      <w:r w:rsidRPr="00480FAF">
        <w:t>Zyra e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 xml:space="preserve">Vendndodhja e zyrave të KZAZ-së duhet të plotësojë kushtet e parashikuara në </w:t>
      </w:r>
      <w:r>
        <w:t>nenet 93 e 94 të Kodit Zgjedhor: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Në zyrën e KZAZ-së, në një vend të dukshëm</w:t>
      </w:r>
      <w:r>
        <w:t>,</w:t>
      </w:r>
      <w:r w:rsidRPr="004A3060">
        <w:t xml:space="preserve"> duhet të vendoset flamuri kombëtar.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Në hyrjen kryesore, për në zyrën e KZAZ-së, duhet të vendoset tabela treguese e KZAZ-së, si dhe të jenë afishuar emrat e anëtarëve të KZAZ-së, numri i telefonit të zyrës dhe orari i punës.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 xml:space="preserve">Zyra e KZAZ-së është e pajisur me linjë telefonike të rrjetit fiks. 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16</w:t>
      </w:r>
    </w:p>
    <w:p w:rsidR="00900450" w:rsidRPr="00480FAF" w:rsidRDefault="00900450" w:rsidP="00900450">
      <w:pPr>
        <w:pStyle w:val="NeniTitull"/>
      </w:pPr>
      <w:r w:rsidRPr="00480FAF">
        <w:t>Dokumenti i identifikimit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Gjatë ushtrimit të detyrës anëtarët dhe sekretari i KZAZ-së, janë të detyruar të mbajnë në mënyrë të dukshme dokumentet e identifikimit sipas modelit të miratuar nga KQZ.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 xml:space="preserve">Vëzhguesit </w:t>
      </w:r>
      <w:smartTag w:uri="urn:schemas-microsoft-com:office:smarttags" w:element="place">
        <w:smartTag w:uri="urn:schemas-microsoft-com:office:smarttags" w:element="country-region">
          <w:r w:rsidRPr="004A3060">
            <w:t>vendas</w:t>
          </w:r>
        </w:smartTag>
      </w:smartTag>
      <w:r>
        <w:t xml:space="preserve"> dhe të huaj</w:t>
      </w:r>
      <w:r w:rsidRPr="004A3060">
        <w:t xml:space="preserve"> janë të detyruar që gjatë qëndrimit në mjediset e KZAZ-së, të mbajnë dokumentin përkatës të identifikimit. 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17</w:t>
      </w:r>
    </w:p>
    <w:p w:rsidR="00900450" w:rsidRPr="00480FAF" w:rsidRDefault="00900450" w:rsidP="00900450">
      <w:pPr>
        <w:pStyle w:val="NeniTitull"/>
      </w:pPr>
      <w:r w:rsidRPr="00480FAF">
        <w:t xml:space="preserve">Vula e KZAZ-së </w:t>
      </w:r>
      <w:r w:rsidRPr="00900450">
        <w:rPr>
          <w:rStyle w:val="NeniNrChar"/>
        </w:rPr>
        <w:t>dhe</w:t>
      </w:r>
      <w:r w:rsidRPr="00480FAF">
        <w:t xml:space="preserve"> përdorimi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KZAZ-ja përdor vulën e dërguar nga KQZ-ja.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Vula e KZAZ-së mbahet nga Sekretari, i cili e administron atë në përputhje me Kodin Zgjedhor dhe aktet e tjera të KQZ-së.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Vula e KZAZ-së vendoset në të gjitha aktet e nxjerra dhe të miratuara nga KZAZ-ja.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Vula nuk mund të nxirret për asnjë arsye jashtë ambienteve të punës së    KZAZ-së.</w:t>
      </w:r>
    </w:p>
    <w:p w:rsidR="00900450" w:rsidRPr="004A3060" w:rsidRDefault="00900450" w:rsidP="00900450">
      <w:pPr>
        <w:pStyle w:val="Paragrafi0"/>
      </w:pPr>
      <w:r>
        <w:t xml:space="preserve">5. </w:t>
      </w:r>
      <w:r w:rsidRPr="004A3060">
        <w:t>Në rast se vula e KZAZ-së bëhet e papërdorshme, KZAZ-ja mban një procesverbal në Librin e Protokollit në të cilin pasqyron rrethanat e pamundësisë së përdorimit të vulës dhe ia bën këtë me dije KQZ-së. KQZ-ja vlerëson informacionin e paraqitur dhe realizon procedurat e nevojshme për pajisjen e KZAZ-së me vulën e re.</w:t>
      </w:r>
    </w:p>
    <w:p w:rsidR="00900450" w:rsidRPr="004A3060" w:rsidRDefault="00900450" w:rsidP="00900450">
      <w:pPr>
        <w:pStyle w:val="Paragrafi0"/>
      </w:pPr>
      <w:r>
        <w:t xml:space="preserve">6. </w:t>
      </w:r>
      <w:r w:rsidRPr="004A3060">
        <w:t>Në rast se vula e KZAZ-së humbet, KZAZ-ja pasqyron faktin në Librin e Protokollit, si dhe lajmëron organet e policisë. KZAZ-ja i dërgon KQZ-së kopje të procesverbalit të mbajtur dhe njoftimit për organet e policisë.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Nr"/>
      </w:pPr>
      <w:r w:rsidRPr="004A3060">
        <w:t>Neni 18</w:t>
      </w:r>
    </w:p>
    <w:p w:rsidR="00900450" w:rsidRPr="00480FAF" w:rsidRDefault="00900450" w:rsidP="00900450">
      <w:pPr>
        <w:pStyle w:val="NeniTitull"/>
      </w:pPr>
      <w:r w:rsidRPr="00480FAF">
        <w:t>Koha e punës së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Gjatë periudhës zgjedhore dhe deri tre ditë para datës së zgjedhjeve, KZAZ–ja  punon paradite nga ora 08.00 – 13.00 dhe mbasdite 16.00 - 20.00.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Tre ditë para datës së zgjedhjeve deri në shpalljen e rezultatit përfundimtar dhe dorëzimin në KQZ të dokumentacionit zgjedhor përkatës, KZAZ-ja qëndron në mënyrë permanente e mbledhur në zyrë. Ndërprerja dhe rifillimi i punës në çdo rast bëhet me vendim të KZAZ-së.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 xml:space="preserve">Sekretari i KZAZ-së shënon në procesverbal kohën e ndërprerjes dhe rifillimit të punës.      </w:t>
      </w:r>
    </w:p>
    <w:p w:rsidR="00900450" w:rsidRDefault="00900450" w:rsidP="00900450">
      <w:pPr>
        <w:pStyle w:val="Paragrafi0"/>
      </w:pPr>
    </w:p>
    <w:p w:rsidR="00900450" w:rsidRDefault="00900450" w:rsidP="00900450">
      <w:pPr>
        <w:pStyle w:val="Paragrafi0"/>
      </w:pPr>
    </w:p>
    <w:p w:rsidR="00900450" w:rsidRDefault="00900450" w:rsidP="00900450">
      <w:pPr>
        <w:pStyle w:val="Paragrafi0"/>
      </w:pPr>
    </w:p>
    <w:p w:rsidR="00900450" w:rsidRDefault="00900450" w:rsidP="00900450">
      <w:pPr>
        <w:pStyle w:val="Paragrafi0"/>
      </w:pPr>
    </w:p>
    <w:p w:rsidR="00900450" w:rsidRDefault="00900450" w:rsidP="00900450">
      <w:pPr>
        <w:pStyle w:val="Paragrafi0"/>
      </w:pPr>
    </w:p>
    <w:p w:rsidR="0090045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VII</w:t>
      </w:r>
    </w:p>
    <w:p w:rsidR="00900450" w:rsidRPr="004A3060" w:rsidRDefault="00900450" w:rsidP="00900450">
      <w:pPr>
        <w:pStyle w:val="TitulliTitull"/>
      </w:pPr>
      <w:r w:rsidRPr="004A3060">
        <w:t>MBLEDHJET E KZAZ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NeniNr"/>
      </w:pPr>
      <w:r w:rsidRPr="004A3060">
        <w:t>Neni 19</w:t>
      </w:r>
    </w:p>
    <w:p w:rsidR="00900450" w:rsidRPr="00480FAF" w:rsidRDefault="00900450" w:rsidP="00900450">
      <w:pPr>
        <w:pStyle w:val="NeniTitull"/>
      </w:pPr>
      <w:r w:rsidRPr="00480FAF">
        <w:t>Njoftimi për mbledhjen e parë të KZAZ-së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Mbledhja e parë e KZAZ-së thirret</w:t>
      </w:r>
      <w:r>
        <w:t xml:space="preserve"> me v</w:t>
      </w:r>
      <w:r w:rsidRPr="004A3060">
        <w:t>endim të KQZ-së.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Vendimi për mbledhjen e KZAZ-së bëhet publik.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Vendimi u dërgohet partive politike, të cila</w:t>
      </w:r>
      <w:r>
        <w:t xml:space="preserve">t kanë propozuar anëtarët e </w:t>
      </w:r>
      <w:r w:rsidRPr="004A3060">
        <w:t>KZAZ-së dhe përmban: datën, vendin dhe orën e mbledhjes të KZAZ-së.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Në përputhje me vendimin e KQZ-së, Inspektori Rajonal merr masa për njoftimin e anëtarëve dhe përgatitjen e mbledhjes së KZAZ-së.</w:t>
      </w:r>
    </w:p>
    <w:p w:rsidR="00900450" w:rsidRPr="004A3060" w:rsidRDefault="00900450" w:rsidP="00900450">
      <w:pPr>
        <w:pStyle w:val="Paragrafi0"/>
      </w:pPr>
      <w:r>
        <w:t xml:space="preserve">5. </w:t>
      </w:r>
      <w:r w:rsidRPr="004A3060">
        <w:t xml:space="preserve">Mbledhja e parë e KZAZ-së drejtohet nga anëtari më i vjetër në moshë. </w:t>
      </w:r>
    </w:p>
    <w:p w:rsidR="00900450" w:rsidRPr="004A3060" w:rsidRDefault="00900450" w:rsidP="00900450">
      <w:pPr>
        <w:pStyle w:val="Paragrafi0"/>
      </w:pPr>
      <w:r>
        <w:t xml:space="preserve">6. </w:t>
      </w:r>
      <w:r w:rsidRPr="004A3060">
        <w:t>Në këtë mbledhje, KZAZ-ja merr Vendim për propozimin e Kryetarit dhe Zv.kryetarit të KZAZ-së, sipas modeleve të miratuara nga KQZ-ja.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NeniTitull"/>
      </w:pPr>
      <w:r w:rsidRPr="004A3060">
        <w:t>Procedura e zhvillimit të mbledhjeve të KZAZ-së</w:t>
      </w:r>
    </w:p>
    <w:p w:rsidR="00900450" w:rsidRPr="004A3060" w:rsidRDefault="00900450" w:rsidP="00900450">
      <w:pPr>
        <w:pStyle w:val="NeniNr"/>
      </w:pPr>
      <w:r w:rsidRPr="004A3060">
        <w:t>Neni 20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Mbledhjet e KZAZ-së janë publike. Ato zhvillohen vetëm në ambientet e saj të punës.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Mbledhjet e KZAZ-së janë të vlefshme kur në to marrin pjesë me shumë se gjysma e anëtarëve të KZAZ-së.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Mbledhjet e KZAZ-së në vijimësi thirren nga Kryetari, zv.kryetari ose së paku nga dy anëtarë të saj. Sekretari është përgjegjës për njoftimin e anëtarëve.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Sekretari është përgjegjës për përgatitjen e materialeve të mbledhjes.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  <w:jc w:val="center"/>
      </w:pPr>
      <w:r w:rsidRPr="004A3060">
        <w:t>Neni 21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Mbledhja e KZAZ-së drejtohet nga kryetari dhe në mungesë të tij nga zëvendëskryetari.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Drejtuesi i mbledhjes paraqet çështjen që është për shqyrtim dhe i jep fjalën anëtarëve për të diskutuar.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Çdo anëtar i KZAZ-së diskuton dhe paraqet propozime për çështje që janë në rendin e ditës.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>Pasqyrimi i mbledhjeve të KZAZ-së, bëhet në Librin e Protokollit të Mbledhjeve, i cili duhet të përmbajë të paktën:</w:t>
      </w:r>
    </w:p>
    <w:p w:rsidR="00900450" w:rsidRPr="004A3060" w:rsidRDefault="00900450" w:rsidP="00900450">
      <w:pPr>
        <w:pStyle w:val="Paragrafi0"/>
      </w:pPr>
      <w:r>
        <w:t xml:space="preserve">a) </w:t>
      </w:r>
      <w:r w:rsidRPr="004A3060">
        <w:t>Datën, vendin dhe orën e mbledhjes;</w:t>
      </w:r>
    </w:p>
    <w:p w:rsidR="00900450" w:rsidRPr="004A3060" w:rsidRDefault="00900450" w:rsidP="00900450">
      <w:pPr>
        <w:pStyle w:val="Paragrafi0"/>
      </w:pPr>
      <w:r>
        <w:t xml:space="preserve">b) </w:t>
      </w:r>
      <w:r w:rsidRPr="004A3060">
        <w:t>Anëtarët që morën pjesë;</w:t>
      </w:r>
    </w:p>
    <w:p w:rsidR="00900450" w:rsidRPr="004A3060" w:rsidRDefault="00900450" w:rsidP="00900450">
      <w:pPr>
        <w:pStyle w:val="Paragrafi0"/>
      </w:pPr>
      <w:r>
        <w:t xml:space="preserve">c) </w:t>
      </w:r>
      <w:r w:rsidRPr="004A3060">
        <w:t>Çështjet që u diskutuan;</w:t>
      </w:r>
    </w:p>
    <w:p w:rsidR="00900450" w:rsidRPr="004A3060" w:rsidRDefault="00900450" w:rsidP="00900450">
      <w:pPr>
        <w:pStyle w:val="Paragrafi0"/>
      </w:pPr>
      <w:r>
        <w:t xml:space="preserve">d) </w:t>
      </w:r>
      <w:r w:rsidRPr="004A3060">
        <w:t>Përmbajtjen e diskutimeve;</w:t>
      </w:r>
    </w:p>
    <w:p w:rsidR="00900450" w:rsidRPr="004A3060" w:rsidRDefault="00900450" w:rsidP="00900450">
      <w:pPr>
        <w:pStyle w:val="Paragrafi0"/>
      </w:pPr>
      <w:r>
        <w:t xml:space="preserve">e) </w:t>
      </w:r>
      <w:r w:rsidRPr="004A3060">
        <w:t>Rezultati i votimit të anëtarëve të KZAZ-së;</w:t>
      </w:r>
    </w:p>
    <w:p w:rsidR="00900450" w:rsidRPr="004A3060" w:rsidRDefault="00900450" w:rsidP="00900450">
      <w:pPr>
        <w:pStyle w:val="Paragrafi0"/>
      </w:pPr>
      <w:r>
        <w:t xml:space="preserve">f) </w:t>
      </w:r>
      <w:r w:rsidRPr="004A3060">
        <w:t>Vendimet që u morën.</w:t>
      </w:r>
    </w:p>
    <w:p w:rsidR="00900450" w:rsidRPr="004A3060" w:rsidRDefault="00900450" w:rsidP="00900450">
      <w:pPr>
        <w:pStyle w:val="Paragrafi0"/>
      </w:pPr>
      <w:r>
        <w:t xml:space="preserve">5. </w:t>
      </w:r>
      <w:r w:rsidRPr="004A3060">
        <w:t>Në mbledhjen e KZAZ-së pjesëmarrësve u ndalohet çdo lloj komunikimi me telefon ose forma të tjera me të tretët.</w:t>
      </w:r>
    </w:p>
    <w:p w:rsidR="00900450" w:rsidRPr="004A3060" w:rsidRDefault="00900450" w:rsidP="00900450">
      <w:pPr>
        <w:pStyle w:val="Paragrafi0"/>
      </w:pPr>
      <w:r>
        <w:t xml:space="preserve">6. </w:t>
      </w:r>
      <w:r w:rsidRPr="004A3060">
        <w:t>Në përfundim të mbledhjes procesverbali përkatës në Librin e Protokollit të Mbledhjeve firmoset në çdo faqe nga sekretari. Anëtarët e KZAZ-së, në se dëshirojnë, kanë të drejtë të nënshkruajnë procesverbalin si më sipër.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VIII</w:t>
      </w:r>
    </w:p>
    <w:p w:rsidR="00900450" w:rsidRPr="004A3060" w:rsidRDefault="00900450" w:rsidP="00900450">
      <w:pPr>
        <w:pStyle w:val="TitulliTitull"/>
      </w:pPr>
      <w:r w:rsidRPr="004A3060">
        <w:t>VENDIMARRJA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  <w:jc w:val="center"/>
      </w:pPr>
      <w:r w:rsidRPr="004A3060">
        <w:t>Neni 22</w:t>
      </w:r>
    </w:p>
    <w:p w:rsidR="00900450" w:rsidRPr="002355E3" w:rsidRDefault="00900450" w:rsidP="00900450">
      <w:pPr>
        <w:pStyle w:val="NeniTitull"/>
      </w:pPr>
      <w:r w:rsidRPr="002355E3">
        <w:t>Mbyllja e diskutimeve dhe votimi i propozimeve</w:t>
      </w:r>
    </w:p>
    <w:p w:rsidR="00900450" w:rsidRPr="004A3060" w:rsidRDefault="00900450" w:rsidP="00900450">
      <w:pPr>
        <w:pStyle w:val="Paragrafi0"/>
        <w:ind w:firstLine="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Në përfundim të diskutimeve, drejtuesi i mbledhjes paraqet me radhë propozimet dhe fton anëtarët e KZAZ-së për të votuar për secilin propozim.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  <w:jc w:val="center"/>
      </w:pPr>
      <w:r w:rsidRPr="004A3060">
        <w:t>Neni 23</w:t>
      </w:r>
    </w:p>
    <w:p w:rsidR="00900450" w:rsidRPr="002355E3" w:rsidRDefault="00900450" w:rsidP="00900450">
      <w:pPr>
        <w:pStyle w:val="Paragrafi0"/>
        <w:jc w:val="center"/>
        <w:rPr>
          <w:b/>
        </w:rPr>
      </w:pPr>
      <w:r w:rsidRPr="002355E3">
        <w:rPr>
          <w:b/>
        </w:rPr>
        <w:t>Procedura e votimit dhe firmosja e vendimeve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Vendimet në KZAZ merren me shumicën e votave të të gjithë anëtarëve të KZAZ-së. Sekretari nuk ka të drejtë vote.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Vendimet e KZAZ-së nënshkruhen nga të gjithë anëtarët që kanë marrë pjesë në votim, si dhe vulosen me vulën e KZAZ - së nga sekretari.</w:t>
      </w:r>
    </w:p>
    <w:p w:rsidR="00900450" w:rsidRPr="004A3060" w:rsidRDefault="00900450" w:rsidP="00900450">
      <w:pPr>
        <w:pStyle w:val="Paragrafi0"/>
      </w:pPr>
      <w:r>
        <w:t xml:space="preserve">3. </w:t>
      </w:r>
      <w:r w:rsidRPr="004A3060">
        <w:t>Secili prej anëtarëve të KZAZ-së krahas nënshkrimit të tij në vendim, shënon votën “pro” ose “kundër”.</w:t>
      </w:r>
    </w:p>
    <w:p w:rsidR="00900450" w:rsidRPr="004A3060" w:rsidRDefault="00900450" w:rsidP="00900450">
      <w:pPr>
        <w:pStyle w:val="Paragrafi0"/>
      </w:pPr>
      <w:r>
        <w:t xml:space="preserve">4. </w:t>
      </w:r>
      <w:r w:rsidRPr="004A3060">
        <w:t xml:space="preserve">Vendimet e KZAZ-së shoqërohen me mendimin e pakicës nëse ka të tillë. </w:t>
      </w:r>
    </w:p>
    <w:p w:rsidR="00900450" w:rsidRPr="004A3060" w:rsidRDefault="00900450" w:rsidP="00900450">
      <w:pPr>
        <w:pStyle w:val="Paragrafi0"/>
      </w:pPr>
      <w:r>
        <w:t xml:space="preserve">5. </w:t>
      </w:r>
      <w:r w:rsidRPr="004A3060">
        <w:t>Sekretari i KZAZ-së shënon në Librin e Protokollit të Mbledhjeve rezultatet e  votimit për çdo propozim.</w:t>
      </w:r>
    </w:p>
    <w:p w:rsidR="00900450" w:rsidRPr="004A3060" w:rsidRDefault="00900450" w:rsidP="00900450">
      <w:pPr>
        <w:pStyle w:val="Paragrafi0"/>
      </w:pPr>
      <w:r>
        <w:t xml:space="preserve">6. </w:t>
      </w:r>
      <w:r w:rsidRPr="004A3060">
        <w:t>KZAZ-ja është e detyruar që të bëjë menjëherë publike, vendimet e marra dhe të dërgojë në KQZ një kopje të këtyre vendimeve.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TitulliNr"/>
      </w:pPr>
      <w:r w:rsidRPr="004A3060">
        <w:t>PJESA IX</w:t>
      </w:r>
    </w:p>
    <w:p w:rsidR="00900450" w:rsidRDefault="00900450" w:rsidP="00900450">
      <w:pPr>
        <w:pStyle w:val="TitulliTitull"/>
      </w:pPr>
      <w:r w:rsidRPr="004A3060">
        <w:t>DOKUMENTACIONI I KZAZ-së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NeniNr"/>
      </w:pPr>
      <w:r w:rsidRPr="004A3060">
        <w:t>Neni  24</w:t>
      </w:r>
    </w:p>
    <w:p w:rsidR="00900450" w:rsidRPr="004A3060" w:rsidRDefault="00900450" w:rsidP="00900450">
      <w:pPr>
        <w:pStyle w:val="Paragrafi0"/>
      </w:pPr>
    </w:p>
    <w:p w:rsidR="00900450" w:rsidRPr="004A3060" w:rsidRDefault="00900450" w:rsidP="00900450">
      <w:pPr>
        <w:pStyle w:val="Paragrafi0"/>
      </w:pPr>
      <w:r>
        <w:t xml:space="preserve">1. </w:t>
      </w:r>
      <w:r w:rsidRPr="004A3060">
        <w:t>Sekretari i KZAZ-së është përgjegjës për mbajtjen në arkiv dhe sistemimin e dokumentacionit zgjedhor të KZAZ-së. Sekretari i KZAZ-së, krijon dosje të veçanta në lidhje me vendimet dhe udhëzimet e dërguara nga KQZ-ja, në lidhje me aktet e nxjerra prej saj, me kërkesat, ankesat apo pretendimet e subjekteve zgjedhore, me emërimin e anëtarëve të KQV-ve, caktimin e anëtarëve të grupeve të numërimit të votave, etj.</w:t>
      </w:r>
    </w:p>
    <w:p w:rsidR="00900450" w:rsidRPr="004A3060" w:rsidRDefault="00900450" w:rsidP="00900450">
      <w:pPr>
        <w:pStyle w:val="Paragrafi0"/>
      </w:pPr>
      <w:r>
        <w:t xml:space="preserve">2. </w:t>
      </w:r>
      <w:r w:rsidRPr="004A3060">
        <w:t>Me kërkesë të subjekteve zgjedhore, Sekretari i KZAZ-së jep kopje të akteve.</w:t>
      </w:r>
    </w:p>
    <w:p w:rsidR="00900450" w:rsidRDefault="00900450" w:rsidP="00900450">
      <w:pPr>
        <w:pStyle w:val="Paragrafi0"/>
      </w:pPr>
      <w:r>
        <w:t xml:space="preserve">3. </w:t>
      </w:r>
      <w:r w:rsidRPr="004A3060">
        <w:t>Libri i Protokollit të Mbledhjeve, Regjistri i Korrespondencës, Regjistri i Vendimeve dhe Procesverbali i Konstatimit të KZAZ-së mbahen dhe administrohen nga Sekretari dhe dorëzohen në përfundim të procesit zgjedhor në KQZ.</w:t>
      </w:r>
    </w:p>
    <w:p w:rsidR="00900450" w:rsidRPr="004A3060" w:rsidRDefault="00900450" w:rsidP="00900450">
      <w:pPr>
        <w:pStyle w:val="Paragrafi0"/>
      </w:pPr>
    </w:p>
    <w:p w:rsidR="00900450" w:rsidRDefault="00900450" w:rsidP="00900450">
      <w:pPr>
        <w:pStyle w:val="NeniNr"/>
      </w:pPr>
      <w:r w:rsidRPr="004A3060">
        <w:t>Neni 25</w:t>
      </w:r>
    </w:p>
    <w:p w:rsidR="00900450" w:rsidRPr="004A3060" w:rsidRDefault="00900450" w:rsidP="00900450">
      <w:pPr>
        <w:pStyle w:val="Paragrafi0"/>
        <w:jc w:val="center"/>
      </w:pPr>
    </w:p>
    <w:p w:rsidR="00900450" w:rsidRPr="004A3060" w:rsidRDefault="00900450" w:rsidP="00900450">
      <w:pPr>
        <w:pStyle w:val="Paragrafi0"/>
      </w:pPr>
      <w:r>
        <w:t xml:space="preserve"> Ky u</w:t>
      </w:r>
      <w:r w:rsidRPr="004A3060">
        <w:t>dhëzim hyn në fuqi menjëherë.</w:t>
      </w:r>
    </w:p>
    <w:p w:rsidR="00900450" w:rsidRPr="004A3060" w:rsidRDefault="00900450" w:rsidP="00900450">
      <w:pPr>
        <w:pStyle w:val="Paragrafi0"/>
        <w:ind w:firstLine="0"/>
      </w:pPr>
    </w:p>
    <w:p w:rsidR="00900450" w:rsidRDefault="00900450" w:rsidP="00900450">
      <w:pPr>
        <w:pStyle w:val="Paragrafi0"/>
        <w:jc w:val="right"/>
      </w:pPr>
      <w:r>
        <w:t>KRYETARI</w:t>
      </w:r>
    </w:p>
    <w:p w:rsidR="00900450" w:rsidRPr="00900450" w:rsidRDefault="00900450" w:rsidP="00900450">
      <w:pPr>
        <w:pStyle w:val="AutoritetiEmer"/>
      </w:pPr>
      <w:r w:rsidRPr="008F2736">
        <w:t>Arben Ristani</w:t>
      </w:r>
    </w:p>
    <w:sectPr w:rsidR="00900450" w:rsidRPr="00900450" w:rsidSect="00900450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780" w:rsidRDefault="009E0780">
      <w:r>
        <w:separator/>
      </w:r>
    </w:p>
  </w:endnote>
  <w:endnote w:type="continuationSeparator" w:id="0">
    <w:p w:rsidR="009E0780" w:rsidRDefault="009E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50" w:rsidRDefault="00900450" w:rsidP="009004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0450" w:rsidRDefault="00900450" w:rsidP="0090045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50" w:rsidRDefault="00900450" w:rsidP="009004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4EC8">
      <w:rPr>
        <w:rStyle w:val="PageNumber"/>
      </w:rPr>
      <w:t>1</w:t>
    </w:r>
    <w:r>
      <w:rPr>
        <w:rStyle w:val="PageNumber"/>
      </w:rPr>
      <w:fldChar w:fldCharType="end"/>
    </w:r>
  </w:p>
  <w:p w:rsidR="00900450" w:rsidRDefault="00900450" w:rsidP="009004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780" w:rsidRDefault="009E0780">
      <w:r>
        <w:separator/>
      </w:r>
    </w:p>
  </w:footnote>
  <w:footnote w:type="continuationSeparator" w:id="0">
    <w:p w:rsidR="009E0780" w:rsidRDefault="009E0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0450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A0F41"/>
    <w:rsid w:val="003A5268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0450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0780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84EC8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5A2E"/>
    <w:rsid w:val="00DA7194"/>
    <w:rsid w:val="00DC22F7"/>
    <w:rsid w:val="00DC70E0"/>
    <w:rsid w:val="00DD0751"/>
    <w:rsid w:val="00DF265E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3AB"/>
    <w:rsid w:val="00F56840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D849F7-398D-46D2-8083-29EBCA81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450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link w:val="FooterChar"/>
    <w:rsid w:val="0090045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0450"/>
  </w:style>
  <w:style w:type="character" w:customStyle="1" w:styleId="FooterChar">
    <w:name w:val="Footer Char"/>
    <w:basedOn w:val="DefaultParagraphFont"/>
    <w:link w:val="Footer"/>
    <w:locked/>
    <w:rsid w:val="00900450"/>
    <w:rPr>
      <w:rFonts w:eastAsia="SimSun"/>
      <w:noProof/>
      <w:sz w:val="24"/>
      <w:szCs w:val="24"/>
      <w:lang w:val="sq-AL" w:eastAsia="zh-CN" w:bidi="ar-SA"/>
    </w:rPr>
  </w:style>
  <w:style w:type="character" w:customStyle="1" w:styleId="NeniNrChar">
    <w:name w:val="Neni_Nr Char"/>
    <w:basedOn w:val="DefaultParagraphFont"/>
    <w:link w:val="NeniNr"/>
    <w:rsid w:val="00900450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2428</Words>
  <Characters>13841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