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08C29" w14:textId="77777777" w:rsidR="001762EE" w:rsidRPr="00480328" w:rsidRDefault="001762EE" w:rsidP="001762EE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3EDB86A" w14:textId="77777777" w:rsidR="001762EE" w:rsidRPr="00480328" w:rsidRDefault="001762EE" w:rsidP="001762E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80328">
        <w:rPr>
          <w:rFonts w:ascii="Garamond" w:hAnsi="Garamond"/>
          <w:b/>
          <w:bCs/>
          <w:sz w:val="24"/>
          <w:szCs w:val="24"/>
          <w:lang w:val="sq-AL"/>
        </w:rPr>
        <w:t>UDHËZIM</w:t>
      </w:r>
    </w:p>
    <w:p w14:paraId="31C8AB33" w14:textId="5CAD30DA" w:rsidR="001762EE" w:rsidRPr="00480328" w:rsidRDefault="00480328" w:rsidP="001762E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Nr. 17</w:t>
      </w:r>
      <w:r w:rsidR="001762EE" w:rsidRPr="00480328">
        <w:rPr>
          <w:rFonts w:ascii="Garamond" w:hAnsi="Garamond"/>
          <w:b/>
          <w:bCs/>
          <w:sz w:val="24"/>
          <w:szCs w:val="24"/>
          <w:lang w:val="sq-AL"/>
        </w:rPr>
        <w:t>, datë 20.4.2023</w:t>
      </w:r>
    </w:p>
    <w:p w14:paraId="7A5CA48E" w14:textId="77777777" w:rsidR="001762EE" w:rsidRPr="00480328" w:rsidRDefault="001762EE" w:rsidP="001762E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F21E468" w14:textId="1F2B8814" w:rsidR="001762EE" w:rsidRPr="00480328" w:rsidRDefault="001762EE" w:rsidP="001762E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80328">
        <w:rPr>
          <w:rFonts w:ascii="Garamond" w:hAnsi="Garamond"/>
          <w:b/>
          <w:bCs/>
          <w:sz w:val="24"/>
          <w:szCs w:val="24"/>
          <w:lang w:val="sq-AL"/>
        </w:rPr>
        <w:t xml:space="preserve">PËR </w:t>
      </w:r>
      <w:r w:rsidRPr="00480328">
        <w:rPr>
          <w:rFonts w:ascii="Garamond" w:hAnsi="Garamond" w:cs="Calibri"/>
          <w:b/>
          <w:sz w:val="24"/>
          <w:szCs w:val="24"/>
          <w:lang w:val="sq-AL"/>
        </w:rPr>
        <w:t>BASHKËRENDIMIN E FUNKSIONEVE INSPEKTUESE NË FUSHËN E</w:t>
      </w:r>
      <w:r w:rsidR="00480328">
        <w:rPr>
          <w:rFonts w:ascii="Garamond" w:hAnsi="Garamond" w:cs="Calibri"/>
          <w:b/>
          <w:sz w:val="24"/>
          <w:szCs w:val="24"/>
          <w:lang w:val="sq-AL"/>
        </w:rPr>
        <w:t xml:space="preserve"> MBROJTJES SË PYJEVE</w:t>
      </w:r>
    </w:p>
    <w:p w14:paraId="62443755" w14:textId="77777777" w:rsidR="001762EE" w:rsidRPr="00480328" w:rsidRDefault="001762EE" w:rsidP="001762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0B91A4" w14:textId="4E5A4C0A" w:rsidR="001762EE" w:rsidRPr="00480328" w:rsidRDefault="001762EE" w:rsidP="00AE00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Në zbatim të germës </w:t>
      </w:r>
      <w:r w:rsidR="00AD7D50">
        <w:rPr>
          <w:rFonts w:ascii="Garamond" w:hAnsi="Garamond"/>
          <w:sz w:val="24"/>
          <w:szCs w:val="24"/>
          <w:lang w:val="sq-AL"/>
        </w:rPr>
        <w:t>“</w:t>
      </w:r>
      <w:r w:rsidRPr="00480328">
        <w:rPr>
          <w:rFonts w:ascii="Garamond" w:hAnsi="Garamond"/>
          <w:sz w:val="24"/>
          <w:szCs w:val="24"/>
          <w:lang w:val="sq-AL"/>
        </w:rPr>
        <w:t>a</w:t>
      </w:r>
      <w:r w:rsidR="00AD7D50">
        <w:rPr>
          <w:rFonts w:ascii="Garamond" w:hAnsi="Garamond"/>
          <w:sz w:val="24"/>
          <w:szCs w:val="24"/>
          <w:lang w:val="sq-AL"/>
        </w:rPr>
        <w:t>”</w:t>
      </w:r>
      <w:r w:rsidRPr="00480328">
        <w:rPr>
          <w:rFonts w:ascii="Garamond" w:hAnsi="Garamond"/>
          <w:sz w:val="24"/>
          <w:szCs w:val="24"/>
          <w:lang w:val="sq-AL"/>
        </w:rPr>
        <w:t>, të pikës 2, të nenit 16</w:t>
      </w:r>
      <w:r w:rsidR="00AD7D50">
        <w:rPr>
          <w:rFonts w:ascii="Garamond" w:hAnsi="Garamond"/>
          <w:sz w:val="24"/>
          <w:szCs w:val="24"/>
          <w:lang w:val="sq-AL"/>
        </w:rPr>
        <w:t>, të ligjit nr. 10433, datë 16.</w:t>
      </w:r>
      <w:r w:rsidRPr="00480328">
        <w:rPr>
          <w:rFonts w:ascii="Garamond" w:hAnsi="Garamond"/>
          <w:sz w:val="24"/>
          <w:szCs w:val="24"/>
          <w:lang w:val="sq-AL"/>
        </w:rPr>
        <w:t>6.2011, “Për inspektimin në Republikën e Shqipërisë”</w:t>
      </w:r>
      <w:r w:rsidR="00AD7D50">
        <w:rPr>
          <w:rFonts w:ascii="Garamond" w:hAnsi="Garamond"/>
          <w:sz w:val="24"/>
          <w:szCs w:val="24"/>
          <w:lang w:val="sq-AL"/>
        </w:rPr>
        <w:t>;</w:t>
      </w:r>
      <w:r w:rsidRPr="00480328">
        <w:rPr>
          <w:rFonts w:ascii="Garamond" w:hAnsi="Garamond"/>
          <w:sz w:val="24"/>
          <w:szCs w:val="24"/>
          <w:lang w:val="sq-AL"/>
        </w:rPr>
        <w:t xml:space="preserve"> ligji</w:t>
      </w:r>
      <w:r w:rsidR="00D212D2">
        <w:rPr>
          <w:rFonts w:ascii="Garamond" w:hAnsi="Garamond"/>
          <w:sz w:val="24"/>
          <w:szCs w:val="24"/>
          <w:lang w:val="sq-AL"/>
        </w:rPr>
        <w:t>t</w:t>
      </w:r>
      <w:r w:rsidRPr="00480328">
        <w:rPr>
          <w:rFonts w:ascii="Garamond" w:hAnsi="Garamond"/>
          <w:sz w:val="24"/>
          <w:szCs w:val="24"/>
          <w:lang w:val="sq-AL"/>
        </w:rPr>
        <w:t xml:space="preserve"> nr. 57/2020</w:t>
      </w:r>
      <w:r w:rsidR="00D212D2">
        <w:rPr>
          <w:rFonts w:ascii="Garamond" w:hAnsi="Garamond"/>
          <w:sz w:val="24"/>
          <w:szCs w:val="24"/>
          <w:lang w:val="sq-AL"/>
        </w:rPr>
        <w:t>,</w:t>
      </w:r>
      <w:r w:rsidRPr="00480328">
        <w:rPr>
          <w:rFonts w:ascii="Garamond" w:hAnsi="Garamond"/>
          <w:sz w:val="24"/>
          <w:szCs w:val="24"/>
          <w:lang w:val="sq-AL"/>
        </w:rPr>
        <w:t xml:space="preserve"> “Për pyjet”, ligjit nr. 139/2015, “Për vetëqeverisjen vendore”</w:t>
      </w:r>
      <w:r w:rsidR="00D212D2">
        <w:rPr>
          <w:rFonts w:ascii="Garamond" w:hAnsi="Garamond"/>
          <w:sz w:val="24"/>
          <w:szCs w:val="24"/>
          <w:lang w:val="sq-AL"/>
        </w:rPr>
        <w:t>;</w:t>
      </w:r>
      <w:r w:rsidRPr="0048032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D212D2">
        <w:rPr>
          <w:rFonts w:ascii="Garamond" w:hAnsi="Garamond"/>
          <w:sz w:val="24"/>
          <w:szCs w:val="24"/>
          <w:lang w:val="sq-AL"/>
        </w:rPr>
        <w:t>-së nr. 696, datë 16.</w:t>
      </w:r>
      <w:r w:rsidRPr="00480328">
        <w:rPr>
          <w:rFonts w:ascii="Garamond" w:hAnsi="Garamond"/>
          <w:sz w:val="24"/>
          <w:szCs w:val="24"/>
          <w:lang w:val="sq-AL"/>
        </w:rPr>
        <w:t>8.2013, “Për përcaktimin e procedurave të ushtrimit, të kompetencave të Inspektoratit Qendror dhe të rregullave për përmbajtjen dhe</w:t>
      </w:r>
      <w:r w:rsidR="00F96E33">
        <w:rPr>
          <w:rFonts w:ascii="Garamond" w:hAnsi="Garamond"/>
          <w:sz w:val="24"/>
          <w:szCs w:val="24"/>
          <w:lang w:val="sq-AL"/>
        </w:rPr>
        <w:t xml:space="preserve"> administrimin e portalit unik </w:t>
      </w:r>
      <w:r w:rsidRPr="00480328">
        <w:rPr>
          <w:rFonts w:ascii="Garamond" w:hAnsi="Garamond"/>
          <w:i/>
          <w:iCs/>
          <w:sz w:val="24"/>
          <w:szCs w:val="24"/>
          <w:lang w:val="sq-AL"/>
        </w:rPr>
        <w:t>e-Inspektimi</w:t>
      </w:r>
      <w:r w:rsidR="0006462F">
        <w:rPr>
          <w:rFonts w:ascii="Garamond" w:hAnsi="Garamond"/>
          <w:i/>
          <w:iCs/>
          <w:sz w:val="24"/>
          <w:szCs w:val="24"/>
          <w:lang w:val="sq-AL"/>
        </w:rPr>
        <w:t>”</w:t>
      </w:r>
      <w:r w:rsidR="00D212D2">
        <w:rPr>
          <w:rFonts w:ascii="Garamond" w:hAnsi="Garamond"/>
          <w:sz w:val="24"/>
          <w:szCs w:val="24"/>
          <w:lang w:val="sq-AL"/>
        </w:rPr>
        <w:t>;</w:t>
      </w:r>
      <w:r w:rsidRPr="00480328">
        <w:rPr>
          <w:rFonts w:ascii="Garamond" w:hAnsi="Garamond"/>
          <w:sz w:val="24"/>
          <w:szCs w:val="24"/>
          <w:lang w:val="sq-AL"/>
        </w:rPr>
        <w:t xml:space="preserve"> </w:t>
      </w:r>
      <w:r w:rsidR="00F96E33" w:rsidRPr="00480328">
        <w:rPr>
          <w:rFonts w:ascii="Garamond" w:hAnsi="Garamond"/>
          <w:sz w:val="24"/>
          <w:szCs w:val="24"/>
          <w:lang w:val="sq-AL"/>
        </w:rPr>
        <w:t xml:space="preserve">urdhrit </w:t>
      </w:r>
      <w:r w:rsidR="00D212D2">
        <w:rPr>
          <w:rFonts w:ascii="Garamond" w:hAnsi="Garamond"/>
          <w:sz w:val="24"/>
          <w:szCs w:val="24"/>
          <w:lang w:val="sq-AL"/>
        </w:rPr>
        <w:t>nr. 15, datë 17.</w:t>
      </w:r>
      <w:r w:rsidRPr="00480328">
        <w:rPr>
          <w:rFonts w:ascii="Garamond" w:hAnsi="Garamond"/>
          <w:sz w:val="24"/>
          <w:szCs w:val="24"/>
          <w:lang w:val="sq-AL"/>
        </w:rPr>
        <w:t>5.2015, “P</w:t>
      </w:r>
      <w:bookmarkStart w:id="0" w:name="_GoBack"/>
      <w:bookmarkEnd w:id="0"/>
      <w:r w:rsidRPr="00480328">
        <w:rPr>
          <w:rFonts w:ascii="Garamond" w:hAnsi="Garamond"/>
          <w:sz w:val="24"/>
          <w:szCs w:val="24"/>
          <w:lang w:val="sq-AL"/>
        </w:rPr>
        <w:t xml:space="preserve">ër përcaktimin e procedurave dhe mënyrave, për përdorimin </w:t>
      </w:r>
      <w:r w:rsidR="00D212D2">
        <w:rPr>
          <w:rFonts w:ascii="Garamond" w:hAnsi="Garamond"/>
          <w:sz w:val="24"/>
          <w:szCs w:val="24"/>
          <w:lang w:val="sq-AL"/>
        </w:rPr>
        <w:t xml:space="preserve">e portalit unik të inspektimit </w:t>
      </w:r>
      <w:r w:rsidRPr="00480328">
        <w:rPr>
          <w:rFonts w:ascii="Garamond" w:hAnsi="Garamond"/>
          <w:i/>
          <w:iCs/>
          <w:sz w:val="24"/>
          <w:szCs w:val="24"/>
          <w:lang w:val="sq-AL"/>
        </w:rPr>
        <w:t>e-Inspektimi</w:t>
      </w:r>
      <w:r w:rsidR="00D212D2">
        <w:rPr>
          <w:rFonts w:ascii="Garamond" w:hAnsi="Garamond"/>
          <w:i/>
          <w:iCs/>
          <w:sz w:val="24"/>
          <w:szCs w:val="24"/>
          <w:lang w:val="sq-AL"/>
        </w:rPr>
        <w:t>”</w:t>
      </w:r>
      <w:r w:rsidRPr="00480328">
        <w:rPr>
          <w:rFonts w:ascii="Garamond" w:hAnsi="Garamond"/>
          <w:sz w:val="24"/>
          <w:szCs w:val="24"/>
          <w:lang w:val="sq-AL"/>
        </w:rPr>
        <w:t xml:space="preserve">, </w:t>
      </w:r>
      <w:r w:rsidR="00D212D2">
        <w:rPr>
          <w:rFonts w:ascii="Garamond" w:hAnsi="Garamond"/>
          <w:sz w:val="24"/>
          <w:szCs w:val="24"/>
          <w:lang w:val="sq-AL"/>
        </w:rPr>
        <w:t>të</w:t>
      </w:r>
      <w:r w:rsidRPr="00480328">
        <w:rPr>
          <w:rFonts w:ascii="Garamond" w:hAnsi="Garamond"/>
          <w:sz w:val="24"/>
          <w:szCs w:val="24"/>
          <w:lang w:val="sq-AL"/>
        </w:rPr>
        <w:t xml:space="preserve"> ndryshuar</w:t>
      </w:r>
      <w:r w:rsidR="00D212D2">
        <w:rPr>
          <w:rFonts w:ascii="Garamond" w:hAnsi="Garamond"/>
          <w:sz w:val="24"/>
          <w:szCs w:val="24"/>
          <w:lang w:val="sq-AL"/>
        </w:rPr>
        <w:t>;</w:t>
      </w:r>
      <w:r w:rsidRPr="00480328">
        <w:rPr>
          <w:rFonts w:ascii="Garamond" w:hAnsi="Garamond"/>
          <w:sz w:val="24"/>
          <w:szCs w:val="24"/>
          <w:lang w:val="sq-AL"/>
        </w:rPr>
        <w:t xml:space="preserve"> </w:t>
      </w:r>
      <w:r w:rsidR="00D212D2" w:rsidRPr="00480328">
        <w:rPr>
          <w:rFonts w:ascii="Garamond" w:hAnsi="Garamond"/>
          <w:sz w:val="24"/>
          <w:szCs w:val="24"/>
          <w:lang w:val="sq-AL"/>
        </w:rPr>
        <w:t xml:space="preserve">urdhrit </w:t>
      </w:r>
      <w:r w:rsidR="00D212D2">
        <w:rPr>
          <w:rFonts w:ascii="Garamond" w:hAnsi="Garamond"/>
          <w:sz w:val="24"/>
          <w:szCs w:val="24"/>
          <w:lang w:val="sq-AL"/>
        </w:rPr>
        <w:t>nr. 25, datë 10.</w:t>
      </w:r>
      <w:r w:rsidRPr="00480328">
        <w:rPr>
          <w:rFonts w:ascii="Garamond" w:hAnsi="Garamond"/>
          <w:sz w:val="24"/>
          <w:szCs w:val="24"/>
          <w:lang w:val="sq-AL"/>
        </w:rPr>
        <w:t xml:space="preserve">8.2018, “Për miratimin e rregullores </w:t>
      </w:r>
      <w:r w:rsidR="00D212D2">
        <w:rPr>
          <w:rFonts w:ascii="Garamond" w:hAnsi="Garamond"/>
          <w:sz w:val="24"/>
          <w:szCs w:val="24"/>
          <w:lang w:val="sq-AL"/>
        </w:rPr>
        <w:t>‘</w:t>
      </w:r>
      <w:r w:rsidRPr="00480328">
        <w:rPr>
          <w:rFonts w:ascii="Garamond" w:hAnsi="Garamond"/>
          <w:sz w:val="24"/>
          <w:szCs w:val="24"/>
          <w:lang w:val="sq-AL"/>
        </w:rPr>
        <w:t>Për përcaktimin e procedurës së inspektimeve, si një proces i rregullt administrativ</w:t>
      </w:r>
      <w:r w:rsidR="00D212D2">
        <w:rPr>
          <w:rFonts w:ascii="Garamond" w:hAnsi="Garamond"/>
          <w:sz w:val="24"/>
          <w:szCs w:val="24"/>
          <w:lang w:val="sq-AL"/>
        </w:rPr>
        <w:t>’</w:t>
      </w:r>
      <w:r w:rsidRPr="00480328">
        <w:rPr>
          <w:rFonts w:ascii="Garamond" w:hAnsi="Garamond"/>
          <w:sz w:val="24"/>
          <w:szCs w:val="24"/>
          <w:lang w:val="sq-AL"/>
        </w:rPr>
        <w:t xml:space="preserve">”, të Inspektorit të Përgjithshëm, me qëllim unifikimin e procesit të inspektimeve për fushën e mbrojtjes së pyjeve, nën juridiksionin e disa institucioneve, për të rritur harmonizimin, efektivitetin, përgjegjshmërinë,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gjurmueshmërinë</w:t>
      </w:r>
      <w:proofErr w:type="spellEnd"/>
      <w:r w:rsidRPr="00480328">
        <w:rPr>
          <w:rFonts w:ascii="Garamond" w:hAnsi="Garamond"/>
          <w:sz w:val="24"/>
          <w:szCs w:val="24"/>
          <w:lang w:val="sq-AL"/>
        </w:rPr>
        <w:t xml:space="preserve"> e transparencën e veprimtarisë së inspektimit</w:t>
      </w:r>
      <w:r w:rsidR="00AE00C3">
        <w:rPr>
          <w:rFonts w:ascii="Garamond" w:hAnsi="Garamond"/>
          <w:sz w:val="24"/>
          <w:szCs w:val="24"/>
          <w:lang w:val="sq-AL"/>
        </w:rPr>
        <w:t>,</w:t>
      </w:r>
      <w:r w:rsidRPr="00480328">
        <w:rPr>
          <w:rFonts w:ascii="Garamond" w:hAnsi="Garamond"/>
          <w:sz w:val="24"/>
          <w:szCs w:val="24"/>
          <w:lang w:val="sq-AL"/>
        </w:rPr>
        <w:t xml:space="preserve"> </w:t>
      </w:r>
    </w:p>
    <w:p w14:paraId="4CDF31A5" w14:textId="77777777" w:rsidR="001762EE" w:rsidRPr="00480328" w:rsidRDefault="001762EE" w:rsidP="001762EE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29806487" w14:textId="19F9C7FB" w:rsidR="001762EE" w:rsidRPr="00480328" w:rsidRDefault="001762EE" w:rsidP="001762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bCs/>
          <w:sz w:val="24"/>
          <w:szCs w:val="24"/>
          <w:lang w:val="sq-AL"/>
        </w:rPr>
        <w:t>UDHËZOJ</w:t>
      </w:r>
      <w:r w:rsidRPr="00480328">
        <w:rPr>
          <w:rFonts w:ascii="Garamond" w:hAnsi="Garamond"/>
          <w:sz w:val="24"/>
          <w:szCs w:val="24"/>
          <w:lang w:val="sq-AL"/>
        </w:rPr>
        <w:t>:</w:t>
      </w:r>
    </w:p>
    <w:p w14:paraId="3D9D63DD" w14:textId="77777777" w:rsidR="001762EE" w:rsidRPr="00480328" w:rsidRDefault="001762EE" w:rsidP="001762EE">
      <w:pPr>
        <w:pStyle w:val="ListParagraph"/>
        <w:tabs>
          <w:tab w:val="left" w:pos="340"/>
        </w:tabs>
        <w:spacing w:after="0" w:line="240" w:lineRule="auto"/>
        <w:ind w:left="0" w:firstLine="284"/>
        <w:jc w:val="both"/>
        <w:rPr>
          <w:rFonts w:ascii="Garamond" w:hAnsi="Garamond"/>
          <w:b/>
          <w:bCs/>
          <w:spacing w:val="-15"/>
          <w:sz w:val="24"/>
          <w:szCs w:val="24"/>
          <w:lang w:val="sq-AL"/>
        </w:rPr>
      </w:pPr>
    </w:p>
    <w:p w14:paraId="5A0CE070" w14:textId="4A1E92F6" w:rsidR="001762EE" w:rsidRPr="00480328" w:rsidRDefault="001762EE" w:rsidP="001762EE">
      <w:pPr>
        <w:pStyle w:val="ListParagraph"/>
        <w:tabs>
          <w:tab w:val="left" w:pos="3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bCs/>
          <w:spacing w:val="-15"/>
          <w:sz w:val="24"/>
          <w:szCs w:val="24"/>
          <w:lang w:val="sq-AL"/>
        </w:rPr>
        <w:t>I.</w:t>
      </w:r>
      <w:r w:rsidR="00480328">
        <w:rPr>
          <w:rFonts w:ascii="Garamond" w:hAnsi="Garamond"/>
          <w:bCs/>
          <w:spacing w:val="-15"/>
          <w:sz w:val="24"/>
          <w:szCs w:val="24"/>
          <w:lang w:val="sq-AL"/>
        </w:rPr>
        <w:t xml:space="preserve"> </w:t>
      </w:r>
      <w:r w:rsidRPr="00480328">
        <w:rPr>
          <w:rFonts w:ascii="Garamond" w:hAnsi="Garamond"/>
          <w:sz w:val="24"/>
          <w:szCs w:val="24"/>
          <w:lang w:val="sq-AL"/>
        </w:rPr>
        <w:t>QËLLIMI DHE FUSHA E ZBATIMIT</w:t>
      </w:r>
    </w:p>
    <w:p w14:paraId="3B0B09A5" w14:textId="77777777" w:rsidR="001762EE" w:rsidRPr="00480328" w:rsidRDefault="001762EE" w:rsidP="001762EE">
      <w:pPr>
        <w:tabs>
          <w:tab w:val="left" w:pos="4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>1. Ky udhëzim ka për qëllim krijimin e kuadrit rregullues për bashkërendimin, harmonizimin dhe mbështetjen e veprimtarisë së inspektorateve shtetërore dhe vendore në fushën e inspektimit të pyjeve, në zbatim të ligjit 57/2020, “Për pyjet”.</w:t>
      </w:r>
    </w:p>
    <w:p w14:paraId="317DDA6E" w14:textId="7D7B6911" w:rsidR="001762EE" w:rsidRPr="00480328" w:rsidRDefault="001762EE" w:rsidP="001762EE">
      <w:pPr>
        <w:tabs>
          <w:tab w:val="left" w:pos="4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>2. Ky udhëzim është i zbatueshëm nga Agjencia Kombëtare e Pyjeve (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AKP</w:t>
      </w:r>
      <w:proofErr w:type="spellEnd"/>
      <w:r w:rsidRPr="00480328">
        <w:rPr>
          <w:rFonts w:ascii="Garamond" w:hAnsi="Garamond"/>
          <w:sz w:val="24"/>
          <w:szCs w:val="24"/>
          <w:lang w:val="sq-AL"/>
        </w:rPr>
        <w:t>), Agjencia Kombëtare e Zonave të Mbrojtura (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AKZM</w:t>
      </w:r>
      <w:proofErr w:type="spellEnd"/>
      <w:r w:rsidRPr="00480328">
        <w:rPr>
          <w:rFonts w:ascii="Garamond" w:hAnsi="Garamond"/>
          <w:sz w:val="24"/>
          <w:szCs w:val="24"/>
          <w:lang w:val="sq-AL"/>
        </w:rPr>
        <w:t>), Inspektorati Kombëtar i Mbrojtjes së Territorit (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IKMT</w:t>
      </w:r>
      <w:proofErr w:type="spellEnd"/>
      <w:r w:rsidRPr="00480328">
        <w:rPr>
          <w:rFonts w:ascii="Garamond" w:hAnsi="Garamond"/>
          <w:sz w:val="24"/>
          <w:szCs w:val="24"/>
          <w:lang w:val="sq-AL"/>
        </w:rPr>
        <w:t xml:space="preserve">) dhe bashkitë </w:t>
      </w:r>
      <w:r w:rsidRPr="00480328">
        <w:rPr>
          <w:rFonts w:ascii="Garamond" w:hAnsi="Garamond"/>
          <w:spacing w:val="15"/>
          <w:sz w:val="24"/>
          <w:szCs w:val="24"/>
          <w:lang w:val="sq-AL"/>
        </w:rPr>
        <w:t xml:space="preserve">e </w:t>
      </w:r>
      <w:r w:rsidRPr="00480328">
        <w:rPr>
          <w:rFonts w:ascii="Garamond" w:hAnsi="Garamond"/>
          <w:sz w:val="24"/>
          <w:szCs w:val="24"/>
          <w:lang w:val="sq-AL"/>
        </w:rPr>
        <w:t xml:space="preserve">ngarkuara </w:t>
      </w:r>
      <w:r w:rsidRPr="00480328">
        <w:rPr>
          <w:rFonts w:ascii="Garamond" w:hAnsi="Garamond"/>
          <w:spacing w:val="-15"/>
          <w:sz w:val="24"/>
          <w:szCs w:val="24"/>
          <w:lang w:val="sq-AL"/>
        </w:rPr>
        <w:t xml:space="preserve">me </w:t>
      </w:r>
      <w:r w:rsidRPr="00480328">
        <w:rPr>
          <w:rFonts w:ascii="Garamond" w:hAnsi="Garamond"/>
          <w:sz w:val="24"/>
          <w:szCs w:val="24"/>
          <w:lang w:val="sq-AL"/>
        </w:rPr>
        <w:t xml:space="preserve">një apo disa funksione inspektimi në fushën e mbrojtjes së pyjeve, </w:t>
      </w:r>
      <w:r w:rsidRPr="00480328">
        <w:rPr>
          <w:rFonts w:ascii="Garamond" w:hAnsi="Garamond"/>
          <w:spacing w:val="15"/>
          <w:sz w:val="24"/>
          <w:szCs w:val="24"/>
          <w:lang w:val="sq-AL"/>
        </w:rPr>
        <w:t xml:space="preserve">të </w:t>
      </w:r>
      <w:r w:rsidRPr="00480328">
        <w:rPr>
          <w:rFonts w:ascii="Garamond" w:hAnsi="Garamond"/>
          <w:sz w:val="24"/>
          <w:szCs w:val="24"/>
          <w:lang w:val="sq-AL"/>
        </w:rPr>
        <w:t>përcaktuara</w:t>
      </w:r>
      <w:r w:rsidR="008C2C34">
        <w:rPr>
          <w:rFonts w:ascii="Garamond" w:hAnsi="Garamond"/>
          <w:sz w:val="24"/>
          <w:szCs w:val="24"/>
          <w:lang w:val="sq-AL"/>
        </w:rPr>
        <w:t>,</w:t>
      </w:r>
      <w:r w:rsidRPr="00480328">
        <w:rPr>
          <w:rFonts w:ascii="Garamond" w:hAnsi="Garamond"/>
          <w:sz w:val="24"/>
          <w:szCs w:val="24"/>
          <w:lang w:val="sq-AL"/>
        </w:rPr>
        <w:t xml:space="preserve"> sipas </w:t>
      </w:r>
      <w:r w:rsidRPr="00480328">
        <w:rPr>
          <w:rFonts w:ascii="Garamond" w:hAnsi="Garamond"/>
          <w:spacing w:val="-15"/>
          <w:sz w:val="24"/>
          <w:szCs w:val="24"/>
          <w:lang w:val="sq-AL"/>
        </w:rPr>
        <w:t xml:space="preserve">ligjit </w:t>
      </w:r>
      <w:r w:rsidRPr="00480328">
        <w:rPr>
          <w:rFonts w:ascii="Garamond" w:hAnsi="Garamond"/>
          <w:sz w:val="24"/>
          <w:szCs w:val="24"/>
          <w:lang w:val="sq-AL"/>
        </w:rPr>
        <w:t>për inspektimin dhe atij të pyjeve, si dhe akteve nënligjore në zbatim të tyre.</w:t>
      </w:r>
    </w:p>
    <w:p w14:paraId="44317F7C" w14:textId="77777777" w:rsidR="001762EE" w:rsidRPr="00480328" w:rsidRDefault="001762EE" w:rsidP="001762EE">
      <w:pPr>
        <w:tabs>
          <w:tab w:val="left" w:pos="440"/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80328">
        <w:rPr>
          <w:rFonts w:ascii="Garamond" w:hAnsi="Garamond"/>
          <w:bCs/>
          <w:spacing w:val="-15"/>
          <w:sz w:val="24"/>
          <w:szCs w:val="24"/>
          <w:lang w:val="sq-AL"/>
        </w:rPr>
        <w:t>II</w:t>
      </w:r>
      <w:proofErr w:type="spellEnd"/>
      <w:r w:rsidRPr="00480328">
        <w:rPr>
          <w:rFonts w:ascii="Garamond" w:hAnsi="Garamond"/>
          <w:bCs/>
          <w:spacing w:val="-15"/>
          <w:sz w:val="24"/>
          <w:szCs w:val="24"/>
          <w:lang w:val="sq-AL"/>
        </w:rPr>
        <w:t xml:space="preserve">. </w:t>
      </w:r>
      <w:r w:rsidRPr="00480328">
        <w:rPr>
          <w:rFonts w:ascii="Garamond" w:hAnsi="Garamond"/>
          <w:sz w:val="24"/>
          <w:szCs w:val="24"/>
          <w:lang w:val="sq-AL"/>
        </w:rPr>
        <w:t>BASHKËRENDIMI DHE HARMONIZIMI I</w:t>
      </w:r>
      <w:r w:rsidRPr="00480328">
        <w:rPr>
          <w:rFonts w:ascii="Garamond" w:hAnsi="Garamond"/>
          <w:spacing w:val="-35"/>
          <w:sz w:val="24"/>
          <w:szCs w:val="24"/>
          <w:lang w:val="sq-AL"/>
        </w:rPr>
        <w:t xml:space="preserve"> </w:t>
      </w:r>
      <w:r w:rsidRPr="00480328">
        <w:rPr>
          <w:rFonts w:ascii="Garamond" w:hAnsi="Garamond"/>
          <w:sz w:val="24"/>
          <w:szCs w:val="24"/>
          <w:lang w:val="sq-AL"/>
        </w:rPr>
        <w:t>VEPRIMTARISË PËR</w:t>
      </w:r>
      <w:r w:rsidRPr="00480328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r w:rsidRPr="00480328">
        <w:rPr>
          <w:rFonts w:ascii="Garamond" w:hAnsi="Garamond"/>
          <w:sz w:val="24"/>
          <w:szCs w:val="24"/>
          <w:lang w:val="sq-AL"/>
        </w:rPr>
        <w:t xml:space="preserve">INSPEKTIMET NË PYJE DHE NDARJA E KOMPETENCAVE LIGJORE </w:t>
      </w:r>
    </w:p>
    <w:p w14:paraId="39F48380" w14:textId="77777777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>1. Funksionet e inspektimit në fushën e mbrojtjes së pyjeve, për shkelje në fondin pyjor kombëtar, kryhen nga strukturat e përcaktuara në ligjin 57/2020 dhe nën juridiksionin e përgjithshëm të Agjencisë Kombëtare të Pyjeve.</w:t>
      </w:r>
    </w:p>
    <w:p w14:paraId="74659BF7" w14:textId="77777777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>2. Strukturat përgjegjëse për kryerjen e procedurës inspektuese, si proces i rregullt administrativ janë:</w:t>
      </w:r>
    </w:p>
    <w:p w14:paraId="791D4418" w14:textId="77777777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>a) Agjencia Kombëtare e Pyjeve;</w:t>
      </w:r>
    </w:p>
    <w:p w14:paraId="72CA462D" w14:textId="77777777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b) Agjencia Kombëtare e Zonave të Mbrojtura; </w:t>
      </w:r>
    </w:p>
    <w:p w14:paraId="54F3171F" w14:textId="77777777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>c) Struktura përgjegjëse për inspektimin e pyjeve në bashki.</w:t>
      </w:r>
    </w:p>
    <w:p w14:paraId="0CCAD3F6" w14:textId="4C56ADA9" w:rsidR="001762EE" w:rsidRPr="00480328" w:rsidRDefault="001762EE" w:rsidP="001762EE">
      <w:pPr>
        <w:pStyle w:val="ListParagraph"/>
        <w:tabs>
          <w:tab w:val="left" w:pos="11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3. Për mbrojtjen dhe sigurinë e pyjeve ndaj veprave penale të kryera në to, bëhet referim në strukturat e specializuara për mbrojtjen dhe sigurinë në pyje, pranë ministrisë përgjegjëse për mbrojtjen dhe sigurinë e mjedisit dhe pyjeve, ku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IKMT</w:t>
      </w:r>
      <w:proofErr w:type="spellEnd"/>
      <w:r w:rsidR="0086694E">
        <w:rPr>
          <w:rFonts w:ascii="Garamond" w:hAnsi="Garamond"/>
          <w:sz w:val="24"/>
          <w:szCs w:val="24"/>
          <w:lang w:val="sq-AL"/>
        </w:rPr>
        <w:t>-ja</w:t>
      </w:r>
      <w:r w:rsidRPr="00480328">
        <w:rPr>
          <w:rFonts w:ascii="Garamond" w:hAnsi="Garamond"/>
          <w:sz w:val="24"/>
          <w:szCs w:val="24"/>
          <w:lang w:val="sq-AL"/>
        </w:rPr>
        <w:t xml:space="preserve"> ka si përgjegjësi: </w:t>
      </w:r>
    </w:p>
    <w:p w14:paraId="5C3233B8" w14:textId="77777777" w:rsidR="001762EE" w:rsidRPr="00480328" w:rsidRDefault="001762EE" w:rsidP="001762EE">
      <w:pPr>
        <w:pStyle w:val="ListParagraph"/>
        <w:tabs>
          <w:tab w:val="left" w:pos="11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>a) të garantojnë mbrojtjen dhe sigurinë e pyjeve përmes parandalimit, zbulimit dhe hetimit të veprave penale kundër pyjeve dhe procedimit penal të autorëve të tyre në përputhje me parashikimet e legjislacionit penal;</w:t>
      </w:r>
    </w:p>
    <w:p w14:paraId="0CF71242" w14:textId="77777777" w:rsidR="001762EE" w:rsidRPr="00480328" w:rsidRDefault="001762EE" w:rsidP="001762EE">
      <w:pPr>
        <w:pStyle w:val="ListParagraph"/>
        <w:tabs>
          <w:tab w:val="left" w:pos="11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b) të bashkëpunojnë me strukturat përgjegjëse për kontrollin në pyje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AKP</w:t>
      </w:r>
      <w:proofErr w:type="spellEnd"/>
      <w:r w:rsidRPr="00480328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AKZM</w:t>
      </w:r>
      <w:proofErr w:type="spellEnd"/>
      <w:r w:rsidRPr="00480328">
        <w:rPr>
          <w:rFonts w:ascii="Garamond" w:hAnsi="Garamond"/>
          <w:sz w:val="24"/>
          <w:szCs w:val="24"/>
          <w:lang w:val="sq-AL"/>
        </w:rPr>
        <w:t xml:space="preserve"> dhe bashkitë dhe i mbështesin ato sipas kërkesës dhe nevojës.</w:t>
      </w:r>
    </w:p>
    <w:p w14:paraId="506BD7AB" w14:textId="581E5762" w:rsidR="001762EE" w:rsidRPr="00480328" w:rsidRDefault="001762EE" w:rsidP="00B53A9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AKP</w:t>
      </w:r>
      <w:proofErr w:type="spellEnd"/>
      <w:r w:rsidR="00C24F99">
        <w:rPr>
          <w:rFonts w:ascii="Garamond" w:hAnsi="Garamond"/>
          <w:sz w:val="24"/>
          <w:szCs w:val="24"/>
          <w:lang w:val="sq-AL"/>
        </w:rPr>
        <w:t>-ja</w:t>
      </w:r>
      <w:r w:rsidR="00B53A9E">
        <w:rPr>
          <w:rFonts w:ascii="Garamond" w:hAnsi="Garamond"/>
          <w:sz w:val="24"/>
          <w:szCs w:val="24"/>
          <w:lang w:val="sq-AL"/>
        </w:rPr>
        <w:t xml:space="preserve"> </w:t>
      </w:r>
      <w:r w:rsidRPr="00480328">
        <w:rPr>
          <w:rFonts w:ascii="Garamond" w:hAnsi="Garamond"/>
          <w:sz w:val="24"/>
          <w:szCs w:val="24"/>
          <w:lang w:val="sq-AL"/>
        </w:rPr>
        <w:t>mbikëqyr zbatimin e akteve ligjore/nënligjore, akteve administrative, politikave, programeve dhe planeve në nivel kombëtar nga strukturat e kontrollit të pyjeve në bashki dhe në zonat e mbrojtura, si dhe ndërhyn në mënyrë të drejtpërdrejtë dhe të pakufizuar në rastet kur</w:t>
      </w:r>
      <w:r w:rsidR="00B53A9E">
        <w:rPr>
          <w:rFonts w:ascii="Garamond" w:hAnsi="Garamond"/>
          <w:sz w:val="24"/>
          <w:szCs w:val="24"/>
          <w:lang w:val="sq-AL"/>
        </w:rPr>
        <w:t xml:space="preserve"> </w:t>
      </w:r>
      <w:r w:rsidRPr="00480328">
        <w:rPr>
          <w:rFonts w:ascii="Garamond" w:hAnsi="Garamond"/>
          <w:sz w:val="24"/>
          <w:szCs w:val="24"/>
          <w:lang w:val="sq-AL"/>
        </w:rPr>
        <w:t xml:space="preserve">vëren pamundësinë ose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mosushtrimin</w:t>
      </w:r>
      <w:proofErr w:type="spellEnd"/>
      <w:r w:rsidRPr="00480328">
        <w:rPr>
          <w:rFonts w:ascii="Garamond" w:hAnsi="Garamond"/>
          <w:sz w:val="24"/>
          <w:szCs w:val="24"/>
          <w:lang w:val="sq-AL"/>
        </w:rPr>
        <w:t xml:space="preserve"> e kompetencave ligjore nga ana e tyre.</w:t>
      </w:r>
    </w:p>
    <w:p w14:paraId="543D88D2" w14:textId="1F0B269E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AKZM</w:t>
      </w:r>
      <w:proofErr w:type="spellEnd"/>
      <w:r w:rsidR="00B53A9E">
        <w:rPr>
          <w:rFonts w:ascii="Garamond" w:hAnsi="Garamond"/>
          <w:sz w:val="24"/>
          <w:szCs w:val="24"/>
          <w:lang w:val="sq-AL"/>
        </w:rPr>
        <w:t>-ja</w:t>
      </w:r>
      <w:r w:rsidRPr="00480328">
        <w:rPr>
          <w:rFonts w:ascii="Garamond" w:hAnsi="Garamond"/>
          <w:sz w:val="24"/>
          <w:szCs w:val="24"/>
          <w:lang w:val="sq-AL"/>
        </w:rPr>
        <w:t xml:space="preserve"> garanton kontrollin dhe inspektimin e fondit pyjor kombëtar nën administrim.</w:t>
      </w:r>
    </w:p>
    <w:p w14:paraId="57B6C7FD" w14:textId="77777777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>6. Bashkitë ushtrojnë veprimtari kontrolluese/inspektuese të fondit pyjor kombëtar nën administrim.</w:t>
      </w:r>
    </w:p>
    <w:p w14:paraId="1A231DBD" w14:textId="09D530FA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AKP</w:t>
      </w:r>
      <w:proofErr w:type="spellEnd"/>
      <w:r w:rsidR="00B53A9E">
        <w:rPr>
          <w:rFonts w:ascii="Garamond" w:hAnsi="Garamond"/>
          <w:sz w:val="24"/>
          <w:szCs w:val="24"/>
          <w:lang w:val="sq-AL"/>
        </w:rPr>
        <w:t>-ja</w:t>
      </w:r>
      <w:r w:rsidRPr="00480328">
        <w:rPr>
          <w:rFonts w:ascii="Garamond" w:hAnsi="Garamond"/>
          <w:sz w:val="24"/>
          <w:szCs w:val="24"/>
          <w:lang w:val="sq-AL"/>
        </w:rPr>
        <w:t xml:space="preserve"> vë në dijeni Inspektoratin Qendror për politikat dhe planet në nivel kombëtar për mbrojtjen e pyjeve, si dhe çdo akt administrativ me impakt në veprimtarinë inspektuese dhe merr mendim këshillimor, nga Inspektorati Qendror, për çdo akt ligjor dhe nënligjor të ndërmarrë për inspektimet në fushën e pyjeve.</w:t>
      </w:r>
    </w:p>
    <w:p w14:paraId="5038938E" w14:textId="77777777" w:rsidR="001762EE" w:rsidRPr="00480328" w:rsidRDefault="001762EE" w:rsidP="001762EE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80328">
        <w:rPr>
          <w:rFonts w:ascii="Garamond" w:hAnsi="Garamond"/>
          <w:bCs/>
          <w:spacing w:val="-15"/>
          <w:sz w:val="24"/>
          <w:szCs w:val="24"/>
          <w:lang w:val="sq-AL"/>
        </w:rPr>
        <w:t>III</w:t>
      </w:r>
      <w:proofErr w:type="spellEnd"/>
      <w:r w:rsidRPr="00480328">
        <w:rPr>
          <w:rFonts w:ascii="Garamond" w:hAnsi="Garamond"/>
          <w:bCs/>
          <w:spacing w:val="-15"/>
          <w:sz w:val="24"/>
          <w:szCs w:val="24"/>
          <w:lang w:val="sq-AL"/>
        </w:rPr>
        <w:t xml:space="preserve">. </w:t>
      </w:r>
      <w:r w:rsidRPr="00480328">
        <w:rPr>
          <w:rFonts w:ascii="Garamond" w:hAnsi="Garamond"/>
          <w:sz w:val="24"/>
          <w:szCs w:val="24"/>
          <w:lang w:val="sq-AL"/>
        </w:rPr>
        <w:t>BASHKËRENDIMI DHE MBËSHTETJA PËR RREGULLAT E VEPRIMTARISË SË</w:t>
      </w:r>
      <w:r w:rsidRPr="00480328">
        <w:rPr>
          <w:rFonts w:ascii="Garamond" w:hAnsi="Garamond"/>
          <w:spacing w:val="-15"/>
          <w:sz w:val="24"/>
          <w:szCs w:val="24"/>
          <w:lang w:val="sq-AL"/>
        </w:rPr>
        <w:t xml:space="preserve"> </w:t>
      </w:r>
      <w:r w:rsidRPr="00480328">
        <w:rPr>
          <w:rFonts w:ascii="Garamond" w:hAnsi="Garamond"/>
          <w:sz w:val="24"/>
          <w:szCs w:val="24"/>
          <w:lang w:val="sq-AL"/>
        </w:rPr>
        <w:t>INSPEKTIMIT NË PYJE</w:t>
      </w:r>
    </w:p>
    <w:p w14:paraId="25819BC2" w14:textId="0AC146DB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>1. Inspektorati Qendror në bashkëpunim me Agjencinë Kombëtare të Pyjeve, unifikon praktikat për</w:t>
      </w:r>
      <w:r w:rsidR="00480328">
        <w:rPr>
          <w:rFonts w:ascii="Garamond" w:hAnsi="Garamond"/>
          <w:sz w:val="24"/>
          <w:szCs w:val="24"/>
          <w:lang w:val="sq-AL"/>
        </w:rPr>
        <w:t xml:space="preserve"> </w:t>
      </w:r>
      <w:r w:rsidRPr="00480328">
        <w:rPr>
          <w:rFonts w:ascii="Garamond" w:hAnsi="Garamond"/>
          <w:sz w:val="24"/>
          <w:szCs w:val="24"/>
          <w:lang w:val="sq-AL"/>
        </w:rPr>
        <w:t>procesin e inspektimit në fondin pyjor kombëtar nga strukturat përgjegjëse në ushtrimin e kompetencave të tyre, me qëllim harmonizimin e procedurës së inspektimit, për:</w:t>
      </w:r>
    </w:p>
    <w:p w14:paraId="78412DE6" w14:textId="77777777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a) metodologjitë e vlerësimit </w:t>
      </w:r>
      <w:r w:rsidRPr="00480328">
        <w:rPr>
          <w:rFonts w:ascii="Garamond" w:hAnsi="Garamond"/>
          <w:spacing w:val="15"/>
          <w:sz w:val="24"/>
          <w:szCs w:val="24"/>
          <w:lang w:val="sq-AL"/>
        </w:rPr>
        <w:t xml:space="preserve">të </w:t>
      </w:r>
      <w:r w:rsidRPr="00480328">
        <w:rPr>
          <w:rFonts w:ascii="Garamond" w:hAnsi="Garamond"/>
          <w:sz w:val="24"/>
          <w:szCs w:val="24"/>
          <w:lang w:val="sq-AL"/>
        </w:rPr>
        <w:t>riskut për veprimtarinë inspektuese në pyje;</w:t>
      </w:r>
    </w:p>
    <w:p w14:paraId="778ADB3E" w14:textId="77777777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>b) programin vjetor dhe mujor të</w:t>
      </w:r>
      <w:r w:rsidRPr="00480328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r w:rsidRPr="00480328">
        <w:rPr>
          <w:rFonts w:ascii="Garamond" w:hAnsi="Garamond"/>
          <w:sz w:val="24"/>
          <w:szCs w:val="24"/>
          <w:lang w:val="sq-AL"/>
        </w:rPr>
        <w:t>inspektimeve në pyje, për të gjithë strukturat dhe të përmbledhur;</w:t>
      </w:r>
    </w:p>
    <w:p w14:paraId="2509E21F" w14:textId="77777777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>c) dokumentet standarde të inspektimit dhe listë verifikimet përkatëse.</w:t>
      </w:r>
    </w:p>
    <w:p w14:paraId="073477D6" w14:textId="2D942BC3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AKP</w:t>
      </w:r>
      <w:proofErr w:type="spellEnd"/>
      <w:r w:rsidR="00EE72D2">
        <w:rPr>
          <w:rFonts w:ascii="Garamond" w:hAnsi="Garamond"/>
          <w:sz w:val="24"/>
          <w:szCs w:val="24"/>
          <w:lang w:val="sq-AL"/>
        </w:rPr>
        <w:t>-ja</w:t>
      </w:r>
      <w:r w:rsidRPr="00480328">
        <w:rPr>
          <w:rFonts w:ascii="Garamond" w:hAnsi="Garamond"/>
          <w:sz w:val="24"/>
          <w:szCs w:val="24"/>
          <w:lang w:val="sq-AL"/>
        </w:rPr>
        <w:t xml:space="preserve"> harton programin vjetor dhe mujor të inspektimit, të koordinuar për të gjitha strukturat përgjegjëse vendore për inspektimin e pyjeve dhe e paraqet të përmbledhur pranë Inspektoratit Qendror për mendim këshillimor, sipas rregullave dhe afateve ligjore në fuqi.</w:t>
      </w:r>
    </w:p>
    <w:p w14:paraId="02E6058B" w14:textId="4F731ABC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AKP</w:t>
      </w:r>
      <w:proofErr w:type="spellEnd"/>
      <w:r w:rsidR="003F0D4E">
        <w:rPr>
          <w:rFonts w:ascii="Garamond" w:hAnsi="Garamond"/>
          <w:sz w:val="24"/>
          <w:szCs w:val="24"/>
          <w:lang w:val="sq-AL"/>
        </w:rPr>
        <w:t>-ja</w:t>
      </w:r>
      <w:r w:rsidRPr="00480328">
        <w:rPr>
          <w:rFonts w:ascii="Garamond" w:hAnsi="Garamond"/>
          <w:sz w:val="24"/>
          <w:szCs w:val="24"/>
          <w:lang w:val="sq-AL"/>
        </w:rPr>
        <w:t xml:space="preserve"> harton raportin vjetor të veprimtarisë inspektuese të pyjeve</w:t>
      </w:r>
      <w:r w:rsidR="009503EC">
        <w:rPr>
          <w:rFonts w:ascii="Garamond" w:hAnsi="Garamond"/>
          <w:sz w:val="24"/>
          <w:szCs w:val="24"/>
          <w:lang w:val="sq-AL"/>
        </w:rPr>
        <w:t>,</w:t>
      </w:r>
      <w:r w:rsidRPr="00480328">
        <w:rPr>
          <w:rFonts w:ascii="Garamond" w:hAnsi="Garamond"/>
          <w:sz w:val="24"/>
          <w:szCs w:val="24"/>
          <w:lang w:val="sq-AL"/>
        </w:rPr>
        <w:t xml:space="preserve"> sipas afateve të përcaktuara në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765906">
        <w:rPr>
          <w:rFonts w:ascii="Garamond" w:hAnsi="Garamond"/>
          <w:sz w:val="24"/>
          <w:szCs w:val="24"/>
          <w:lang w:val="sq-AL"/>
        </w:rPr>
        <w:t xml:space="preserve"> nr.</w:t>
      </w:r>
      <w:r w:rsidRPr="00480328">
        <w:rPr>
          <w:rFonts w:ascii="Garamond" w:hAnsi="Garamond"/>
          <w:sz w:val="24"/>
          <w:szCs w:val="24"/>
          <w:lang w:val="sq-AL"/>
        </w:rPr>
        <w:t xml:space="preserve"> 696/2013, ia paraqet Inspektoratit Qendror, i cili bën një përmbledhje të tij si pjesë e raportit të përgjithshëm vjetor. </w:t>
      </w:r>
    </w:p>
    <w:p w14:paraId="4D6F4CD5" w14:textId="0DD58B3F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IKMT</w:t>
      </w:r>
      <w:proofErr w:type="spellEnd"/>
      <w:r w:rsidR="00765906">
        <w:rPr>
          <w:rFonts w:ascii="Garamond" w:hAnsi="Garamond"/>
          <w:sz w:val="24"/>
          <w:szCs w:val="24"/>
          <w:lang w:val="sq-AL"/>
        </w:rPr>
        <w:t>-ja</w:t>
      </w:r>
      <w:r w:rsidRPr="00480328">
        <w:rPr>
          <w:rFonts w:ascii="Garamond" w:hAnsi="Garamond"/>
          <w:sz w:val="24"/>
          <w:szCs w:val="24"/>
          <w:lang w:val="sq-AL"/>
        </w:rPr>
        <w:t xml:space="preserve"> raporton pranë Inspektoratit Qendror për ndërhyrjet për veprat penale të konstatuar në pyje.</w:t>
      </w:r>
    </w:p>
    <w:p w14:paraId="41E36F15" w14:textId="77777777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5. Inspektorati Qendror në bashkëpunim me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AKP</w:t>
      </w:r>
      <w:proofErr w:type="spellEnd"/>
      <w:r w:rsidRPr="00480328">
        <w:rPr>
          <w:rFonts w:ascii="Garamond" w:hAnsi="Garamond"/>
          <w:sz w:val="24"/>
          <w:szCs w:val="24"/>
          <w:lang w:val="sq-AL"/>
        </w:rPr>
        <w:t xml:space="preserve"> harton treguesit e efektivitetit dhe cilësisë së veprimtarisë së inspektimit, si dhe kriteret e vlerësimit të tyre.</w:t>
      </w:r>
    </w:p>
    <w:p w14:paraId="4D295218" w14:textId="4707FF71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6. Inspektorati Qendror në bashkëpunim me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IKMT</w:t>
      </w:r>
      <w:proofErr w:type="spellEnd"/>
      <w:r w:rsidR="00765906">
        <w:rPr>
          <w:rFonts w:ascii="Garamond" w:hAnsi="Garamond"/>
          <w:sz w:val="24"/>
          <w:szCs w:val="24"/>
          <w:lang w:val="sq-AL"/>
        </w:rPr>
        <w:t>-në</w:t>
      </w:r>
      <w:r w:rsidRPr="00480328">
        <w:rPr>
          <w:rFonts w:ascii="Garamond" w:hAnsi="Garamond"/>
          <w:sz w:val="24"/>
          <w:szCs w:val="24"/>
          <w:lang w:val="sq-AL"/>
        </w:rPr>
        <w:t xml:space="preserve"> harton procedurën dhe dokumentacionin për mbrojtjen dhe sigurinë e pyjeve ndaj veprave penale të kryera në to.</w:t>
      </w:r>
    </w:p>
    <w:p w14:paraId="453F37EA" w14:textId="77777777" w:rsidR="001762EE" w:rsidRPr="00480328" w:rsidRDefault="001762EE" w:rsidP="001762EE">
      <w:pPr>
        <w:pStyle w:val="Heading1"/>
        <w:tabs>
          <w:tab w:val="left" w:pos="700"/>
        </w:tabs>
        <w:ind w:left="0" w:firstLine="284"/>
        <w:jc w:val="both"/>
        <w:rPr>
          <w:rFonts w:ascii="Garamond" w:hAnsi="Garamond"/>
          <w:b w:val="0"/>
          <w:bCs w:val="0"/>
        </w:rPr>
      </w:pPr>
      <w:proofErr w:type="spellStart"/>
      <w:r w:rsidRPr="00480328">
        <w:rPr>
          <w:rFonts w:ascii="Garamond" w:hAnsi="Garamond"/>
          <w:b w:val="0"/>
          <w:spacing w:val="-15"/>
        </w:rPr>
        <w:t>IV</w:t>
      </w:r>
      <w:proofErr w:type="spellEnd"/>
      <w:r w:rsidRPr="00480328">
        <w:rPr>
          <w:rFonts w:ascii="Garamond" w:hAnsi="Garamond"/>
          <w:b w:val="0"/>
          <w:spacing w:val="-15"/>
        </w:rPr>
        <w:t xml:space="preserve">. </w:t>
      </w:r>
      <w:r w:rsidRPr="00480328">
        <w:rPr>
          <w:rFonts w:ascii="Garamond" w:hAnsi="Garamond"/>
          <w:b w:val="0"/>
          <w:bCs w:val="0"/>
        </w:rPr>
        <w:t>MBIKËQYRJA E ZBATIMIT TË LIGJIT PËR</w:t>
      </w:r>
      <w:r w:rsidRPr="00480328">
        <w:rPr>
          <w:rFonts w:ascii="Garamond" w:hAnsi="Garamond"/>
          <w:b w:val="0"/>
          <w:bCs w:val="0"/>
          <w:spacing w:val="-15"/>
        </w:rPr>
        <w:t xml:space="preserve"> </w:t>
      </w:r>
      <w:r w:rsidRPr="00480328">
        <w:rPr>
          <w:rFonts w:ascii="Garamond" w:hAnsi="Garamond"/>
          <w:b w:val="0"/>
          <w:bCs w:val="0"/>
        </w:rPr>
        <w:t>INSPEKTIMIN NË PYJE</w:t>
      </w:r>
    </w:p>
    <w:p w14:paraId="2550D3A4" w14:textId="3EB30352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1. Inspektorati Qendror mbikëqyr veprimtarinë e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AKP</w:t>
      </w:r>
      <w:proofErr w:type="spellEnd"/>
      <w:r w:rsidR="00EE0AFD">
        <w:rPr>
          <w:rFonts w:ascii="Garamond" w:hAnsi="Garamond"/>
          <w:sz w:val="24"/>
          <w:szCs w:val="24"/>
          <w:lang w:val="sq-AL"/>
        </w:rPr>
        <w:t>-së</w:t>
      </w:r>
      <w:r w:rsidRPr="00480328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AKZM</w:t>
      </w:r>
      <w:proofErr w:type="spellEnd"/>
      <w:r w:rsidR="00EE0AFD">
        <w:rPr>
          <w:rFonts w:ascii="Garamond" w:hAnsi="Garamond"/>
          <w:sz w:val="24"/>
          <w:szCs w:val="24"/>
          <w:lang w:val="sq-AL"/>
        </w:rPr>
        <w:t>-së</w:t>
      </w:r>
      <w:r w:rsidRPr="00480328">
        <w:rPr>
          <w:rFonts w:ascii="Garamond" w:hAnsi="Garamond"/>
          <w:sz w:val="24"/>
          <w:szCs w:val="24"/>
          <w:lang w:val="sq-AL"/>
        </w:rPr>
        <w:t xml:space="preserve">, bashkitë,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IKMT</w:t>
      </w:r>
      <w:proofErr w:type="spellEnd"/>
      <w:r w:rsidR="00EE0AFD">
        <w:rPr>
          <w:rFonts w:ascii="Garamond" w:hAnsi="Garamond"/>
          <w:sz w:val="24"/>
          <w:szCs w:val="24"/>
          <w:lang w:val="sq-AL"/>
        </w:rPr>
        <w:t>-së</w:t>
      </w:r>
      <w:r w:rsidRPr="00480328">
        <w:rPr>
          <w:rFonts w:ascii="Garamond" w:hAnsi="Garamond"/>
          <w:sz w:val="24"/>
          <w:szCs w:val="24"/>
          <w:lang w:val="sq-AL"/>
        </w:rPr>
        <w:t xml:space="preserve"> për zbatimin e legjislacionit në fuqi për inspektimin, përfshirë edhe legjislacionin e posaçëm në fushën e inspektimit të pyjeve, si dhe akteve nënligjore që rrjedhin prej tyre.</w:t>
      </w:r>
    </w:p>
    <w:p w14:paraId="28D406EF" w14:textId="4D4D2A81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>2. Inspekt</w:t>
      </w:r>
      <w:r w:rsidR="004D5985">
        <w:rPr>
          <w:rFonts w:ascii="Garamond" w:hAnsi="Garamond"/>
          <w:sz w:val="24"/>
          <w:szCs w:val="24"/>
          <w:lang w:val="sq-AL"/>
        </w:rPr>
        <w:t xml:space="preserve">orati Qendror hedh në portalin </w:t>
      </w:r>
      <w:r w:rsidRPr="00480328">
        <w:rPr>
          <w:rFonts w:ascii="Garamond" w:hAnsi="Garamond"/>
          <w:i/>
          <w:iCs/>
          <w:sz w:val="24"/>
          <w:szCs w:val="24"/>
          <w:lang w:val="sq-AL"/>
        </w:rPr>
        <w:t>e-Inspektimi</w:t>
      </w:r>
      <w:r w:rsidRPr="00480328">
        <w:rPr>
          <w:rFonts w:ascii="Garamond" w:hAnsi="Garamond"/>
          <w:sz w:val="24"/>
          <w:szCs w:val="24"/>
          <w:lang w:val="sq-AL"/>
        </w:rPr>
        <w:t>, procedurën e inspekt</w:t>
      </w:r>
      <w:r w:rsidR="00EE0AFD">
        <w:rPr>
          <w:rFonts w:ascii="Garamond" w:hAnsi="Garamond"/>
          <w:sz w:val="24"/>
          <w:szCs w:val="24"/>
          <w:lang w:val="sq-AL"/>
        </w:rPr>
        <w:t xml:space="preserve">imit, dokumentacionin dhe </w:t>
      </w:r>
      <w:proofErr w:type="spellStart"/>
      <w:r w:rsidR="00EE0AFD">
        <w:rPr>
          <w:rFonts w:ascii="Garamond" w:hAnsi="Garamond"/>
          <w:sz w:val="24"/>
          <w:szCs w:val="24"/>
          <w:lang w:val="sq-AL"/>
        </w:rPr>
        <w:t>listë</w:t>
      </w:r>
      <w:r w:rsidRPr="00480328">
        <w:rPr>
          <w:rFonts w:ascii="Garamond" w:hAnsi="Garamond"/>
          <w:sz w:val="24"/>
          <w:szCs w:val="24"/>
          <w:lang w:val="sq-AL"/>
        </w:rPr>
        <w:t>verifikimet</w:t>
      </w:r>
      <w:proofErr w:type="spellEnd"/>
      <w:r w:rsidRPr="00480328">
        <w:rPr>
          <w:rFonts w:ascii="Garamond" w:hAnsi="Garamond"/>
          <w:sz w:val="24"/>
          <w:szCs w:val="24"/>
          <w:lang w:val="sq-AL"/>
        </w:rPr>
        <w:t>, sipas funksioneve të inspektimit të caktuara në ligjin për pyjet për secilin inspektorat.</w:t>
      </w:r>
    </w:p>
    <w:p w14:paraId="691AB5D2" w14:textId="59972FD3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3. Procedura e inspektimit në pyje kryhet </w:t>
      </w:r>
      <w:proofErr w:type="spellStart"/>
      <w:r w:rsidRPr="00480328">
        <w:rPr>
          <w:rFonts w:ascii="Garamond" w:hAnsi="Garamond"/>
          <w:i/>
          <w:iCs/>
          <w:sz w:val="24"/>
          <w:szCs w:val="24"/>
          <w:lang w:val="sq-AL"/>
        </w:rPr>
        <w:t>online</w:t>
      </w:r>
      <w:proofErr w:type="spellEnd"/>
      <w:r w:rsidR="004D5985">
        <w:rPr>
          <w:rFonts w:ascii="Garamond" w:hAnsi="Garamond"/>
          <w:sz w:val="24"/>
          <w:szCs w:val="24"/>
          <w:lang w:val="sq-AL"/>
        </w:rPr>
        <w:t xml:space="preserve"> nëpërmjet sistemit </w:t>
      </w:r>
      <w:r w:rsidRPr="00480328">
        <w:rPr>
          <w:rFonts w:ascii="Garamond" w:hAnsi="Garamond"/>
          <w:i/>
          <w:iCs/>
          <w:sz w:val="24"/>
          <w:szCs w:val="24"/>
          <w:lang w:val="sq-AL"/>
        </w:rPr>
        <w:t>e-Inspektimi</w:t>
      </w:r>
      <w:r w:rsidRPr="00480328">
        <w:rPr>
          <w:rFonts w:ascii="Garamond" w:hAnsi="Garamond"/>
          <w:sz w:val="24"/>
          <w:szCs w:val="24"/>
          <w:lang w:val="sq-AL"/>
        </w:rPr>
        <w:t xml:space="preserve">, me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tablet</w:t>
      </w:r>
      <w:proofErr w:type="spellEnd"/>
      <w:r w:rsidRPr="00480328">
        <w:rPr>
          <w:rFonts w:ascii="Garamond" w:hAnsi="Garamond"/>
          <w:sz w:val="24"/>
          <w:szCs w:val="24"/>
          <w:lang w:val="sq-AL"/>
        </w:rPr>
        <w:t xml:space="preserve"> inspektimi.</w:t>
      </w:r>
    </w:p>
    <w:p w14:paraId="40BE1F91" w14:textId="77777777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>4. Inspektorati Qendror kryen trajnimin për përdorimin e tabletave të inspektimit për inspektorët e pyjeve.</w:t>
      </w:r>
    </w:p>
    <w:p w14:paraId="58CDD531" w14:textId="7E0FB82D" w:rsidR="001762EE" w:rsidRPr="00480328" w:rsidRDefault="00EE0AFD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5. Inspektorati Qendror</w:t>
      </w:r>
      <w:r w:rsidR="001762EE" w:rsidRPr="00480328">
        <w:rPr>
          <w:rFonts w:ascii="Garamond" w:hAnsi="Garamond"/>
          <w:sz w:val="24"/>
          <w:szCs w:val="24"/>
          <w:lang w:val="sq-AL"/>
        </w:rPr>
        <w:t xml:space="preserve"> mban Regjistrin Kombëtar të Inspektorëve shtetërorë dhe vendor në detyrë, sipas funksioneve të inspektimit që kryejnë në pyje dhe i pajis inspektorët e </w:t>
      </w:r>
      <w:proofErr w:type="spellStart"/>
      <w:r w:rsidR="001762EE" w:rsidRPr="00480328">
        <w:rPr>
          <w:rFonts w:ascii="Garamond" w:hAnsi="Garamond"/>
          <w:sz w:val="24"/>
          <w:szCs w:val="24"/>
          <w:lang w:val="sq-AL"/>
        </w:rPr>
        <w:t>AKP</w:t>
      </w:r>
      <w:proofErr w:type="spellEnd"/>
      <w:r>
        <w:rPr>
          <w:rFonts w:ascii="Garamond" w:hAnsi="Garamond"/>
          <w:sz w:val="24"/>
          <w:szCs w:val="24"/>
          <w:lang w:val="sq-AL"/>
        </w:rPr>
        <w:t>-së</w:t>
      </w:r>
      <w:r w:rsidR="001762EE" w:rsidRPr="00480328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1762EE" w:rsidRPr="00480328">
        <w:rPr>
          <w:rFonts w:ascii="Garamond" w:hAnsi="Garamond"/>
          <w:sz w:val="24"/>
          <w:szCs w:val="24"/>
          <w:lang w:val="sq-AL"/>
        </w:rPr>
        <w:t>AKZM</w:t>
      </w:r>
      <w:proofErr w:type="spellEnd"/>
      <w:r>
        <w:rPr>
          <w:rFonts w:ascii="Garamond" w:hAnsi="Garamond"/>
          <w:sz w:val="24"/>
          <w:szCs w:val="24"/>
          <w:lang w:val="sq-AL"/>
        </w:rPr>
        <w:t>-së</w:t>
      </w:r>
      <w:r w:rsidR="001762EE" w:rsidRPr="00480328">
        <w:rPr>
          <w:rFonts w:ascii="Garamond" w:hAnsi="Garamond"/>
          <w:sz w:val="24"/>
          <w:szCs w:val="24"/>
          <w:lang w:val="sq-AL"/>
        </w:rPr>
        <w:t xml:space="preserve"> me kartën e inspektorit.</w:t>
      </w:r>
    </w:p>
    <w:p w14:paraId="6B7898A2" w14:textId="4DD9221E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6. Ngarkohen Inspektorati Qendror dhe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AKP</w:t>
      </w:r>
      <w:proofErr w:type="spellEnd"/>
      <w:r w:rsidR="004620C8">
        <w:rPr>
          <w:rFonts w:ascii="Garamond" w:hAnsi="Garamond"/>
          <w:sz w:val="24"/>
          <w:szCs w:val="24"/>
          <w:lang w:val="sq-AL"/>
        </w:rPr>
        <w:t>-ja</w:t>
      </w:r>
      <w:r w:rsidRPr="00480328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AKZM</w:t>
      </w:r>
      <w:proofErr w:type="spellEnd"/>
      <w:r w:rsidR="004620C8">
        <w:rPr>
          <w:rFonts w:ascii="Garamond" w:hAnsi="Garamond"/>
          <w:sz w:val="24"/>
          <w:szCs w:val="24"/>
          <w:lang w:val="sq-AL"/>
        </w:rPr>
        <w:t>-ja</w:t>
      </w:r>
      <w:r w:rsidRPr="00480328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IKMT</w:t>
      </w:r>
      <w:proofErr w:type="spellEnd"/>
      <w:r w:rsidR="004620C8">
        <w:rPr>
          <w:rFonts w:ascii="Garamond" w:hAnsi="Garamond"/>
          <w:sz w:val="24"/>
          <w:szCs w:val="24"/>
          <w:lang w:val="sq-AL"/>
        </w:rPr>
        <w:t>-ja</w:t>
      </w:r>
      <w:r w:rsidRPr="00480328">
        <w:rPr>
          <w:rFonts w:ascii="Garamond" w:hAnsi="Garamond"/>
          <w:sz w:val="24"/>
          <w:szCs w:val="24"/>
          <w:lang w:val="sq-AL"/>
        </w:rPr>
        <w:t xml:space="preserve"> për zbatimin e këtij udhëzimi.</w:t>
      </w:r>
    </w:p>
    <w:p w14:paraId="0C8464E8" w14:textId="1DFEBE81" w:rsidR="001762EE" w:rsidRPr="00480328" w:rsidRDefault="001762EE" w:rsidP="001762EE">
      <w:pPr>
        <w:pStyle w:val="ListParagraph"/>
        <w:tabs>
          <w:tab w:val="left" w:pos="30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lastRenderedPageBreak/>
        <w:t xml:space="preserve">7. Me hyrjen në fuqi të këtij udhëzimi,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IKMT</w:t>
      </w:r>
      <w:proofErr w:type="spellEnd"/>
      <w:r w:rsidR="004620C8">
        <w:rPr>
          <w:rFonts w:ascii="Garamond" w:hAnsi="Garamond"/>
          <w:sz w:val="24"/>
          <w:szCs w:val="24"/>
          <w:lang w:val="sq-AL"/>
        </w:rPr>
        <w:t>-ja</w:t>
      </w:r>
      <w:r w:rsidRPr="00480328">
        <w:rPr>
          <w:rFonts w:ascii="Garamond" w:hAnsi="Garamond"/>
          <w:sz w:val="24"/>
          <w:szCs w:val="24"/>
          <w:lang w:val="sq-AL"/>
        </w:rPr>
        <w:t xml:space="preserve"> nuk kryen procedurën inspektuese, si një proces i rregullt administrativ të programuar dhe hiqet nga funksionet inspektuese të kryera deri më tani.</w:t>
      </w:r>
    </w:p>
    <w:p w14:paraId="4E1FDB0B" w14:textId="151A36D7" w:rsidR="001762EE" w:rsidRPr="00480328" w:rsidRDefault="001762EE" w:rsidP="001762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 xml:space="preserve">Ky udhëzim publikohet në Fletoren Zyrtare dhe në faqen zyrtare të Inspektoratit Qendror, </w:t>
      </w:r>
      <w:proofErr w:type="spellStart"/>
      <w:r w:rsidRPr="00480328">
        <w:rPr>
          <w:rFonts w:ascii="Garamond" w:hAnsi="Garamond"/>
          <w:color w:val="1122CC"/>
          <w:sz w:val="24"/>
          <w:szCs w:val="24"/>
          <w:lang w:val="sq-AL"/>
        </w:rPr>
        <w:t>www.insq.gov.al</w:t>
      </w:r>
      <w:proofErr w:type="spellEnd"/>
      <w:r w:rsidRPr="00480328">
        <w:rPr>
          <w:rFonts w:ascii="Garamond" w:hAnsi="Garamond"/>
          <w:sz w:val="24"/>
          <w:szCs w:val="24"/>
          <w:lang w:val="sq-AL"/>
        </w:rPr>
        <w:t xml:space="preserve">, si dhe iu njoftohet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AKP</w:t>
      </w:r>
      <w:proofErr w:type="spellEnd"/>
      <w:r w:rsidR="004620C8">
        <w:rPr>
          <w:rFonts w:ascii="Garamond" w:hAnsi="Garamond"/>
          <w:sz w:val="24"/>
          <w:szCs w:val="24"/>
          <w:lang w:val="sq-AL"/>
        </w:rPr>
        <w:t>-së</w:t>
      </w:r>
      <w:r w:rsidRPr="00480328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AKZM</w:t>
      </w:r>
      <w:proofErr w:type="spellEnd"/>
      <w:r w:rsidR="004620C8">
        <w:rPr>
          <w:rFonts w:ascii="Garamond" w:hAnsi="Garamond"/>
          <w:sz w:val="24"/>
          <w:szCs w:val="24"/>
          <w:lang w:val="sq-AL"/>
        </w:rPr>
        <w:t>-së</w:t>
      </w:r>
      <w:r w:rsidRPr="00480328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480328">
        <w:rPr>
          <w:rFonts w:ascii="Garamond" w:hAnsi="Garamond"/>
          <w:sz w:val="24"/>
          <w:szCs w:val="24"/>
          <w:lang w:val="sq-AL"/>
        </w:rPr>
        <w:t>IKMT</w:t>
      </w:r>
      <w:proofErr w:type="spellEnd"/>
      <w:r w:rsidR="004620C8">
        <w:rPr>
          <w:rFonts w:ascii="Garamond" w:hAnsi="Garamond"/>
          <w:sz w:val="24"/>
          <w:szCs w:val="24"/>
          <w:lang w:val="sq-AL"/>
        </w:rPr>
        <w:t>-së</w:t>
      </w:r>
      <w:r w:rsidRPr="00480328">
        <w:rPr>
          <w:rFonts w:ascii="Garamond" w:hAnsi="Garamond"/>
          <w:sz w:val="24"/>
          <w:szCs w:val="24"/>
          <w:lang w:val="sq-AL"/>
        </w:rPr>
        <w:t>.</w:t>
      </w:r>
    </w:p>
    <w:p w14:paraId="372308C4" w14:textId="77777777" w:rsidR="001762EE" w:rsidRPr="00480328" w:rsidRDefault="001762EE" w:rsidP="001762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0328">
        <w:rPr>
          <w:rFonts w:ascii="Garamond" w:hAnsi="Garamond"/>
          <w:sz w:val="24"/>
          <w:szCs w:val="24"/>
          <w:lang w:val="sq-AL"/>
        </w:rPr>
        <w:t>Ky udhëzim hyn në fuqi menjëherë.</w:t>
      </w:r>
    </w:p>
    <w:p w14:paraId="561423E3" w14:textId="77777777" w:rsidR="001762EE" w:rsidRPr="00480328" w:rsidRDefault="001762EE" w:rsidP="001762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1AFC1" w14:textId="3E96E30D" w:rsidR="001762EE" w:rsidRPr="00480328" w:rsidRDefault="00480328" w:rsidP="001762E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INSPEKTOR</w:t>
      </w:r>
      <w:r w:rsidR="001762EE" w:rsidRPr="00480328">
        <w:rPr>
          <w:rFonts w:ascii="Garamond" w:hAnsi="Garamond"/>
          <w:bCs/>
          <w:sz w:val="24"/>
          <w:szCs w:val="24"/>
          <w:lang w:val="sq-AL"/>
        </w:rPr>
        <w:t xml:space="preserve"> I PËRGJITHSHËM</w:t>
      </w:r>
    </w:p>
    <w:p w14:paraId="04B0555C" w14:textId="77777777" w:rsidR="001762EE" w:rsidRPr="00480328" w:rsidRDefault="001762EE" w:rsidP="001762EE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480328">
        <w:rPr>
          <w:rFonts w:ascii="Garamond" w:hAnsi="Garamond"/>
          <w:b/>
          <w:bCs/>
          <w:sz w:val="24"/>
          <w:szCs w:val="24"/>
          <w:lang w:val="sq-AL"/>
        </w:rPr>
        <w:t>Shkëlqim Hajdari</w:t>
      </w:r>
    </w:p>
    <w:p w14:paraId="4E1FDE22" w14:textId="77777777" w:rsidR="005F5040" w:rsidRPr="00480328" w:rsidRDefault="005F5040" w:rsidP="00121D73">
      <w:pPr>
        <w:rPr>
          <w:lang w:val="sq-AL"/>
        </w:rPr>
      </w:pPr>
    </w:p>
    <w:sectPr w:rsidR="005F5040" w:rsidRPr="00480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6462F"/>
    <w:rsid w:val="00075D23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1D73"/>
    <w:rsid w:val="0012538B"/>
    <w:rsid w:val="00135329"/>
    <w:rsid w:val="00141B18"/>
    <w:rsid w:val="00142C2B"/>
    <w:rsid w:val="00160E68"/>
    <w:rsid w:val="00175424"/>
    <w:rsid w:val="001762EE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86EFE"/>
    <w:rsid w:val="003956A3"/>
    <w:rsid w:val="00397301"/>
    <w:rsid w:val="003A0634"/>
    <w:rsid w:val="003B4312"/>
    <w:rsid w:val="003B57C7"/>
    <w:rsid w:val="003D12F1"/>
    <w:rsid w:val="003D54AD"/>
    <w:rsid w:val="003D693A"/>
    <w:rsid w:val="003F0D4E"/>
    <w:rsid w:val="00421355"/>
    <w:rsid w:val="00425784"/>
    <w:rsid w:val="004604CD"/>
    <w:rsid w:val="004620C8"/>
    <w:rsid w:val="00462CFB"/>
    <w:rsid w:val="00480328"/>
    <w:rsid w:val="00486681"/>
    <w:rsid w:val="004948FB"/>
    <w:rsid w:val="00497200"/>
    <w:rsid w:val="004A2477"/>
    <w:rsid w:val="004C0C4E"/>
    <w:rsid w:val="004C25A2"/>
    <w:rsid w:val="004C3178"/>
    <w:rsid w:val="004D4267"/>
    <w:rsid w:val="004D5985"/>
    <w:rsid w:val="00504AE4"/>
    <w:rsid w:val="00505829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2D7C"/>
    <w:rsid w:val="00681454"/>
    <w:rsid w:val="00687BAF"/>
    <w:rsid w:val="006945EE"/>
    <w:rsid w:val="006A512D"/>
    <w:rsid w:val="006C1C25"/>
    <w:rsid w:val="006C5CF7"/>
    <w:rsid w:val="006D77AF"/>
    <w:rsid w:val="006E6768"/>
    <w:rsid w:val="00710CF1"/>
    <w:rsid w:val="0072369E"/>
    <w:rsid w:val="0073468F"/>
    <w:rsid w:val="00765906"/>
    <w:rsid w:val="0077527A"/>
    <w:rsid w:val="007A0E53"/>
    <w:rsid w:val="007A6FEA"/>
    <w:rsid w:val="007C2D06"/>
    <w:rsid w:val="007D20DA"/>
    <w:rsid w:val="007D4E26"/>
    <w:rsid w:val="007F1F00"/>
    <w:rsid w:val="007F20FF"/>
    <w:rsid w:val="00804031"/>
    <w:rsid w:val="0086694E"/>
    <w:rsid w:val="00867646"/>
    <w:rsid w:val="00886A96"/>
    <w:rsid w:val="008A2062"/>
    <w:rsid w:val="008C2627"/>
    <w:rsid w:val="008C2C34"/>
    <w:rsid w:val="008D0DF7"/>
    <w:rsid w:val="008E44CB"/>
    <w:rsid w:val="00943A32"/>
    <w:rsid w:val="009503EC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4F1C"/>
    <w:rsid w:val="00A925C9"/>
    <w:rsid w:val="00AA3CC7"/>
    <w:rsid w:val="00AA47BF"/>
    <w:rsid w:val="00AA6249"/>
    <w:rsid w:val="00AB4F3F"/>
    <w:rsid w:val="00AC7C81"/>
    <w:rsid w:val="00AD2604"/>
    <w:rsid w:val="00AD3E46"/>
    <w:rsid w:val="00AD7C20"/>
    <w:rsid w:val="00AD7D50"/>
    <w:rsid w:val="00AE00C3"/>
    <w:rsid w:val="00B034C3"/>
    <w:rsid w:val="00B1293F"/>
    <w:rsid w:val="00B33946"/>
    <w:rsid w:val="00B53A9E"/>
    <w:rsid w:val="00B63506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5DFA"/>
    <w:rsid w:val="00C042A6"/>
    <w:rsid w:val="00C07057"/>
    <w:rsid w:val="00C20549"/>
    <w:rsid w:val="00C24F99"/>
    <w:rsid w:val="00C30D0F"/>
    <w:rsid w:val="00C3572F"/>
    <w:rsid w:val="00C45955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6387"/>
    <w:rsid w:val="00D12A76"/>
    <w:rsid w:val="00D20D88"/>
    <w:rsid w:val="00D212D2"/>
    <w:rsid w:val="00D63ABD"/>
    <w:rsid w:val="00D67248"/>
    <w:rsid w:val="00D70F22"/>
    <w:rsid w:val="00D8097B"/>
    <w:rsid w:val="00DA4EAA"/>
    <w:rsid w:val="00DB1844"/>
    <w:rsid w:val="00DE03AC"/>
    <w:rsid w:val="00DE317E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0AFD"/>
    <w:rsid w:val="00EE4477"/>
    <w:rsid w:val="00EE72D2"/>
    <w:rsid w:val="00EF1574"/>
    <w:rsid w:val="00EF5D20"/>
    <w:rsid w:val="00F518A5"/>
    <w:rsid w:val="00F51CB4"/>
    <w:rsid w:val="00F67838"/>
    <w:rsid w:val="00F9053B"/>
    <w:rsid w:val="00F96E33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EDC89"/>
  <w15:docId w15:val="{40BD3FAF-8FB9-4E79-AB88-43257E43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1762EE"/>
    <w:pPr>
      <w:widowControl w:val="0"/>
      <w:autoSpaceDE w:val="0"/>
      <w:autoSpaceDN w:val="0"/>
      <w:spacing w:after="0" w:line="240" w:lineRule="auto"/>
      <w:ind w:left="1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762EE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1762EE"/>
    <w:pPr>
      <w:spacing w:after="200" w:line="276" w:lineRule="auto"/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2023-04-28T11:23:44Z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2023-04-26T22:00:00Z</Date_x0020_protokolli>
    <Titulli xmlns="0e656187-b300-4fb0-8bf4-3a50f872073c">Për bashkërendimin e funksioneve inspektuese në fushën e mbrojtjes së pyjeve</Titulli>
    <Modifikuesi xmlns="0e656187-b300-4fb0-8bf4-3a50f872073c">ermira.bukaci</Modifikuesi>
    <Nr_x002e__x0020_prot_x0020_QBZ xmlns="0e656187-b300-4fb0-8bf4-3a50f872073c">641/1</Nr_x002e__x0020_prot_x0020_QBZ>
    <Data_x0020_e_x0020_Modifikimit xmlns="0e656187-b300-4fb0-8bf4-3a50f872073c">2023-04-28T11:52:01Z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214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C142D2AEBC45A2A52C576BFDCD44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C142D2AEBC45A2A52C576BFDCD44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9F6A5-A21B-4C14-9EC2-8CEBF5FDF7F2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A8F78C8-9B3E-4211-A345-AC7B1C1AF5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B96148-23CF-4AB1-A5A8-47DAB4B92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E2254E-F2FA-4AB6-8686-345135DDBD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4593E2-255B-4285-AE13-AEA580631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CFEAAA-C195-46CD-B209-9805082AE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bashkërendimin e funksioneve inspektuese në fushën e mbrojtjes së pyjeve</vt:lpstr>
    </vt:vector>
  </TitlesOfParts>
  <Company/>
  <LinksUpToDate>false</LinksUpToDate>
  <CharactersWithSpaces>6844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bashkërendimin e funksioneve inspektuese në fushën e mbrojtjes së pyjeve</dc:title>
  <dc:creator>Entela Suli</dc:creator>
  <cp:lastModifiedBy>Alma Lisaku</cp:lastModifiedBy>
  <cp:revision>23</cp:revision>
  <dcterms:created xsi:type="dcterms:W3CDTF">2023-04-28T11:26:00Z</dcterms:created>
  <dcterms:modified xsi:type="dcterms:W3CDTF">2023-05-02T07:40:00Z</dcterms:modified>
</cp:coreProperties>
</file>