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411" w:rsidRPr="00B87A76" w:rsidRDefault="00382411" w:rsidP="00382411">
      <w:pPr>
        <w:pStyle w:val="Akti"/>
        <w:rPr>
          <w:lang w:val="sq-AL"/>
        </w:rPr>
      </w:pPr>
      <w:r w:rsidRPr="00B87A76">
        <w:rPr>
          <w:lang w:val="sq-AL"/>
        </w:rPr>
        <w:t>Udhëzim</w:t>
      </w:r>
    </w:p>
    <w:p w:rsidR="00382411" w:rsidRPr="00B87A76" w:rsidRDefault="00382411" w:rsidP="00382411">
      <w:pPr>
        <w:pStyle w:val="NumriData"/>
        <w:rPr>
          <w:lang w:val="sq-AL"/>
        </w:rPr>
      </w:pPr>
      <w:r w:rsidRPr="00B87A76">
        <w:rPr>
          <w:lang w:val="sq-AL"/>
        </w:rPr>
        <w:t>Nr. 2008/4, datë 18.5.2015</w:t>
      </w:r>
    </w:p>
    <w:p w:rsidR="00382411" w:rsidRPr="00B87A76" w:rsidRDefault="00382411" w:rsidP="00382411">
      <w:pPr>
        <w:pStyle w:val="Paragrafi"/>
        <w:rPr>
          <w:sz w:val="12"/>
          <w:lang w:val="sq-AL"/>
        </w:rPr>
      </w:pPr>
    </w:p>
    <w:p w:rsidR="00382411" w:rsidRPr="00B87A76" w:rsidRDefault="00382411" w:rsidP="00382411">
      <w:pPr>
        <w:pStyle w:val="Titulli"/>
        <w:rPr>
          <w:lang w:val="sq-AL"/>
        </w:rPr>
      </w:pPr>
      <w:r w:rsidRPr="00B87A76">
        <w:rPr>
          <w:lang w:val="sq-AL"/>
        </w:rPr>
        <w:t>PËR NJË NDRYSHIM NË UDHËZIMIN NR. 2008, DATË 12.3.2015</w:t>
      </w:r>
      <w:r>
        <w:rPr>
          <w:lang w:val="sq-AL"/>
        </w:rPr>
        <w:t>,</w:t>
      </w:r>
      <w:r w:rsidRPr="00B87A76">
        <w:rPr>
          <w:lang w:val="sq-AL"/>
        </w:rPr>
        <w:t xml:space="preserve"> “PËR PROCEDURAT E ZGJEDHJES SË ORGANEVE TË DHOMAVE TË TREGTISË DHE INDUSTRISË DHE BASHKIMIT TË DHOMAVE TË TREGTISË DHE INDUSTRISË”</w:t>
      </w:r>
    </w:p>
    <w:p w:rsidR="00382411" w:rsidRPr="00B87A76" w:rsidRDefault="00382411" w:rsidP="00382411">
      <w:pPr>
        <w:pStyle w:val="Paragrafi"/>
        <w:rPr>
          <w:sz w:val="12"/>
          <w:lang w:val="sq-AL"/>
        </w:rPr>
      </w:pPr>
    </w:p>
    <w:p w:rsidR="00382411" w:rsidRPr="00B87A76" w:rsidRDefault="00382411" w:rsidP="00382411">
      <w:pPr>
        <w:pStyle w:val="Paragrafi"/>
        <w:rPr>
          <w:lang w:val="sq-AL"/>
        </w:rPr>
      </w:pPr>
      <w:r w:rsidRPr="00B87A76">
        <w:rPr>
          <w:lang w:val="sq-AL"/>
        </w:rPr>
        <w:t>Në mbështetje të pikës 4 të nenit 102, të Kushtetutës së Republikës së Shqipërisë dhe të ligjit nr. 9640, datë 9.11.2006</w:t>
      </w:r>
      <w:r>
        <w:rPr>
          <w:lang w:val="sq-AL"/>
        </w:rPr>
        <w:t>,</w:t>
      </w:r>
      <w:r w:rsidRPr="00B87A76">
        <w:rPr>
          <w:lang w:val="sq-AL"/>
        </w:rPr>
        <w:t xml:space="preserve"> “Për dhomat e tregtisë dhe industrisë” të ndryshuar,</w:t>
      </w:r>
    </w:p>
    <w:p w:rsidR="00382411" w:rsidRPr="00B87A76" w:rsidRDefault="00382411" w:rsidP="00382411">
      <w:pPr>
        <w:pStyle w:val="Paragrafi"/>
        <w:rPr>
          <w:sz w:val="12"/>
          <w:lang w:val="sq-AL"/>
        </w:rPr>
      </w:pPr>
    </w:p>
    <w:p w:rsidR="00382411" w:rsidRPr="00B87A76" w:rsidRDefault="00382411" w:rsidP="00382411">
      <w:pPr>
        <w:pStyle w:val="Vendosi"/>
        <w:rPr>
          <w:lang w:val="sq-AL"/>
        </w:rPr>
      </w:pPr>
      <w:r w:rsidRPr="00B87A76">
        <w:rPr>
          <w:lang w:val="sq-AL"/>
        </w:rPr>
        <w:t>UDHËZOJ:</w:t>
      </w:r>
    </w:p>
    <w:p w:rsidR="00382411" w:rsidRPr="00B87A76" w:rsidRDefault="00382411" w:rsidP="00382411">
      <w:pPr>
        <w:pStyle w:val="Paragrafi"/>
        <w:rPr>
          <w:sz w:val="12"/>
          <w:lang w:val="sq-AL"/>
        </w:rPr>
      </w:pPr>
    </w:p>
    <w:p w:rsidR="00382411" w:rsidRPr="00B87A76" w:rsidRDefault="00382411" w:rsidP="00382411">
      <w:pPr>
        <w:pStyle w:val="Paragrafi"/>
        <w:rPr>
          <w:lang w:val="sq-AL"/>
        </w:rPr>
      </w:pPr>
      <w:r w:rsidRPr="00B87A76">
        <w:rPr>
          <w:lang w:val="sq-AL"/>
        </w:rPr>
        <w:t>1. Pika 2 e kreut 4 “Dispozita të fundit” ndryshohet si më poshtë:</w:t>
      </w:r>
    </w:p>
    <w:p w:rsidR="00382411" w:rsidRPr="00B87A76" w:rsidRDefault="00382411" w:rsidP="00382411">
      <w:pPr>
        <w:pStyle w:val="Paragrafi"/>
        <w:rPr>
          <w:lang w:val="sq-AL"/>
        </w:rPr>
      </w:pPr>
      <w:r w:rsidRPr="00B87A76">
        <w:rPr>
          <w:lang w:val="sq-AL"/>
        </w:rPr>
        <w:t>“Zgjedhjet për organet drejtuese të Bashkimit të Dhomave të mbahen jo më vonë se 60 (gjashtëdhjetë) ditë nga përfundimi i zgjedhjeve për organet drejtuese në Dhoma”.</w:t>
      </w:r>
    </w:p>
    <w:p w:rsidR="00382411" w:rsidRPr="00B87A76" w:rsidRDefault="00382411" w:rsidP="00382411">
      <w:pPr>
        <w:pStyle w:val="Paragrafi"/>
        <w:rPr>
          <w:lang w:val="sq-AL"/>
        </w:rPr>
      </w:pPr>
      <w:r w:rsidRPr="00B87A76">
        <w:rPr>
          <w:lang w:val="sq-AL"/>
        </w:rPr>
        <w:t>Ky udhëzim hyn në fuqi menjëherë.</w:t>
      </w:r>
    </w:p>
    <w:p w:rsidR="00382411" w:rsidRPr="00B87A76" w:rsidRDefault="00382411" w:rsidP="00382411">
      <w:pPr>
        <w:pStyle w:val="Paragrafi"/>
        <w:rPr>
          <w:sz w:val="14"/>
          <w:lang w:val="sq-AL"/>
        </w:rPr>
      </w:pPr>
    </w:p>
    <w:p w:rsidR="00382411" w:rsidRPr="00B87A76" w:rsidRDefault="00382411" w:rsidP="00382411">
      <w:pPr>
        <w:pStyle w:val="Autoriteti"/>
        <w:rPr>
          <w:lang w:val="sq-AL"/>
        </w:rPr>
      </w:pPr>
      <w:r w:rsidRPr="00B87A76">
        <w:rPr>
          <w:lang w:val="sq-AL"/>
        </w:rPr>
        <w:t>MINISTRI I ZHVILLIMIT EKONOMIK, TURIZMIT, TREGTISË DHE SIPËRMARRJES</w:t>
      </w:r>
    </w:p>
    <w:p w:rsidR="00382411" w:rsidRPr="00B87A76" w:rsidRDefault="00382411" w:rsidP="00382411">
      <w:pPr>
        <w:pStyle w:val="AutoritetiEmer"/>
        <w:rPr>
          <w:lang w:val="sq-AL"/>
        </w:rPr>
      </w:pPr>
      <w:r w:rsidRPr="00B87A76">
        <w:rPr>
          <w:lang w:val="sq-AL"/>
        </w:rPr>
        <w:t>Arben Ahmetaj</w:t>
      </w:r>
    </w:p>
    <w:p w:rsidR="00FD57DC" w:rsidRDefault="0038241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82411"/>
    <w:rsid w:val="00013606"/>
    <w:rsid w:val="00032E53"/>
    <w:rsid w:val="001D125B"/>
    <w:rsid w:val="002135CF"/>
    <w:rsid w:val="002C0AA4"/>
    <w:rsid w:val="002E7553"/>
    <w:rsid w:val="00332E0F"/>
    <w:rsid w:val="00382411"/>
    <w:rsid w:val="00455FC5"/>
    <w:rsid w:val="004A4709"/>
    <w:rsid w:val="005F579C"/>
    <w:rsid w:val="00627136"/>
    <w:rsid w:val="006815F0"/>
    <w:rsid w:val="0079693E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241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8241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24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8241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241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8241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8241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8241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8241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8241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8241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8241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8241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Company>Grizli777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2015-06-24T11:26:00Z</dcterms:created>
  <dcterms:modified xsi:type="dcterms:W3CDTF">2015-06-24T11:27:00Z</dcterms:modified>
</cp:coreProperties>
</file>