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7E3" w:rsidRPr="006A310E" w:rsidRDefault="005727E3" w:rsidP="005727E3">
      <w:pPr>
        <w:pStyle w:val="Akti"/>
      </w:pPr>
      <w:bookmarkStart w:id="0" w:name="_GoBack"/>
      <w:bookmarkEnd w:id="0"/>
      <w:r w:rsidRPr="006A310E">
        <w:t>U D H Ë Z i M</w:t>
      </w:r>
    </w:p>
    <w:p w:rsidR="005727E3" w:rsidRPr="006A310E" w:rsidRDefault="005727E3" w:rsidP="005727E3">
      <w:pPr>
        <w:pStyle w:val="NumriData"/>
      </w:pPr>
      <w:r w:rsidRPr="006A310E">
        <w:t>Nr.6, datë 14.3.2003</w:t>
      </w:r>
    </w:p>
    <w:p w:rsidR="005727E3" w:rsidRPr="006A310E" w:rsidRDefault="005727E3" w:rsidP="005727E3">
      <w:pPr>
        <w:pStyle w:val="Paragrafi"/>
      </w:pPr>
    </w:p>
    <w:p w:rsidR="005727E3" w:rsidRPr="006A310E" w:rsidRDefault="005727E3" w:rsidP="005727E3">
      <w:pPr>
        <w:pStyle w:val="Titulli"/>
      </w:pPr>
      <w:r w:rsidRPr="006A310E">
        <w:t>PËR REGJISTRIMIN E INSTITUCIONEVE Të AFP-SË</w:t>
      </w:r>
    </w:p>
    <w:p w:rsidR="005727E3" w:rsidRPr="006A310E" w:rsidRDefault="005727E3" w:rsidP="005727E3">
      <w:pPr>
        <w:pStyle w:val="Paragrafi"/>
      </w:pPr>
    </w:p>
    <w:p w:rsidR="005727E3" w:rsidRPr="006A310E" w:rsidRDefault="005727E3" w:rsidP="005727E3">
      <w:pPr>
        <w:pStyle w:val="BazLigjPropozues"/>
      </w:pPr>
      <w:r w:rsidRPr="006A310E">
        <w:t>Në mbështetje të nenit 102, pika 4 të Kushtetutës së Republikës të Shqipërisë dhe në zbatim të nenit 21 të ligjit nr.8872, datë 29.3.2002 "Për arsimin dhe formimin profesional në Republikën e Shqipërisë",</w:t>
      </w:r>
    </w:p>
    <w:p w:rsidR="005727E3" w:rsidRPr="006A310E" w:rsidRDefault="005727E3" w:rsidP="005727E3">
      <w:pPr>
        <w:pStyle w:val="Paragrafi"/>
      </w:pPr>
    </w:p>
    <w:p w:rsidR="005727E3" w:rsidRPr="006A310E" w:rsidRDefault="005727E3" w:rsidP="005727E3">
      <w:pPr>
        <w:pStyle w:val="VENDOSI"/>
      </w:pPr>
      <w:r w:rsidRPr="006A310E">
        <w:t>U D H Ë Z O J M Ë:</w:t>
      </w:r>
    </w:p>
    <w:p w:rsidR="005727E3" w:rsidRPr="006A310E" w:rsidRDefault="005727E3" w:rsidP="005727E3">
      <w:pPr>
        <w:pStyle w:val="Paragrafi"/>
      </w:pPr>
    </w:p>
    <w:p w:rsidR="005727E3" w:rsidRPr="006A310E" w:rsidRDefault="005727E3" w:rsidP="005727E3">
      <w:pPr>
        <w:pStyle w:val="Paragrafi"/>
      </w:pPr>
      <w:r w:rsidRPr="006A310E">
        <w:t>1. Institucionet, të cilat ofrojnë arsim dhe formim profesional, i nënshtrohen procesit të regjistrimit dhe përkatësisht për arsimin profesional në drejtoritë arsimore të rrethit përkatës dhe për formim profesional në zyrat e punësimit të rrethit përkatës. Procesi i licencimit bëhet përkatësisht në Ministrinë e Arsimit dhe të Shkencës dhe Ministrinë e Punës dhe të Çështjeve Sociale.</w:t>
      </w:r>
    </w:p>
    <w:p w:rsidR="005727E3" w:rsidRPr="006A310E" w:rsidRDefault="005727E3" w:rsidP="005727E3">
      <w:pPr>
        <w:pStyle w:val="Paragrafi"/>
      </w:pPr>
      <w:r w:rsidRPr="006A310E">
        <w:t>2. Këto institucione duhet të paraqesin në drejtoritë arsimore të rrethit përkatës (ku do të ushtrojnë aktivitetin) apo në zyrat e punësimit të rrethit përkatës (ku do të ushtrojnë aktivitetin) dokumentet e mëposhtme:</w:t>
      </w:r>
    </w:p>
    <w:p w:rsidR="005727E3" w:rsidRPr="006A310E" w:rsidRDefault="005727E3" w:rsidP="005727E3">
      <w:pPr>
        <w:pStyle w:val="Paragrafi"/>
      </w:pPr>
      <w:r w:rsidRPr="006A310E">
        <w:t>- Kërkesë</w:t>
      </w:r>
    </w:p>
    <w:p w:rsidR="005727E3" w:rsidRPr="006A310E" w:rsidRDefault="005727E3" w:rsidP="005727E3">
      <w:pPr>
        <w:pStyle w:val="Paragrafi"/>
      </w:pPr>
      <w:r w:rsidRPr="006A310E">
        <w:t>- Përshkrim i aktivitetit të arsim/formimit profesional</w:t>
      </w:r>
    </w:p>
    <w:p w:rsidR="005727E3" w:rsidRPr="006A310E" w:rsidRDefault="005727E3" w:rsidP="005727E3">
      <w:pPr>
        <w:pStyle w:val="Paragrafi"/>
      </w:pPr>
      <w:r w:rsidRPr="006A310E">
        <w:t>3. Drejtoritë arsimore të rretheve përkatëse dhe zyrat e punësimit të rretheve përkatëse mbajnë regjistrat e regjistrimit dhe lëshojnë vërtetim për regjistrimin sipas modelit bashkëngjitur këtij udhëzimi.</w:t>
      </w:r>
    </w:p>
    <w:p w:rsidR="005727E3" w:rsidRPr="006A310E" w:rsidRDefault="005727E3" w:rsidP="005727E3">
      <w:pPr>
        <w:pStyle w:val="Paragrafi"/>
      </w:pPr>
      <w:r w:rsidRPr="006A310E">
        <w:t>4. Drejtoritë arsimore dhe zyrat e punësimit dërgojnë në ministritë përkatëse informacion mujor mbi numrin e institucioneve të regjistruara.</w:t>
      </w:r>
    </w:p>
    <w:p w:rsidR="005727E3" w:rsidRPr="006A310E" w:rsidRDefault="005727E3" w:rsidP="005727E3">
      <w:pPr>
        <w:pStyle w:val="Paragrafi"/>
      </w:pPr>
      <w:r w:rsidRPr="006A310E">
        <w:t>5. Inspektorati Shtetëtor i Punës dhe Ministria e Arsimit dhe Shkencës, ushtrojnë kontroll për procesin e regjistrimit dhe licencimit.</w:t>
      </w:r>
    </w:p>
    <w:p w:rsidR="005727E3" w:rsidRPr="006A310E" w:rsidRDefault="005727E3" w:rsidP="005727E3">
      <w:pPr>
        <w:pStyle w:val="Paragrafi"/>
      </w:pPr>
      <w:r w:rsidRPr="006A310E">
        <w:t>6. Procesi i regjistrimit nuk presupozon miratimin e programeve mësimore dhe atyre të formimit profesional.</w:t>
      </w:r>
    </w:p>
    <w:p w:rsidR="005727E3" w:rsidRPr="006A310E" w:rsidRDefault="005727E3" w:rsidP="005727E3">
      <w:pPr>
        <w:pStyle w:val="Paragrafi"/>
      </w:pPr>
      <w:r w:rsidRPr="006A310E">
        <w:t>Ky udhëzim hyn në fuqi menjëherë.</w:t>
      </w:r>
    </w:p>
    <w:p w:rsidR="005727E3" w:rsidRPr="006A310E" w:rsidRDefault="005727E3" w:rsidP="005727E3">
      <w:pPr>
        <w:pStyle w:val="Paragrafi"/>
      </w:pPr>
    </w:p>
    <w:tbl>
      <w:tblPr>
        <w:tblStyle w:val="Tabele"/>
        <w:tblW w:w="5000" w:type="pct"/>
        <w:tblLook w:val="01E0" w:firstRow="1" w:lastRow="1" w:firstColumn="1" w:lastColumn="1" w:noHBand="0" w:noVBand="0"/>
      </w:tblPr>
      <w:tblGrid>
        <w:gridCol w:w="4643"/>
        <w:gridCol w:w="4643"/>
      </w:tblGrid>
      <w:tr w:rsidR="005727E3" w:rsidRPr="006A310E">
        <w:tc>
          <w:tcPr>
            <w:tcW w:w="2500" w:type="pct"/>
          </w:tcPr>
          <w:p w:rsidR="005727E3" w:rsidRPr="00B4542D" w:rsidRDefault="005727E3" w:rsidP="00255ECB">
            <w:pPr>
              <w:pStyle w:val="Autoriteti"/>
              <w:jc w:val="center"/>
            </w:pPr>
            <w:r w:rsidRPr="006A310E">
              <w:t>MINISTËR I ARSIMIT DHE I SH</w:t>
            </w:r>
            <w:r w:rsidRPr="00B4542D">
              <w:t>KENCËS</w:t>
            </w:r>
          </w:p>
          <w:p w:rsidR="005727E3" w:rsidRPr="00651112" w:rsidRDefault="005727E3" w:rsidP="00651112">
            <w:pPr>
              <w:pStyle w:val="Paragrafi"/>
            </w:pPr>
          </w:p>
          <w:p w:rsidR="005727E3" w:rsidRPr="006A310E" w:rsidRDefault="005727E3" w:rsidP="00255ECB">
            <w:pPr>
              <w:pStyle w:val="AutoritetiEmer"/>
              <w:jc w:val="center"/>
            </w:pPr>
            <w:r w:rsidRPr="006A310E">
              <w:t>Luan Memushi</w:t>
            </w:r>
          </w:p>
        </w:tc>
        <w:tc>
          <w:tcPr>
            <w:tcW w:w="2500" w:type="pct"/>
          </w:tcPr>
          <w:p w:rsidR="005727E3" w:rsidRPr="006A310E" w:rsidRDefault="005727E3" w:rsidP="00255ECB">
            <w:pPr>
              <w:pStyle w:val="Autoriteti"/>
              <w:jc w:val="center"/>
            </w:pPr>
            <w:r w:rsidRPr="006A310E">
              <w:t>MINISTRE E PUNËS DHE E ÇËSHTJEVE         SOCIALE</w:t>
            </w:r>
          </w:p>
          <w:p w:rsidR="005727E3" w:rsidRPr="006A310E" w:rsidRDefault="005727E3" w:rsidP="00255ECB">
            <w:pPr>
              <w:pStyle w:val="AutoritetiEmer"/>
              <w:jc w:val="center"/>
            </w:pPr>
            <w:r w:rsidRPr="006A310E">
              <w:t>Valentina Leskaj</w:t>
            </w:r>
          </w:p>
        </w:tc>
      </w:tr>
    </w:tbl>
    <w:p w:rsidR="005727E3" w:rsidRPr="006A310E" w:rsidRDefault="005727E3" w:rsidP="005727E3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55F9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5ECB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727E3"/>
    <w:rsid w:val="0058563C"/>
    <w:rsid w:val="005A53C5"/>
    <w:rsid w:val="005D4BA8"/>
    <w:rsid w:val="00651112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D06273-9D64-4E4D-AB5E-C4382780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5727E3"/>
    <w:pPr>
      <w:widowControl w:val="0"/>
      <w:jc w:val="both"/>
    </w:pPr>
    <w:rPr>
      <w:rFonts w:ascii="CG Times" w:eastAsia="MS Mincho" w:hAnsi="CG Times"/>
      <w:sz w:val="16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727E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727E3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5727E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5727E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