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3F7" w:rsidRPr="0066631C" w:rsidRDefault="005D23F7" w:rsidP="005D23F7">
      <w:pPr>
        <w:pStyle w:val="Akti"/>
        <w:keepNext w:val="0"/>
      </w:pPr>
      <w:bookmarkStart w:id="0" w:name="_GoBack"/>
      <w:bookmarkEnd w:id="0"/>
      <w:r w:rsidRPr="0066631C">
        <w:t>UDHËZIM</w:t>
      </w:r>
    </w:p>
    <w:p w:rsidR="005D23F7" w:rsidRPr="0066631C" w:rsidRDefault="005D23F7" w:rsidP="005D23F7">
      <w:pPr>
        <w:pStyle w:val="NumriData"/>
        <w:keepNext w:val="0"/>
      </w:pPr>
      <w:r w:rsidRPr="0066631C">
        <w:t>Nr.34</w:t>
      </w:r>
      <w:r>
        <w:t>,</w:t>
      </w:r>
      <w:r w:rsidRPr="0066631C">
        <w:t xml:space="preserve">  datë 2.11.2009</w:t>
      </w:r>
    </w:p>
    <w:p w:rsidR="005D23F7" w:rsidRPr="0066631C" w:rsidRDefault="005D23F7" w:rsidP="005D23F7">
      <w:pPr>
        <w:pStyle w:val="Paragrafi0"/>
      </w:pPr>
    </w:p>
    <w:p w:rsidR="005D23F7" w:rsidRPr="0066631C" w:rsidRDefault="005D23F7" w:rsidP="005D23F7">
      <w:pPr>
        <w:pStyle w:val="Titulli0"/>
        <w:keepNext w:val="0"/>
      </w:pPr>
      <w:r w:rsidRPr="0066631C">
        <w:t>PëR</w:t>
      </w:r>
      <w:r>
        <w:t xml:space="preserve"> ORGANIZIMIN E VEPRIM</w:t>
      </w:r>
      <w:r w:rsidRPr="0066631C">
        <w:t>TARIVE NË SHËRBIM tË NXËNËSVE NË ARSIMIN PARAUNIVERSITAR</w:t>
      </w:r>
    </w:p>
    <w:p w:rsidR="005D23F7" w:rsidRPr="0066631C" w:rsidRDefault="005D23F7" w:rsidP="005D23F7">
      <w:pPr>
        <w:pStyle w:val="Paragrafi0"/>
      </w:pPr>
    </w:p>
    <w:p w:rsidR="005D23F7" w:rsidRPr="0066631C" w:rsidRDefault="005D23F7" w:rsidP="005D23F7">
      <w:pPr>
        <w:pStyle w:val="Paragrafi0"/>
      </w:pPr>
      <w:r>
        <w:t>Në mbështetje të n</w:t>
      </w:r>
      <w:r w:rsidRPr="0066631C">
        <w:t>enit 102 të Kushtetutës së Republikës</w:t>
      </w:r>
      <w:r>
        <w:t xml:space="preserve"> së Shqipërisë dhe të nenit 53 të l</w:t>
      </w:r>
      <w:r w:rsidRPr="0066631C">
        <w:t>igjit</w:t>
      </w:r>
      <w:r>
        <w:t xml:space="preserve"> nr.7952, datë 21.6.1995 </w:t>
      </w:r>
      <w:r w:rsidRPr="0066631C">
        <w:t>“Për sistemin arsimor parauniversitar”</w:t>
      </w:r>
      <w:r>
        <w:t>,</w:t>
      </w:r>
      <w:r w:rsidRPr="0066631C">
        <w:t xml:space="preserve"> </w:t>
      </w:r>
      <w:r>
        <w:t>të</w:t>
      </w:r>
      <w:r w:rsidRPr="0066631C">
        <w:t xml:space="preserve"> ndryshuar</w:t>
      </w:r>
      <w:r>
        <w:t>,</w:t>
      </w:r>
    </w:p>
    <w:p w:rsidR="005D23F7" w:rsidRPr="0066631C" w:rsidRDefault="005D23F7" w:rsidP="005D23F7">
      <w:pPr>
        <w:pStyle w:val="Paragrafi0"/>
      </w:pPr>
    </w:p>
    <w:p w:rsidR="005D23F7" w:rsidRPr="0066631C" w:rsidRDefault="005D23F7" w:rsidP="005D23F7">
      <w:pPr>
        <w:pStyle w:val="VENDOSI0"/>
        <w:keepNext w:val="0"/>
      </w:pPr>
      <w:r w:rsidRPr="0066631C">
        <w:t>URDHËZOJ:</w:t>
      </w:r>
    </w:p>
    <w:p w:rsidR="005D23F7" w:rsidRPr="0066631C" w:rsidRDefault="005D23F7" w:rsidP="005D23F7">
      <w:pPr>
        <w:pStyle w:val="Paragrafi0"/>
      </w:pPr>
    </w:p>
    <w:p w:rsidR="005D23F7" w:rsidRPr="0066631C" w:rsidRDefault="005D23F7" w:rsidP="005D23F7">
      <w:pPr>
        <w:pStyle w:val="Paragrafi0"/>
      </w:pPr>
      <w:r>
        <w:t>1. Organizimi</w:t>
      </w:r>
      <w:r w:rsidRPr="0066631C">
        <w:t xml:space="preserve"> </w:t>
      </w:r>
      <w:r>
        <w:t>i</w:t>
      </w:r>
      <w:r w:rsidRPr="0066631C">
        <w:t xml:space="preserve"> veprimtarive në shërbim të nxënësve në arsimin parauniversitar,</w:t>
      </w:r>
      <w:r>
        <w:t xml:space="preserve"> të jetë</w:t>
      </w:r>
      <w:r w:rsidRPr="0066631C">
        <w:t xml:space="preserve"> si më poshtë:</w:t>
      </w:r>
    </w:p>
    <w:p w:rsidR="005D23F7" w:rsidRPr="0066631C" w:rsidRDefault="005D23F7" w:rsidP="005D23F7">
      <w:pPr>
        <w:pStyle w:val="Paragrafi0"/>
      </w:pPr>
      <w:r>
        <w:t xml:space="preserve">a) </w:t>
      </w:r>
      <w:r w:rsidRPr="0066631C">
        <w:t>Konsultime me talentet dhe nxënësit që kanë nevojë për ndihmë;</w:t>
      </w:r>
    </w:p>
    <w:p w:rsidR="005D23F7" w:rsidRPr="0066631C" w:rsidRDefault="005D23F7" w:rsidP="005D23F7">
      <w:pPr>
        <w:pStyle w:val="Paragrafi0"/>
      </w:pPr>
      <w:r>
        <w:t xml:space="preserve">b) </w:t>
      </w:r>
      <w:r w:rsidRPr="0066631C">
        <w:t>Veprimtaritë kulturore, sportive;</w:t>
      </w:r>
    </w:p>
    <w:p w:rsidR="005D23F7" w:rsidRPr="0066631C" w:rsidRDefault="005D23F7" w:rsidP="005D23F7">
      <w:pPr>
        <w:pStyle w:val="Paragrafi0"/>
      </w:pPr>
      <w:r>
        <w:t xml:space="preserve">c) </w:t>
      </w:r>
      <w:r w:rsidRPr="0066631C">
        <w:t>Rrethet lëndore.</w:t>
      </w:r>
    </w:p>
    <w:p w:rsidR="005D23F7" w:rsidRPr="0066631C" w:rsidRDefault="005D23F7" w:rsidP="005D23F7">
      <w:pPr>
        <w:pStyle w:val="Paragrafi0"/>
      </w:pPr>
      <w:r>
        <w:t xml:space="preserve">2. </w:t>
      </w:r>
      <w:r w:rsidRPr="0066631C">
        <w:t xml:space="preserve">Çdo mësues i sistemit arsimor parauniversitar të kryejë 1 (një) orë në ditë veprimtari, përveç </w:t>
      </w:r>
      <w:r>
        <w:t>orëve të planifikuara në orarin mësimor</w:t>
      </w:r>
      <w:r w:rsidRPr="0066631C">
        <w:t xml:space="preserve">, sipas një grafiku të hartuar dhe </w:t>
      </w:r>
      <w:r>
        <w:t xml:space="preserve">të </w:t>
      </w:r>
      <w:r w:rsidRPr="0066631C">
        <w:t>monitoruar nga drejtoria e shkollës.</w:t>
      </w:r>
    </w:p>
    <w:p w:rsidR="005D23F7" w:rsidRPr="0066631C" w:rsidRDefault="005D23F7" w:rsidP="005D23F7">
      <w:pPr>
        <w:pStyle w:val="Paragrafi0"/>
      </w:pPr>
      <w:r>
        <w:t xml:space="preserve">3. </w:t>
      </w:r>
      <w:r w:rsidRPr="0066631C">
        <w:t>Mësuesit që janë në marrëdhënie pune në sektorin publik nuk mund të kryejnë mësime dhe kurse private.</w:t>
      </w:r>
    </w:p>
    <w:p w:rsidR="005D23F7" w:rsidRPr="0066631C" w:rsidRDefault="005D23F7" w:rsidP="005D23F7">
      <w:pPr>
        <w:pStyle w:val="Paragrafi0"/>
      </w:pPr>
      <w:r>
        <w:t xml:space="preserve">4. </w:t>
      </w:r>
      <w:r w:rsidRPr="0066631C">
        <w:t xml:space="preserve">DAR/ZA </w:t>
      </w:r>
      <w:r>
        <w:t>n</w:t>
      </w:r>
      <w:r w:rsidRPr="0066631C">
        <w:t xml:space="preserve">dërmerr masat e nevojshme për zhvillimin dhe </w:t>
      </w:r>
      <w:r>
        <w:t>monitorimin e veprimtarive në shkolla sipas një pasqyre të plotë të planit të veprimtarive dhe orarit të tyre për çdo shkollë.</w:t>
      </w:r>
    </w:p>
    <w:p w:rsidR="005D23F7" w:rsidRPr="0066631C" w:rsidRDefault="005D23F7" w:rsidP="005D23F7">
      <w:pPr>
        <w:pStyle w:val="Paragrafi0"/>
      </w:pPr>
      <w:r>
        <w:t xml:space="preserve">5. </w:t>
      </w:r>
      <w:r w:rsidRPr="0066631C">
        <w:t xml:space="preserve">Efektiviteti i </w:t>
      </w:r>
      <w:r>
        <w:t>veprimtarive</w:t>
      </w:r>
      <w:r w:rsidRPr="0066631C">
        <w:t xml:space="preserve"> është pjesë e vlerësimeve vjetore të punës së mësuesve dhe të drejtuesve të shkollave.</w:t>
      </w:r>
    </w:p>
    <w:p w:rsidR="005D23F7" w:rsidRPr="0066631C" w:rsidRDefault="005D23F7" w:rsidP="005D23F7">
      <w:pPr>
        <w:pStyle w:val="Paragrafi0"/>
      </w:pPr>
      <w:r>
        <w:t xml:space="preserve">6. </w:t>
      </w:r>
      <w:r w:rsidRPr="0066631C">
        <w:t xml:space="preserve">Shkolla përcakton nevojat mësimore të grupeve të nxënësve të saj dhe harton planin e </w:t>
      </w:r>
      <w:r>
        <w:t xml:space="preserve">veprimtarive </w:t>
      </w:r>
      <w:r w:rsidRPr="0066631C">
        <w:t>sipas këtyre nevojave.</w:t>
      </w:r>
    </w:p>
    <w:p w:rsidR="005D23F7" w:rsidRPr="0066631C" w:rsidRDefault="005D23F7" w:rsidP="005D23F7">
      <w:pPr>
        <w:pStyle w:val="Paragrafi0"/>
      </w:pPr>
      <w:r>
        <w:t xml:space="preserve">7. </w:t>
      </w:r>
      <w:r w:rsidRPr="0066631C">
        <w:t xml:space="preserve">Plani i </w:t>
      </w:r>
      <w:r>
        <w:t>veprimtarive</w:t>
      </w:r>
      <w:r w:rsidRPr="0066631C">
        <w:t xml:space="preserve"> të jetë pjesë e orarit të mësimeve</w:t>
      </w:r>
      <w:r>
        <w:t xml:space="preserve"> të shkollës</w:t>
      </w:r>
      <w:r w:rsidRPr="0066631C">
        <w:t>.</w:t>
      </w:r>
    </w:p>
    <w:p w:rsidR="005D23F7" w:rsidRPr="0066631C" w:rsidRDefault="005D23F7" w:rsidP="005D23F7">
      <w:pPr>
        <w:pStyle w:val="Paragrafi0"/>
      </w:pPr>
      <w:r>
        <w:t xml:space="preserve">8. </w:t>
      </w:r>
      <w:r w:rsidRPr="0066631C">
        <w:t xml:space="preserve">Drejtoria e shkollës monitoron realizimin dhe efektivitetin e </w:t>
      </w:r>
      <w:r>
        <w:t>veprimtarive</w:t>
      </w:r>
      <w:r w:rsidRPr="0066631C">
        <w:t xml:space="preserve"> dhe </w:t>
      </w:r>
      <w:r>
        <w:t xml:space="preserve">i </w:t>
      </w:r>
      <w:r w:rsidRPr="0066631C">
        <w:t xml:space="preserve">analizon periodikisht në mbledhjet e këshillit të mësuesve. </w:t>
      </w:r>
    </w:p>
    <w:p w:rsidR="005D23F7" w:rsidRPr="0066631C" w:rsidRDefault="005D23F7" w:rsidP="005D23F7">
      <w:pPr>
        <w:pStyle w:val="Paragrafi0"/>
      </w:pPr>
      <w:r>
        <w:t xml:space="preserve">9. </w:t>
      </w:r>
      <w:r w:rsidRPr="0066631C">
        <w:t>Ngarkohen për zbatimin e këtij udhëzimi Sekretari i Përgjithshëm, Drejtoria e Përgjithshme e Politikave Parauniversitare, DAR/ZA dhe drejtoritë e shkollave.</w:t>
      </w:r>
    </w:p>
    <w:p w:rsidR="005D23F7" w:rsidRPr="0066631C" w:rsidRDefault="005D23F7" w:rsidP="005D23F7">
      <w:pPr>
        <w:pStyle w:val="Paragrafi0"/>
      </w:pPr>
      <w:r>
        <w:t>Ky u</w:t>
      </w:r>
      <w:r w:rsidRPr="0066631C">
        <w:t>dhëzim hyn në</w:t>
      </w:r>
      <w:r>
        <w:t xml:space="preserve"> fuqi menjëherë dhe botohet në Fletoren Zyrtare</w:t>
      </w:r>
      <w:r w:rsidRPr="0066631C">
        <w:t>.</w:t>
      </w:r>
    </w:p>
    <w:p w:rsidR="005D23F7" w:rsidRPr="0066631C" w:rsidRDefault="005D23F7" w:rsidP="005D23F7">
      <w:pPr>
        <w:pStyle w:val="Paragrafi0"/>
      </w:pPr>
    </w:p>
    <w:p w:rsidR="005D23F7" w:rsidRPr="004424E5" w:rsidRDefault="005D23F7" w:rsidP="005D23F7">
      <w:pPr>
        <w:pStyle w:val="Autoriteti"/>
        <w:keepNext w:val="0"/>
      </w:pPr>
      <w:r>
        <w:t xml:space="preserve">Ministri i Arsimit </w:t>
      </w:r>
      <w:r w:rsidRPr="0031368F">
        <w:t>DHE SHKENCËS</w:t>
      </w:r>
    </w:p>
    <w:p w:rsidR="005D23F7" w:rsidRPr="004424E5" w:rsidRDefault="005D23F7" w:rsidP="005D23F7">
      <w:pPr>
        <w:pStyle w:val="AutoritetiEmer"/>
      </w:pPr>
      <w:r w:rsidRPr="004424E5">
        <w:t>Myqerem Tafaj</w:t>
      </w:r>
    </w:p>
    <w:sectPr w:rsidR="005D23F7" w:rsidRPr="004424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23F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0D3C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3F7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46EB4E-802C-4F80-B5B5-7A6AD8D2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CharCharChar">
    <w:name w:val=" Char Char Char Char Char Char Char"/>
    <w:basedOn w:val="Normal"/>
    <w:rsid w:val="005D23F7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