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E11" w:rsidRDefault="00503E11" w:rsidP="00503E11">
      <w:pPr>
        <w:pStyle w:val="Akti"/>
        <w:keepNext w:val="0"/>
      </w:pPr>
      <w:bookmarkStart w:id="0" w:name="_GoBack"/>
      <w:bookmarkEnd w:id="0"/>
      <w:r>
        <w:t>UDHËZIM</w:t>
      </w:r>
    </w:p>
    <w:p w:rsidR="00503E11" w:rsidRDefault="00503E11" w:rsidP="00503E11">
      <w:pPr>
        <w:pStyle w:val="NumriData"/>
        <w:keepNext w:val="0"/>
      </w:pPr>
      <w:r>
        <w:t>Nr.36, datë 9.11.2009</w:t>
      </w:r>
    </w:p>
    <w:p w:rsidR="00503E11" w:rsidRDefault="00503E11" w:rsidP="00503E11">
      <w:pPr>
        <w:pStyle w:val="NumriData"/>
        <w:keepNext w:val="0"/>
      </w:pPr>
    </w:p>
    <w:p w:rsidR="00503E11" w:rsidRDefault="00503E11" w:rsidP="00503E11">
      <w:pPr>
        <w:pStyle w:val="Titulli0"/>
        <w:keepNext w:val="0"/>
      </w:pPr>
      <w:r>
        <w:t>PËR NJË NDRYSHIM NË UDHËZIMIN NR.30, DATË 26.9.2007 “PËR PËRCAKTIMIN E PROCEDURAVE DHE DOKUMENTACIONIT QË DUHET TË PARAQESË SUBJEKTI JURIDIK, PËR HAPJEN E NJË INSTITUCIONI PRIVAT TË ARSIMIT TË LARTË OSE PROGRAMEVE TË STUDIMIT NË CIKLIN E PARË DHE CIKLIN E DYTË TË STUDIMEVE”, tË NDRYSHUAR</w:t>
      </w:r>
    </w:p>
    <w:p w:rsidR="00503E11" w:rsidRDefault="00503E11" w:rsidP="00503E11">
      <w:pPr>
        <w:pStyle w:val="Paragrafi0"/>
      </w:pPr>
    </w:p>
    <w:p w:rsidR="00503E11" w:rsidRDefault="00503E11" w:rsidP="00503E11">
      <w:pPr>
        <w:pStyle w:val="Paragrafi0"/>
      </w:pPr>
      <w:r>
        <w:t>Në mbështetje të nenit 102 të Kushtetutës dhe të pikës 3 të nenit 44 të ligjit nr.9741, datë 21.5.2007 “Për arsimin e lartë në Republikën e Shqipërisë”,</w:t>
      </w:r>
    </w:p>
    <w:p w:rsidR="00503E11" w:rsidRDefault="00503E11" w:rsidP="00503E11">
      <w:pPr>
        <w:pStyle w:val="Paragrafi0"/>
      </w:pPr>
    </w:p>
    <w:p w:rsidR="00503E11" w:rsidRDefault="00503E11" w:rsidP="00503E11">
      <w:pPr>
        <w:pStyle w:val="VENDOSI0"/>
        <w:keepNext w:val="0"/>
      </w:pPr>
      <w:r>
        <w:t>UDHËZOJ:</w:t>
      </w:r>
    </w:p>
    <w:p w:rsidR="00503E11" w:rsidRDefault="00503E11" w:rsidP="00503E11">
      <w:pPr>
        <w:pStyle w:val="Paragrafi0"/>
      </w:pPr>
    </w:p>
    <w:p w:rsidR="00503E11" w:rsidRDefault="00503E11" w:rsidP="00503E11">
      <w:pPr>
        <w:pStyle w:val="Paragrafi0"/>
      </w:pPr>
      <w:r>
        <w:t>1. Pikat 4.1 dhe 4.2 të kreut III “Detyrimet që rrjedhin nga licencimi i institucionit privat të arsimit të lartë” të udhëzimit nr.30, datë 26.9.2007 të Ministrisë së Arsimit dhe Shkencës, të ndryshuar, revokohen.</w:t>
      </w:r>
    </w:p>
    <w:p w:rsidR="00503E11" w:rsidRDefault="00503E11" w:rsidP="00503E11">
      <w:pPr>
        <w:pStyle w:val="Paragrafi0"/>
      </w:pPr>
      <w:r>
        <w:t>2. Ngarkohen për zbatimin e këtij udhëzimi Sekretari i Përgjithshëm dhe Drejtoria e Politikave të Arsimit të Lartë.</w:t>
      </w:r>
    </w:p>
    <w:p w:rsidR="00503E11" w:rsidRDefault="00503E11" w:rsidP="00503E11">
      <w:pPr>
        <w:pStyle w:val="Paragrafi0"/>
      </w:pPr>
      <w:r>
        <w:t>Ky udhëzim hyn në fuqi menjëherë dhe botohet në Fletoren Zyrtare.</w:t>
      </w:r>
    </w:p>
    <w:p w:rsidR="00503E11" w:rsidRDefault="00503E11" w:rsidP="00503E11">
      <w:pPr>
        <w:pStyle w:val="Paragrafi0"/>
      </w:pPr>
    </w:p>
    <w:p w:rsidR="00503E11" w:rsidRDefault="00503E11" w:rsidP="00503E11">
      <w:pPr>
        <w:pStyle w:val="Autoriteti"/>
        <w:keepNext w:val="0"/>
      </w:pPr>
      <w:r>
        <w:t>MINISTRI I ARSIMIT DHE SHKENCËS</w:t>
      </w:r>
    </w:p>
    <w:p w:rsidR="00503E11" w:rsidRDefault="00503E11" w:rsidP="00503E11">
      <w:pPr>
        <w:pStyle w:val="AutoritetiEmer"/>
      </w:pPr>
      <w:r>
        <w:t>Myqerem Tafaj</w:t>
      </w:r>
    </w:p>
    <w:sectPr w:rsidR="00503E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E1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3E11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1D1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6417D5-E5D3-4BAE-BE90-ED1C8257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503E1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