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7BE" w:rsidRPr="00EE66ED" w:rsidRDefault="002777BE" w:rsidP="002777BE">
      <w:pPr>
        <w:pStyle w:val="Paragrafi0"/>
        <w:jc w:val="center"/>
        <w:rPr>
          <w:b/>
        </w:rPr>
      </w:pPr>
      <w:bookmarkStart w:id="0" w:name="_GoBack"/>
      <w:bookmarkEnd w:id="0"/>
      <w:r w:rsidRPr="00EE66ED">
        <w:rPr>
          <w:b/>
        </w:rPr>
        <w:t>Ndreqje gabimi</w:t>
      </w:r>
    </w:p>
    <w:p w:rsidR="002777BE" w:rsidRDefault="002777BE" w:rsidP="002777BE">
      <w:pPr>
        <w:pStyle w:val="Paragrafi0"/>
      </w:pPr>
    </w:p>
    <w:p w:rsidR="002777BE" w:rsidRDefault="002777BE" w:rsidP="002777BE">
      <w:pPr>
        <w:pStyle w:val="Paragrafi0"/>
      </w:pPr>
      <w:r>
        <w:t>Në Fletoren Zyrtare nr.26, datë 21.3.2010, në udhëzimin nr.6 të Ministrisë së Arsimit dhe Shkencave, data e udhëzimit</w:t>
      </w:r>
    </w:p>
    <w:p w:rsidR="002777BE" w:rsidRPr="007D04AB" w:rsidRDefault="002777BE" w:rsidP="002777BE">
      <w:pPr>
        <w:pStyle w:val="Paragrafi0"/>
        <w:rPr>
          <w:sz w:val="14"/>
        </w:rPr>
      </w:pPr>
    </w:p>
    <w:p w:rsidR="002777BE" w:rsidRPr="002442B3" w:rsidRDefault="002777BE" w:rsidP="002777BE">
      <w:pPr>
        <w:pStyle w:val="Paragrafi0"/>
        <w:rPr>
          <w:b/>
        </w:rPr>
      </w:pPr>
      <w:r w:rsidRPr="002442B3">
        <w:rPr>
          <w:b/>
        </w:rPr>
        <w:t>Ishte:</w:t>
      </w:r>
    </w:p>
    <w:p w:rsidR="002777BE" w:rsidRDefault="002777BE" w:rsidP="002777BE">
      <w:pPr>
        <w:pStyle w:val="Paragrafi0"/>
      </w:pPr>
      <w:r>
        <w:t>16.12.2010</w:t>
      </w:r>
    </w:p>
    <w:p w:rsidR="002777BE" w:rsidRPr="007D04AB" w:rsidRDefault="002777BE" w:rsidP="002777BE">
      <w:pPr>
        <w:pStyle w:val="Paragrafi0"/>
        <w:rPr>
          <w:sz w:val="16"/>
        </w:rPr>
      </w:pPr>
    </w:p>
    <w:p w:rsidR="002777BE" w:rsidRPr="002442B3" w:rsidRDefault="002777BE" w:rsidP="002777BE">
      <w:pPr>
        <w:pStyle w:val="Paragrafi0"/>
        <w:rPr>
          <w:b/>
        </w:rPr>
      </w:pPr>
      <w:r w:rsidRPr="002442B3">
        <w:rPr>
          <w:b/>
        </w:rPr>
        <w:t>Bëhet</w:t>
      </w:r>
      <w:r>
        <w:rPr>
          <w:b/>
        </w:rPr>
        <w:t>:</w:t>
      </w:r>
    </w:p>
    <w:p w:rsidR="002777BE" w:rsidRPr="00E13ADE" w:rsidRDefault="002777BE" w:rsidP="002777BE">
      <w:pPr>
        <w:pStyle w:val="Paragrafi0"/>
      </w:pPr>
      <w:r>
        <w:t>16.2.2010</w:t>
      </w:r>
    </w:p>
    <w:sectPr w:rsidR="002777BE" w:rsidRPr="00E13ADE" w:rsidSect="002777BE">
      <w:pgSz w:w="11907" w:h="16840" w:code="9"/>
      <w:pgMar w:top="1418" w:right="1418" w:bottom="1418" w:left="1418" w:header="1304" w:footer="1134" w:gutter="0"/>
      <w:pgNumType w:start="123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94D05">
      <w:r>
        <w:separator/>
      </w:r>
    </w:p>
  </w:endnote>
  <w:endnote w:type="continuationSeparator" w:id="0">
    <w:p w:rsidR="00000000" w:rsidRDefault="0069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94D05">
      <w:r>
        <w:separator/>
      </w:r>
    </w:p>
  </w:footnote>
  <w:footnote w:type="continuationSeparator" w:id="0">
    <w:p w:rsidR="00000000" w:rsidRDefault="00694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77B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7BE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D0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5CFBD3-7A02-468D-96EA-058F3A3A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