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0373" w:rsidRPr="00CF3C41" w:rsidRDefault="00830373" w:rsidP="00830373">
      <w:pPr>
        <w:pStyle w:val="Akti"/>
        <w:keepNext w:val="0"/>
        <w:rPr>
          <w:sz w:val="21"/>
          <w:szCs w:val="21"/>
        </w:rPr>
      </w:pPr>
      <w:bookmarkStart w:id="0" w:name="_GoBack"/>
      <w:bookmarkEnd w:id="0"/>
      <w:r w:rsidRPr="00CF3C41">
        <w:rPr>
          <w:sz w:val="21"/>
          <w:szCs w:val="21"/>
        </w:rPr>
        <w:t>Udhëzim</w:t>
      </w:r>
    </w:p>
    <w:p w:rsidR="00830373" w:rsidRPr="00CF3C41" w:rsidRDefault="00830373" w:rsidP="00830373">
      <w:pPr>
        <w:pStyle w:val="NumriData"/>
        <w:keepNext w:val="0"/>
        <w:rPr>
          <w:sz w:val="21"/>
          <w:szCs w:val="21"/>
        </w:rPr>
      </w:pPr>
      <w:r w:rsidRPr="00CF3C41">
        <w:rPr>
          <w:sz w:val="21"/>
          <w:szCs w:val="21"/>
        </w:rPr>
        <w:t>Nr.35, datë 5.11.2010</w:t>
      </w:r>
    </w:p>
    <w:p w:rsidR="00830373" w:rsidRPr="00CF3C41" w:rsidRDefault="00830373" w:rsidP="00830373">
      <w:pPr>
        <w:pStyle w:val="Paragrafi"/>
        <w:rPr>
          <w:sz w:val="21"/>
          <w:szCs w:val="21"/>
        </w:rPr>
      </w:pPr>
    </w:p>
    <w:p w:rsidR="00830373" w:rsidRPr="00CF3C41" w:rsidRDefault="00830373" w:rsidP="00830373">
      <w:pPr>
        <w:pStyle w:val="Titulli"/>
        <w:keepNext w:val="0"/>
        <w:rPr>
          <w:sz w:val="21"/>
          <w:szCs w:val="21"/>
        </w:rPr>
      </w:pPr>
      <w:r w:rsidRPr="00CF3C41">
        <w:rPr>
          <w:sz w:val="21"/>
          <w:szCs w:val="21"/>
        </w:rPr>
        <w:t>Për procedurat e pranimit dhe të regjistrimit në ciklin e parë, të studimeve me kohë të pjesshme dhe edukimin në distancë, në institucionet publike të arsimit të lartë, në vitin akademik 2010-2011</w:t>
      </w:r>
    </w:p>
    <w:p w:rsidR="00830373" w:rsidRPr="00CF3C41" w:rsidRDefault="00830373" w:rsidP="00830373">
      <w:pPr>
        <w:pStyle w:val="Paragrafi"/>
        <w:rPr>
          <w:sz w:val="21"/>
          <w:szCs w:val="21"/>
        </w:rPr>
      </w:pPr>
    </w:p>
    <w:p w:rsidR="00830373" w:rsidRPr="00CF3C41" w:rsidRDefault="00830373" w:rsidP="00830373">
      <w:pPr>
        <w:pStyle w:val="Paragrafi"/>
        <w:rPr>
          <w:sz w:val="21"/>
          <w:szCs w:val="21"/>
        </w:rPr>
      </w:pPr>
      <w:r w:rsidRPr="00CF3C41">
        <w:rPr>
          <w:sz w:val="21"/>
          <w:szCs w:val="21"/>
        </w:rPr>
        <w:t>Në mbështetje të nenit 102 të Kushtetutës, të nenit 33 të ligjit nr.9741, datë 21.5.2007 “Për arsimin e l</w:t>
      </w:r>
      <w:r>
        <w:rPr>
          <w:sz w:val="21"/>
          <w:szCs w:val="21"/>
        </w:rPr>
        <w:t>artë në Republikën e Shqipërisë”</w:t>
      </w:r>
      <w:r w:rsidRPr="00CF3C41">
        <w:rPr>
          <w:sz w:val="21"/>
          <w:szCs w:val="21"/>
        </w:rPr>
        <w:t>, të ndryshuar dhe të vendimit të Këshillit të Ministrave nr.826, datë 13.10.2010 “Për kuotat e pranimeve në institucionet publike të arsimit të lartë dhe tarifat e shkollimit për studimet e ciklit të parë, me kohë të pjesshme e të edukimit në distancë, në vitin akademik 2010-2011”,</w:t>
      </w:r>
    </w:p>
    <w:p w:rsidR="00830373" w:rsidRPr="00CF3C41" w:rsidRDefault="00830373" w:rsidP="00830373">
      <w:pPr>
        <w:pStyle w:val="Paragrafi"/>
        <w:rPr>
          <w:sz w:val="21"/>
          <w:szCs w:val="21"/>
        </w:rPr>
      </w:pPr>
    </w:p>
    <w:p w:rsidR="00830373" w:rsidRPr="00CF3C41" w:rsidRDefault="00830373" w:rsidP="00830373">
      <w:pPr>
        <w:pStyle w:val="VENDOSI"/>
        <w:keepNext w:val="0"/>
        <w:rPr>
          <w:sz w:val="21"/>
          <w:szCs w:val="21"/>
        </w:rPr>
      </w:pPr>
      <w:r w:rsidRPr="00CF3C41">
        <w:rPr>
          <w:sz w:val="21"/>
          <w:szCs w:val="21"/>
        </w:rPr>
        <w:t>Udhëzoj:</w:t>
      </w:r>
    </w:p>
    <w:p w:rsidR="00830373" w:rsidRPr="00CF3C41" w:rsidRDefault="00830373" w:rsidP="00830373">
      <w:pPr>
        <w:pStyle w:val="Paragrafi"/>
        <w:rPr>
          <w:sz w:val="21"/>
          <w:szCs w:val="21"/>
        </w:rPr>
      </w:pPr>
    </w:p>
    <w:p w:rsidR="00830373" w:rsidRPr="00CF3C41" w:rsidRDefault="00830373" w:rsidP="00830373">
      <w:pPr>
        <w:pStyle w:val="Paragrafi"/>
        <w:rPr>
          <w:sz w:val="21"/>
          <w:szCs w:val="21"/>
        </w:rPr>
      </w:pPr>
      <w:r w:rsidRPr="00CF3C41">
        <w:rPr>
          <w:sz w:val="21"/>
          <w:szCs w:val="21"/>
        </w:rPr>
        <w:t>1. Pranimin e aplikantëve në programet e studimit të ciklit të parë, në formën e studimit me kohë të pjesshme dhe edukimin në distancë, në institucionet publike të arsimit të lartë, për vitin akademik 2010-2011, në bazë të përzgjedhjes së bërë nga institucionet publike të arsimit të lartë, sipas kritereve të përcaktuara dhe të bëra publike paraprakisht. Nuk pranohen aplikime nga kandidatët e shpallur fitues me formularët A2 dhe A3, të regjistruar në listat përfundimtare.</w:t>
      </w:r>
    </w:p>
    <w:p w:rsidR="00830373" w:rsidRPr="00CF3C41" w:rsidRDefault="00830373" w:rsidP="00830373">
      <w:pPr>
        <w:pStyle w:val="Paragrafi"/>
        <w:rPr>
          <w:sz w:val="21"/>
          <w:szCs w:val="21"/>
        </w:rPr>
      </w:pPr>
      <w:r w:rsidRPr="00CF3C41">
        <w:rPr>
          <w:sz w:val="21"/>
          <w:szCs w:val="21"/>
        </w:rPr>
        <w:t>2. Kuotat e pranimeve sipas shkronjave “a” dhe “b” të pikës 1 të vendimit të Këshillit të Ministrave nr.826, datë 13.10.2010 “Për kuotat e pranimeve në institucionet publike të arsimit të lartë dhe tarifat e shkollimit për studimet e ciklit të parë, me kohë të pjesshme e të edukimit në distancë, në vitin akademik 2010-2011” të përdoren në masën:</w:t>
      </w:r>
    </w:p>
    <w:p w:rsidR="00830373" w:rsidRPr="00CF3C41" w:rsidRDefault="00830373" w:rsidP="00830373">
      <w:pPr>
        <w:pStyle w:val="Paragrafi"/>
        <w:rPr>
          <w:sz w:val="21"/>
          <w:szCs w:val="21"/>
        </w:rPr>
      </w:pPr>
      <w:r w:rsidRPr="00CF3C41">
        <w:rPr>
          <w:sz w:val="21"/>
          <w:szCs w:val="21"/>
        </w:rPr>
        <w:t>a) 80% për aplikantët që nuk ndjekin asnjë program studimi të ciklit të parë, me kohë të plotë ose të pjesshme, në IAL-të publike.</w:t>
      </w:r>
    </w:p>
    <w:p w:rsidR="00830373" w:rsidRPr="00CF3C41" w:rsidRDefault="00830373" w:rsidP="00830373">
      <w:pPr>
        <w:pStyle w:val="Paragrafi"/>
        <w:rPr>
          <w:sz w:val="21"/>
          <w:szCs w:val="21"/>
        </w:rPr>
      </w:pPr>
      <w:r w:rsidRPr="00CF3C41">
        <w:rPr>
          <w:sz w:val="21"/>
          <w:szCs w:val="21"/>
        </w:rPr>
        <w:t>b) 20% për aplikantët për program të dytë studimi, të cilët kanë përfunduar një program studimi.</w:t>
      </w:r>
    </w:p>
    <w:p w:rsidR="00830373" w:rsidRPr="00CF3C41" w:rsidRDefault="00830373" w:rsidP="00830373">
      <w:pPr>
        <w:pStyle w:val="Paragrafi"/>
        <w:rPr>
          <w:sz w:val="21"/>
          <w:szCs w:val="21"/>
        </w:rPr>
      </w:pPr>
      <w:r w:rsidRPr="00CF3C41">
        <w:rPr>
          <w:sz w:val="21"/>
          <w:szCs w:val="21"/>
        </w:rPr>
        <w:t>3. Njësitë kryesore të institucioneve publike të arsimit të lartë, të organizojnë procesin e pranimit dhe të regjistrimit të aplikantëve në programet e studimit të ciklit të parë, në formën e studimit me kohë të pjesshme dhe të edukimit në distancë. Proc</w:t>
      </w:r>
      <w:r>
        <w:rPr>
          <w:sz w:val="21"/>
          <w:szCs w:val="21"/>
        </w:rPr>
        <w:t>esi të monitorohet nga rektorate</w:t>
      </w:r>
      <w:r w:rsidRPr="00CF3C41">
        <w:rPr>
          <w:sz w:val="21"/>
          <w:szCs w:val="21"/>
        </w:rPr>
        <w:t>t dhe Drejtoria e Arsimit të Lartë dhe Kërkimit Shkencor në Ministrinë e Arsimit dhe Shkencës.</w:t>
      </w:r>
    </w:p>
    <w:p w:rsidR="00830373" w:rsidRPr="00CF3C41" w:rsidRDefault="00830373" w:rsidP="00830373">
      <w:pPr>
        <w:pStyle w:val="Paragrafi"/>
        <w:rPr>
          <w:sz w:val="21"/>
          <w:szCs w:val="21"/>
        </w:rPr>
      </w:pPr>
      <w:r w:rsidRPr="00CF3C41">
        <w:rPr>
          <w:sz w:val="21"/>
          <w:szCs w:val="21"/>
        </w:rPr>
        <w:t>4. Institucionet publike të arsimit të lartë, të shpallin menjëherë hapjen e procedurës së aplikimit për kandidatët që dëshirojnë të vijojnë programet e studimit të ciklit të parë në formën e studimit me kohë të pjesshme dhe të edukimit në dist</w:t>
      </w:r>
      <w:r>
        <w:rPr>
          <w:sz w:val="21"/>
          <w:szCs w:val="21"/>
        </w:rPr>
        <w:t>a</w:t>
      </w:r>
      <w:r w:rsidRPr="00CF3C41">
        <w:rPr>
          <w:sz w:val="21"/>
          <w:szCs w:val="21"/>
        </w:rPr>
        <w:t>ncë. Këto njoftime të bëhen publike në median e shkruar dhe elektronike nga institucionet publike të arsimit të lartë.</w:t>
      </w:r>
    </w:p>
    <w:p w:rsidR="00830373" w:rsidRPr="00CF3C41" w:rsidRDefault="00830373" w:rsidP="00830373">
      <w:pPr>
        <w:pStyle w:val="Paragrafi"/>
        <w:rPr>
          <w:sz w:val="21"/>
          <w:szCs w:val="21"/>
        </w:rPr>
      </w:pPr>
      <w:r w:rsidRPr="00CF3C41">
        <w:rPr>
          <w:sz w:val="21"/>
          <w:szCs w:val="21"/>
        </w:rPr>
        <w:t>5. Aplikimi për regjistrim në programet e studimit të ciklit të parë me kohë të pjesshme, të bëhet pranë sekretarive mësimore të njësive kryesore, ku aplikanti duhet të paraqitet personalisht dhe të dorëzojë dokumentacionin e mëposhtëm:</w:t>
      </w:r>
    </w:p>
    <w:p w:rsidR="00830373" w:rsidRPr="00CF3C41" w:rsidRDefault="00830373" w:rsidP="00830373">
      <w:pPr>
        <w:pStyle w:val="Paragrafi"/>
        <w:rPr>
          <w:sz w:val="21"/>
          <w:szCs w:val="21"/>
        </w:rPr>
      </w:pPr>
      <w:r w:rsidRPr="00CF3C41">
        <w:rPr>
          <w:sz w:val="21"/>
          <w:szCs w:val="21"/>
        </w:rPr>
        <w:t>a) Fotokopje të noterizuar të dëftesës së pjekurisë së shkollës së mesme, ose fotokopje të noterizuar të ndonjë diplome tjetër studimi të fituar jashtë v</w:t>
      </w:r>
      <w:r>
        <w:rPr>
          <w:sz w:val="21"/>
          <w:szCs w:val="21"/>
        </w:rPr>
        <w:t>endit, të vlerësuar të barasvler</w:t>
      </w:r>
      <w:r w:rsidRPr="00CF3C41">
        <w:rPr>
          <w:sz w:val="21"/>
          <w:szCs w:val="21"/>
        </w:rPr>
        <w:t>shme me të;</w:t>
      </w:r>
    </w:p>
    <w:p w:rsidR="00830373" w:rsidRPr="00830373" w:rsidRDefault="00830373" w:rsidP="00830373">
      <w:pPr>
        <w:pStyle w:val="Paragrafi"/>
        <w:rPr>
          <w:sz w:val="21"/>
          <w:szCs w:val="21"/>
          <w:lang w:val="it-IT"/>
        </w:rPr>
      </w:pPr>
      <w:r w:rsidRPr="00830373">
        <w:rPr>
          <w:sz w:val="21"/>
          <w:szCs w:val="21"/>
          <w:lang w:val="it-IT"/>
        </w:rPr>
        <w:t>b) Dokument identifikimi (kartë identiteti ose pasaportë) dhe fotokopje të tyre. Në dosje të mbahet fotokopje e kartës së identitetit ose e pasaportës;</w:t>
      </w:r>
    </w:p>
    <w:p w:rsidR="00830373" w:rsidRPr="00830373" w:rsidRDefault="00830373" w:rsidP="00830373">
      <w:pPr>
        <w:pStyle w:val="Paragrafi"/>
        <w:rPr>
          <w:sz w:val="21"/>
          <w:szCs w:val="21"/>
          <w:lang w:val="it-IT"/>
        </w:rPr>
      </w:pPr>
      <w:r w:rsidRPr="00830373">
        <w:rPr>
          <w:sz w:val="21"/>
          <w:szCs w:val="21"/>
          <w:lang w:val="it-IT"/>
        </w:rPr>
        <w:t>c) 2 fotografi;</w:t>
      </w:r>
    </w:p>
    <w:p w:rsidR="00830373" w:rsidRPr="00830373" w:rsidRDefault="00830373" w:rsidP="00830373">
      <w:pPr>
        <w:pStyle w:val="Paragrafi"/>
        <w:rPr>
          <w:sz w:val="21"/>
          <w:szCs w:val="21"/>
          <w:lang w:val="it-IT"/>
        </w:rPr>
      </w:pPr>
      <w:r w:rsidRPr="00830373">
        <w:rPr>
          <w:sz w:val="21"/>
          <w:szCs w:val="21"/>
          <w:lang w:val="it-IT"/>
        </w:rPr>
        <w:t>d) Mandat arkëtimi i tarifës së regjistrimit prej 1500 lekësh në një nga bankat e nivelit të dytë;</w:t>
      </w:r>
    </w:p>
    <w:p w:rsidR="00830373" w:rsidRPr="00830373" w:rsidRDefault="00830373" w:rsidP="00830373">
      <w:pPr>
        <w:pStyle w:val="Paragrafi"/>
        <w:rPr>
          <w:sz w:val="21"/>
          <w:szCs w:val="21"/>
          <w:lang w:val="it-IT"/>
        </w:rPr>
      </w:pPr>
      <w:r w:rsidRPr="00830373">
        <w:rPr>
          <w:sz w:val="21"/>
          <w:szCs w:val="21"/>
          <w:lang w:val="it-IT"/>
        </w:rPr>
        <w:t>e) Deklaratë që vërteton se aplikanti nuk ndjek ndonjë program tjetër studimi me kohë të plotë ose me kohë të pjesshme.</w:t>
      </w:r>
    </w:p>
    <w:p w:rsidR="00830373" w:rsidRPr="00830373" w:rsidRDefault="00830373" w:rsidP="00830373">
      <w:pPr>
        <w:pStyle w:val="Paragrafi"/>
        <w:rPr>
          <w:sz w:val="21"/>
          <w:szCs w:val="21"/>
          <w:lang w:val="it-IT"/>
        </w:rPr>
      </w:pPr>
      <w:r w:rsidRPr="00830373">
        <w:rPr>
          <w:sz w:val="21"/>
          <w:szCs w:val="21"/>
          <w:lang w:val="it-IT"/>
        </w:rPr>
        <w:t xml:space="preserve">6. Në qoftë se aplikanti fitues nuk ka dëftesë pjekurie të shkollës së mesme, duhet të paraqesë dublikatë të saj, të lëshuar nga drejtoria e shkollës së mesme dhe të sigluar në Drejtorinë Arsimore rajonale/Zyrën arsimore përkatëse, ose listën e notave të shkollës së mesme të lëshuar nga Arkivi i Shtetit.  </w:t>
      </w:r>
    </w:p>
    <w:p w:rsidR="00830373" w:rsidRPr="00830373" w:rsidRDefault="00830373" w:rsidP="00830373">
      <w:pPr>
        <w:pStyle w:val="Paragrafi"/>
        <w:rPr>
          <w:sz w:val="21"/>
          <w:szCs w:val="21"/>
          <w:lang w:val="it-IT"/>
        </w:rPr>
      </w:pPr>
      <w:r w:rsidRPr="00830373">
        <w:rPr>
          <w:sz w:val="21"/>
          <w:szCs w:val="21"/>
          <w:lang w:val="it-IT"/>
        </w:rPr>
        <w:t xml:space="preserve">7. Aplikantët shqiptarë që kanë kryer shkollën e mesme jashtë shtetit dhe kërkojnë të vazhdojnë studimet në institucionet publike të arsimit të lartë, përveç dokumentacionit të përcaktuar </w:t>
      </w:r>
      <w:r w:rsidRPr="00830373">
        <w:rPr>
          <w:sz w:val="21"/>
          <w:szCs w:val="21"/>
          <w:lang w:val="it-IT"/>
        </w:rPr>
        <w:lastRenderedPageBreak/>
        <w:t>në pikën 5 të këtij udhëzimi, duhet të dorëzojnë pranë Ministrisë së Arsimit dhe Shkencës, edhe dokumentacionin e përcaktuar në pikën 4, të udhëzimit nr/11, datë 2.4.2010 të Ministrit të Arsimit dhe Shkencës “Për kriteret e ekuivalentimit dhe regjistrimin në maturën shtetërore 2010 të shtetasve shqiptarë që kanë kryer shkollën e mesme jashtë shtetit”. Sekretaritë mësimore të njësive kryesore i dërgojnë dosjet e këtyre aplikantëve, në komisionin për ekuivalentimin e dëftesave të shkollave të mesme të fituara jashtë vendit, në MASH.</w:t>
      </w:r>
    </w:p>
    <w:p w:rsidR="00830373" w:rsidRPr="00830373" w:rsidRDefault="00830373" w:rsidP="00830373">
      <w:pPr>
        <w:pStyle w:val="Paragrafi"/>
        <w:rPr>
          <w:sz w:val="21"/>
          <w:szCs w:val="21"/>
          <w:lang w:val="it-IT"/>
        </w:rPr>
      </w:pPr>
      <w:r w:rsidRPr="00830373">
        <w:rPr>
          <w:sz w:val="21"/>
          <w:szCs w:val="21"/>
          <w:lang w:val="it-IT"/>
        </w:rPr>
        <w:t xml:space="preserve">8. Kandidatët që do të aplikojnë për regjistrim në programet e studimit të ciklit të parë me kohë të pjesshme dhe edukimin në distancë, në një program të dytë studimi, të dorëzojnë në sekretaritë mësimore, përveç dokumenteve 5 edhe fotokopje të noterizuar të diplomës së lëshuar nga një institucion publik i arsimit të lartë ose fotokopje të noterizuar të ndonjë diplome tjetër studimi të fituar jashtë vendit, të vlerësuar të barasvlefshme me të.  </w:t>
      </w:r>
    </w:p>
    <w:p w:rsidR="00830373" w:rsidRPr="00830373" w:rsidRDefault="00830373" w:rsidP="00830373">
      <w:pPr>
        <w:pStyle w:val="Paragrafi"/>
        <w:rPr>
          <w:sz w:val="21"/>
          <w:szCs w:val="21"/>
          <w:lang w:val="it-IT"/>
        </w:rPr>
      </w:pPr>
      <w:r w:rsidRPr="00830373">
        <w:rPr>
          <w:sz w:val="21"/>
          <w:szCs w:val="21"/>
          <w:lang w:val="it-IT"/>
        </w:rPr>
        <w:t>9. Aplikantët që do të regjistrohen në programet e studimit të ciklit të parë me kohë të pjesshme në Universitetin e Sporteve të Tiranës, përveç dokumentacionit të përcaktuar në pikat 5, 6, dhe 7 të këtij udhëzimi, duhet t’u nënshtrohen edhe kritereve të veçanta (konkurseve të pranimit), të vendosura nga ky institucion, për pranimet në ciklin e parë të studimeve me kohë të pjesshme, të bëra publike paraprakisht.</w:t>
      </w:r>
    </w:p>
    <w:p w:rsidR="00830373" w:rsidRPr="00830373" w:rsidRDefault="00830373" w:rsidP="00830373">
      <w:pPr>
        <w:pStyle w:val="Paragrafi"/>
        <w:rPr>
          <w:sz w:val="21"/>
          <w:szCs w:val="21"/>
          <w:lang w:val="it-IT"/>
        </w:rPr>
      </w:pPr>
      <w:r w:rsidRPr="00830373">
        <w:rPr>
          <w:sz w:val="21"/>
          <w:szCs w:val="21"/>
          <w:lang w:val="it-IT"/>
        </w:rPr>
        <w:t>10. Institucionet publike të arsimit të lartë, duke filluar nga datë 11.11.2010, të shpallin në vende të dukshme datat dhe oraret e veprimeve të pranimit të aplikimeve dhe të regjistrimit të aplikantëve fitues, procedurat përkatëse, listën e dokumenteve të nevojshme për regjistrim, si edhe njoftime të tjera që i gjykojnë të nevojshme për sigurimin e ecurisë normale të procesit të pranimeve në programet e studimit të ciklit të parë në formën e studimit me kohë të pjesshme dhe të edukimit në distancë.</w:t>
      </w:r>
    </w:p>
    <w:p w:rsidR="00830373" w:rsidRPr="00830373" w:rsidRDefault="00830373" w:rsidP="00830373">
      <w:pPr>
        <w:pStyle w:val="Paragrafi"/>
        <w:rPr>
          <w:sz w:val="21"/>
          <w:szCs w:val="21"/>
          <w:lang w:val="it-IT"/>
        </w:rPr>
      </w:pPr>
      <w:r w:rsidRPr="00830373">
        <w:rPr>
          <w:sz w:val="21"/>
          <w:szCs w:val="21"/>
          <w:lang w:val="it-IT"/>
        </w:rPr>
        <w:t>11. Aplikimi i kandidatëve për t’u pranuar në programet e studimit të ciklit të parë në formën e studimit me kohë të pjesshme dhe të edukimit në distancë, të zhvillohet nga data 15.11.2010 deri në datën 19.11.2020, prej orës 8:00 deri në orën 16:00 pranë sekretarive mësimore të njësive kryesore të institucioneve publike të arsimit të lartë.</w:t>
      </w:r>
    </w:p>
    <w:p w:rsidR="00830373" w:rsidRPr="00830373" w:rsidRDefault="00830373" w:rsidP="00830373">
      <w:pPr>
        <w:pStyle w:val="Paragrafi"/>
        <w:rPr>
          <w:sz w:val="21"/>
          <w:szCs w:val="21"/>
          <w:lang w:val="it-IT"/>
        </w:rPr>
      </w:pPr>
      <w:r w:rsidRPr="00830373">
        <w:rPr>
          <w:sz w:val="21"/>
          <w:szCs w:val="21"/>
          <w:lang w:val="it-IT"/>
        </w:rPr>
        <w:t>12. Institucionet publike të arsimit të lartë, të shpallin dhe të afishojnë në vende të dukshme, në mjediset e njësive kryesore përkatëse, listat e kandidatëve fitues, të ndarë sipas programeve të studimit përkatës, brenda orës 16:00 deri 23.11.2010.</w:t>
      </w:r>
    </w:p>
    <w:p w:rsidR="00830373" w:rsidRPr="00830373" w:rsidRDefault="00830373" w:rsidP="00830373">
      <w:pPr>
        <w:pStyle w:val="Paragrafi"/>
        <w:rPr>
          <w:sz w:val="21"/>
          <w:szCs w:val="21"/>
          <w:lang w:val="it-IT"/>
        </w:rPr>
      </w:pPr>
      <w:r w:rsidRPr="00830373">
        <w:rPr>
          <w:sz w:val="21"/>
          <w:szCs w:val="21"/>
          <w:lang w:val="it-IT"/>
        </w:rPr>
        <w:t>13. IAL-të të dërgojnë në APRIAL brenda datës 23.11.2010, në formë elektronike, listat me aplikantët fitues, për të verifikuar nëse kandidatët janë të regjistruar në ndonjë program tjetër studimi me kohë të plotë ose të pjesshme. APRIAL-i kryen verifikimin dhe ua dërgon IAL-ve listën me kandidatët që ndjekin një program tjetër studimi të ciklit të parë, me kohë të plotë ose të pjesshme, në IAL-të publike, nëse ka të tillë.</w:t>
      </w:r>
    </w:p>
    <w:p w:rsidR="00830373" w:rsidRPr="00830373" w:rsidRDefault="00830373" w:rsidP="00830373">
      <w:pPr>
        <w:pStyle w:val="Paragrafi"/>
        <w:rPr>
          <w:sz w:val="21"/>
          <w:szCs w:val="21"/>
          <w:lang w:val="it-IT"/>
        </w:rPr>
      </w:pPr>
      <w:r w:rsidRPr="00830373">
        <w:rPr>
          <w:sz w:val="21"/>
          <w:szCs w:val="21"/>
          <w:lang w:val="it-IT"/>
        </w:rPr>
        <w:t>14. Regjistrimi i aplikantëve në programet e studimit të ciklit të parë në formën e studimit me kohë të pjesshme dhe të edukimit në distancë ku janë shpallur fitues, të zhvillohet prej orës 8:00 të datës 25.11.2010 deri në orën 16:00 të datës 27.11.2010, pranë sekretarive mësimore të njësive kryesore të institucioneve publike të arsimit të lartë.</w:t>
      </w:r>
    </w:p>
    <w:p w:rsidR="00830373" w:rsidRPr="00830373" w:rsidRDefault="00830373" w:rsidP="00830373">
      <w:pPr>
        <w:pStyle w:val="Paragrafi"/>
        <w:rPr>
          <w:sz w:val="21"/>
          <w:szCs w:val="21"/>
          <w:lang w:val="it-IT"/>
        </w:rPr>
      </w:pPr>
      <w:r w:rsidRPr="00830373">
        <w:rPr>
          <w:sz w:val="21"/>
          <w:szCs w:val="21"/>
          <w:lang w:val="it-IT"/>
        </w:rPr>
        <w:t>15. Regjistrimi i aplikantëve fitues të bëhet vetëm me dëftesën e pjekurisë së shkollës së mesme, origjinale, me përjashtim të rasteve të parashikuara në pikat 6 dhe 7 të këtij udhëzimi. Dokumentet e aplikantëve jofitues t’u kthehen atyre kundrejt kërkesës.</w:t>
      </w:r>
    </w:p>
    <w:p w:rsidR="00830373" w:rsidRPr="00830373" w:rsidRDefault="00830373" w:rsidP="00830373">
      <w:pPr>
        <w:pStyle w:val="Paragrafi"/>
        <w:rPr>
          <w:sz w:val="21"/>
          <w:szCs w:val="21"/>
          <w:lang w:val="it-IT"/>
        </w:rPr>
      </w:pPr>
      <w:r w:rsidRPr="00830373">
        <w:rPr>
          <w:sz w:val="21"/>
          <w:szCs w:val="21"/>
          <w:lang w:val="it-IT"/>
        </w:rPr>
        <w:t>16. Pas mbylljes së procesit të regjistrimit, institucionet publike të arsimit të lartë të dorëzojnë në Ministrinë e Arsimit dhe Shkencës dhe në APRIAL, listat përfundimtare të kandidatëve fitues të regjistruar në datën 30.11.2010.</w:t>
      </w:r>
    </w:p>
    <w:p w:rsidR="00830373" w:rsidRPr="00CF3C41" w:rsidRDefault="00830373" w:rsidP="00830373">
      <w:pPr>
        <w:pStyle w:val="Paragrafi"/>
        <w:rPr>
          <w:sz w:val="21"/>
          <w:szCs w:val="21"/>
        </w:rPr>
      </w:pPr>
      <w:r w:rsidRPr="00CF3C41">
        <w:rPr>
          <w:sz w:val="21"/>
          <w:szCs w:val="21"/>
        </w:rPr>
        <w:t>17. Aplikimi dhe regjistrimi i kandidatëve, për transferim studimesh, kryhet pas shpërndarjes nga Ministri i Arsimit dhe Shkencës, të kuotave të përcaktuar në shkronjën “c” të pikës 1, të vendimit nr.826, datë 13.10.2010 të Këshillit të Ministrave, sipas përcaktimeve në statutet dhe rregulloret e IAL-ve publike.</w:t>
      </w:r>
    </w:p>
    <w:p w:rsidR="00830373" w:rsidRPr="00CF3C41" w:rsidRDefault="00830373" w:rsidP="00830373">
      <w:pPr>
        <w:pStyle w:val="Paragrafi"/>
        <w:rPr>
          <w:sz w:val="21"/>
          <w:szCs w:val="21"/>
        </w:rPr>
      </w:pPr>
      <w:r w:rsidRPr="00CF3C41">
        <w:rPr>
          <w:sz w:val="21"/>
          <w:szCs w:val="21"/>
        </w:rPr>
        <w:t xml:space="preserve">18. Aplikimi për t’u pranuar në programet e studimit të ciklit të parë në formën e studimit me kohë të pjesshme dhe të edukimit në distancë i kandidatëve nga trojet jashtë kufijve të vendit dhe i shtetasve të tjerë të huaj që do të studiojnë në institucionet publike të arsimit të lartë të Republikës së Shqipërisë kryhet pas dërgimit nga Ministria e Arsimit dhe Shkencës të listës për shpërndarjen e kuotave të përcaktuara në shkronjën “ç” të pikës 1, të vendimit nr.826, datë 13.10.2010 të Këshillit të </w:t>
      </w:r>
      <w:r w:rsidRPr="00CF3C41">
        <w:rPr>
          <w:sz w:val="21"/>
          <w:szCs w:val="21"/>
        </w:rPr>
        <w:lastRenderedPageBreak/>
        <w:t>Ministrave. Regjistrimi dhe përzgjedhja e aplikantëve fitues, në programet e studimit të ciklit të parë në formën e studimit me kohë të pjesshme dhe të edukimit në distancë kryhet nga institucionet publike të arsimit të lartë.</w:t>
      </w:r>
    </w:p>
    <w:p w:rsidR="00830373" w:rsidRPr="00CF3C41" w:rsidRDefault="00830373" w:rsidP="00830373">
      <w:pPr>
        <w:pStyle w:val="Paragrafi"/>
        <w:rPr>
          <w:sz w:val="21"/>
          <w:szCs w:val="21"/>
        </w:rPr>
      </w:pPr>
      <w:r w:rsidRPr="00CF3C41">
        <w:rPr>
          <w:sz w:val="21"/>
          <w:szCs w:val="21"/>
        </w:rPr>
        <w:t>19. Pas mbylljes së procesit të të gjitha regjistrimeve, institucionet publike të arsimit të lartë, të dorëzojnë në Ministrinë e Arsimit dhe Shkencës listat përfundimtare me regjistrimet e kryera brenda datës 2.12.2010 në bazë të udhëzimit nr.19, datë 18.7.2007 “Për gjenerimin dhe dhënien e numrave të matrikulimit”.</w:t>
      </w:r>
    </w:p>
    <w:p w:rsidR="00830373" w:rsidRPr="00CF3C41" w:rsidRDefault="00830373" w:rsidP="00830373">
      <w:pPr>
        <w:pStyle w:val="Paragrafi"/>
        <w:rPr>
          <w:sz w:val="21"/>
          <w:szCs w:val="21"/>
        </w:rPr>
      </w:pPr>
      <w:r w:rsidRPr="00CF3C41">
        <w:rPr>
          <w:sz w:val="21"/>
          <w:szCs w:val="21"/>
        </w:rPr>
        <w:t>20. Këto njoftime të bëhen publike edhe në mediat e shkruara dhe elektronike nga institucionet publike të arsimit të lartë.</w:t>
      </w:r>
    </w:p>
    <w:p w:rsidR="00830373" w:rsidRPr="00CF3C41" w:rsidRDefault="00830373" w:rsidP="00830373">
      <w:pPr>
        <w:pStyle w:val="Paragrafi"/>
        <w:rPr>
          <w:sz w:val="21"/>
          <w:szCs w:val="21"/>
        </w:rPr>
      </w:pPr>
      <w:r w:rsidRPr="00CF3C41">
        <w:rPr>
          <w:sz w:val="21"/>
          <w:szCs w:val="21"/>
        </w:rPr>
        <w:t>21.Ngarkohen për zbatimin e këtij udhëzimi Sekretari i Përgjithshëm, Drejtoria e Arsimit të lartë dhe kërkimit shkencor, Drejtoria e edukimit parauniversitar dhe institucionet publike të arsimit të lartë.</w:t>
      </w:r>
    </w:p>
    <w:p w:rsidR="00830373" w:rsidRPr="00CF3C41" w:rsidRDefault="00830373" w:rsidP="00830373">
      <w:pPr>
        <w:pStyle w:val="Paragrafi"/>
        <w:rPr>
          <w:sz w:val="21"/>
          <w:szCs w:val="21"/>
        </w:rPr>
      </w:pPr>
      <w:r w:rsidRPr="00CF3C41">
        <w:rPr>
          <w:sz w:val="21"/>
          <w:szCs w:val="21"/>
        </w:rPr>
        <w:t>Ky udhëzim hyn në fuqi menjëherë dhe botohet në Fletoren Zyrtare.</w:t>
      </w:r>
    </w:p>
    <w:p w:rsidR="00830373" w:rsidRPr="00CF3C41" w:rsidRDefault="00830373" w:rsidP="00830373">
      <w:pPr>
        <w:pStyle w:val="Paragrafi"/>
        <w:rPr>
          <w:sz w:val="21"/>
          <w:szCs w:val="21"/>
        </w:rPr>
      </w:pPr>
    </w:p>
    <w:p w:rsidR="00830373" w:rsidRPr="00CF3C41" w:rsidRDefault="00830373" w:rsidP="00830373">
      <w:pPr>
        <w:pStyle w:val="Autoriteti"/>
        <w:keepNext w:val="0"/>
        <w:rPr>
          <w:sz w:val="21"/>
          <w:szCs w:val="21"/>
        </w:rPr>
      </w:pPr>
      <w:r w:rsidRPr="00CF3C41">
        <w:rPr>
          <w:sz w:val="21"/>
          <w:szCs w:val="21"/>
        </w:rPr>
        <w:t>Ministri i Arsimit dhe Shkencës</w:t>
      </w:r>
    </w:p>
    <w:p w:rsidR="00830373" w:rsidRPr="00CF3C41" w:rsidRDefault="00830373" w:rsidP="00830373">
      <w:pPr>
        <w:pStyle w:val="AutoritetiEmer"/>
        <w:rPr>
          <w:sz w:val="21"/>
          <w:szCs w:val="21"/>
        </w:rPr>
      </w:pPr>
      <w:r w:rsidRPr="00CF3C41">
        <w:rPr>
          <w:sz w:val="21"/>
          <w:szCs w:val="21"/>
        </w:rPr>
        <w:t>Myqerem Tafaj</w:t>
      </w:r>
    </w:p>
    <w:sectPr w:rsidR="00830373" w:rsidRPr="00CF3C4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30373"/>
    <w:rsid w:val="00002B5B"/>
    <w:rsid w:val="000061A1"/>
    <w:rsid w:val="00010423"/>
    <w:rsid w:val="00022A53"/>
    <w:rsid w:val="00022A77"/>
    <w:rsid w:val="00027998"/>
    <w:rsid w:val="000312BE"/>
    <w:rsid w:val="00041A3B"/>
    <w:rsid w:val="00043166"/>
    <w:rsid w:val="00051374"/>
    <w:rsid w:val="00060E2A"/>
    <w:rsid w:val="000641B1"/>
    <w:rsid w:val="00065C91"/>
    <w:rsid w:val="00072E1C"/>
    <w:rsid w:val="00080C6B"/>
    <w:rsid w:val="00086172"/>
    <w:rsid w:val="00090125"/>
    <w:rsid w:val="0009774D"/>
    <w:rsid w:val="000A70A8"/>
    <w:rsid w:val="000A75B0"/>
    <w:rsid w:val="000B422E"/>
    <w:rsid w:val="000B4EA9"/>
    <w:rsid w:val="000C090E"/>
    <w:rsid w:val="000C0EF9"/>
    <w:rsid w:val="000C19E7"/>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676E8"/>
    <w:rsid w:val="00173D3B"/>
    <w:rsid w:val="001752CA"/>
    <w:rsid w:val="0017651F"/>
    <w:rsid w:val="00181D76"/>
    <w:rsid w:val="001845CE"/>
    <w:rsid w:val="001855BD"/>
    <w:rsid w:val="001904C4"/>
    <w:rsid w:val="00192955"/>
    <w:rsid w:val="00193A7F"/>
    <w:rsid w:val="00195472"/>
    <w:rsid w:val="001A21F7"/>
    <w:rsid w:val="001C16B0"/>
    <w:rsid w:val="001C6C85"/>
    <w:rsid w:val="001D0B9F"/>
    <w:rsid w:val="001D30BE"/>
    <w:rsid w:val="001E050A"/>
    <w:rsid w:val="001E75D0"/>
    <w:rsid w:val="002159AC"/>
    <w:rsid w:val="00223760"/>
    <w:rsid w:val="00225910"/>
    <w:rsid w:val="002314C9"/>
    <w:rsid w:val="00235357"/>
    <w:rsid w:val="00235AC3"/>
    <w:rsid w:val="00236420"/>
    <w:rsid w:val="00237A2D"/>
    <w:rsid w:val="00237ED1"/>
    <w:rsid w:val="00247800"/>
    <w:rsid w:val="002658CE"/>
    <w:rsid w:val="00275829"/>
    <w:rsid w:val="00282A68"/>
    <w:rsid w:val="00285DA9"/>
    <w:rsid w:val="002912CB"/>
    <w:rsid w:val="002A0B80"/>
    <w:rsid w:val="002A0D8E"/>
    <w:rsid w:val="002A4A98"/>
    <w:rsid w:val="002A7849"/>
    <w:rsid w:val="002B1E76"/>
    <w:rsid w:val="002C534B"/>
    <w:rsid w:val="002D06A1"/>
    <w:rsid w:val="002D3C09"/>
    <w:rsid w:val="002D5451"/>
    <w:rsid w:val="002D735D"/>
    <w:rsid w:val="002D7B47"/>
    <w:rsid w:val="00307720"/>
    <w:rsid w:val="00307FBD"/>
    <w:rsid w:val="003107EB"/>
    <w:rsid w:val="0031465A"/>
    <w:rsid w:val="00322A3C"/>
    <w:rsid w:val="00340FC2"/>
    <w:rsid w:val="00342E7A"/>
    <w:rsid w:val="003462AD"/>
    <w:rsid w:val="00346F00"/>
    <w:rsid w:val="003561B8"/>
    <w:rsid w:val="00361449"/>
    <w:rsid w:val="00364EC3"/>
    <w:rsid w:val="00365418"/>
    <w:rsid w:val="0037037F"/>
    <w:rsid w:val="0038019E"/>
    <w:rsid w:val="00391832"/>
    <w:rsid w:val="00394BB4"/>
    <w:rsid w:val="003969AB"/>
    <w:rsid w:val="003A65B3"/>
    <w:rsid w:val="003B2904"/>
    <w:rsid w:val="003B53A5"/>
    <w:rsid w:val="003D56B2"/>
    <w:rsid w:val="003D611D"/>
    <w:rsid w:val="003F177E"/>
    <w:rsid w:val="003F49F3"/>
    <w:rsid w:val="003F59C8"/>
    <w:rsid w:val="003F729A"/>
    <w:rsid w:val="00401708"/>
    <w:rsid w:val="00407D8B"/>
    <w:rsid w:val="00413DC0"/>
    <w:rsid w:val="00417A87"/>
    <w:rsid w:val="004265C3"/>
    <w:rsid w:val="004279ED"/>
    <w:rsid w:val="00431121"/>
    <w:rsid w:val="00441827"/>
    <w:rsid w:val="00444C40"/>
    <w:rsid w:val="00457013"/>
    <w:rsid w:val="00461BDD"/>
    <w:rsid w:val="004667F8"/>
    <w:rsid w:val="00470723"/>
    <w:rsid w:val="004820BE"/>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76A7D"/>
    <w:rsid w:val="005815B9"/>
    <w:rsid w:val="00583766"/>
    <w:rsid w:val="00585639"/>
    <w:rsid w:val="005A13A5"/>
    <w:rsid w:val="005B1EAB"/>
    <w:rsid w:val="005B293E"/>
    <w:rsid w:val="005C4AEF"/>
    <w:rsid w:val="005D2CA2"/>
    <w:rsid w:val="005D3083"/>
    <w:rsid w:val="0060598C"/>
    <w:rsid w:val="00612E26"/>
    <w:rsid w:val="00614A00"/>
    <w:rsid w:val="006166CD"/>
    <w:rsid w:val="00633B47"/>
    <w:rsid w:val="00645761"/>
    <w:rsid w:val="00650262"/>
    <w:rsid w:val="00653C78"/>
    <w:rsid w:val="00691B4B"/>
    <w:rsid w:val="00693787"/>
    <w:rsid w:val="0069393A"/>
    <w:rsid w:val="006A3E4C"/>
    <w:rsid w:val="006A535E"/>
    <w:rsid w:val="006B70D6"/>
    <w:rsid w:val="006E09E3"/>
    <w:rsid w:val="006E1119"/>
    <w:rsid w:val="006E752F"/>
    <w:rsid w:val="00703F79"/>
    <w:rsid w:val="00704493"/>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853E4"/>
    <w:rsid w:val="007866D8"/>
    <w:rsid w:val="007C10D0"/>
    <w:rsid w:val="007C556A"/>
    <w:rsid w:val="007D3DFF"/>
    <w:rsid w:val="007D44B2"/>
    <w:rsid w:val="007D5390"/>
    <w:rsid w:val="007D5DD7"/>
    <w:rsid w:val="007F7510"/>
    <w:rsid w:val="00801BC5"/>
    <w:rsid w:val="00803E5B"/>
    <w:rsid w:val="008046B4"/>
    <w:rsid w:val="00806EFA"/>
    <w:rsid w:val="008166E1"/>
    <w:rsid w:val="00830373"/>
    <w:rsid w:val="008319EF"/>
    <w:rsid w:val="00845F64"/>
    <w:rsid w:val="00887B4F"/>
    <w:rsid w:val="008A254C"/>
    <w:rsid w:val="008A4140"/>
    <w:rsid w:val="008C3A87"/>
    <w:rsid w:val="008C5DE5"/>
    <w:rsid w:val="008D2515"/>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95859"/>
    <w:rsid w:val="00996269"/>
    <w:rsid w:val="009A4653"/>
    <w:rsid w:val="009A61E5"/>
    <w:rsid w:val="009B17E5"/>
    <w:rsid w:val="009C04D8"/>
    <w:rsid w:val="009C218B"/>
    <w:rsid w:val="009D2C93"/>
    <w:rsid w:val="009E45BA"/>
    <w:rsid w:val="009F1702"/>
    <w:rsid w:val="009F34DB"/>
    <w:rsid w:val="00A0753C"/>
    <w:rsid w:val="00A0797B"/>
    <w:rsid w:val="00A255BA"/>
    <w:rsid w:val="00A30073"/>
    <w:rsid w:val="00A40338"/>
    <w:rsid w:val="00A44DB5"/>
    <w:rsid w:val="00A46605"/>
    <w:rsid w:val="00A51CE8"/>
    <w:rsid w:val="00A52A74"/>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59AB"/>
    <w:rsid w:val="00B32A33"/>
    <w:rsid w:val="00B37233"/>
    <w:rsid w:val="00B4181A"/>
    <w:rsid w:val="00B575E9"/>
    <w:rsid w:val="00B63DFE"/>
    <w:rsid w:val="00B67551"/>
    <w:rsid w:val="00B75ADF"/>
    <w:rsid w:val="00B75FCE"/>
    <w:rsid w:val="00B77AEE"/>
    <w:rsid w:val="00B816EB"/>
    <w:rsid w:val="00B85E47"/>
    <w:rsid w:val="00B93FE1"/>
    <w:rsid w:val="00BA619E"/>
    <w:rsid w:val="00BA6833"/>
    <w:rsid w:val="00BA6967"/>
    <w:rsid w:val="00BB22E8"/>
    <w:rsid w:val="00BB2D43"/>
    <w:rsid w:val="00BB7B54"/>
    <w:rsid w:val="00BC0D57"/>
    <w:rsid w:val="00BC190F"/>
    <w:rsid w:val="00BE0825"/>
    <w:rsid w:val="00BE3543"/>
    <w:rsid w:val="00BF1505"/>
    <w:rsid w:val="00BF1B1A"/>
    <w:rsid w:val="00C054C3"/>
    <w:rsid w:val="00C057A4"/>
    <w:rsid w:val="00C20243"/>
    <w:rsid w:val="00C26373"/>
    <w:rsid w:val="00C32A13"/>
    <w:rsid w:val="00C3478D"/>
    <w:rsid w:val="00C351CE"/>
    <w:rsid w:val="00C36D57"/>
    <w:rsid w:val="00C43C6A"/>
    <w:rsid w:val="00C52E9C"/>
    <w:rsid w:val="00C601DA"/>
    <w:rsid w:val="00C70724"/>
    <w:rsid w:val="00C737D0"/>
    <w:rsid w:val="00C73D9F"/>
    <w:rsid w:val="00C75BD6"/>
    <w:rsid w:val="00C82568"/>
    <w:rsid w:val="00C845EF"/>
    <w:rsid w:val="00CA51F5"/>
    <w:rsid w:val="00CA5315"/>
    <w:rsid w:val="00CC0296"/>
    <w:rsid w:val="00CC1C4D"/>
    <w:rsid w:val="00CC1E5E"/>
    <w:rsid w:val="00CC500D"/>
    <w:rsid w:val="00CD331D"/>
    <w:rsid w:val="00CD3DA4"/>
    <w:rsid w:val="00CF0101"/>
    <w:rsid w:val="00CF0786"/>
    <w:rsid w:val="00CF0BF0"/>
    <w:rsid w:val="00CF4D25"/>
    <w:rsid w:val="00D101A1"/>
    <w:rsid w:val="00D27F57"/>
    <w:rsid w:val="00D30D61"/>
    <w:rsid w:val="00D43F28"/>
    <w:rsid w:val="00D53238"/>
    <w:rsid w:val="00D5344B"/>
    <w:rsid w:val="00D710BD"/>
    <w:rsid w:val="00D74A54"/>
    <w:rsid w:val="00D84016"/>
    <w:rsid w:val="00D84348"/>
    <w:rsid w:val="00DA05E7"/>
    <w:rsid w:val="00DA2BCE"/>
    <w:rsid w:val="00DA3D1B"/>
    <w:rsid w:val="00DB2A63"/>
    <w:rsid w:val="00DB3145"/>
    <w:rsid w:val="00DB6EDB"/>
    <w:rsid w:val="00DC6988"/>
    <w:rsid w:val="00DC6EC0"/>
    <w:rsid w:val="00DE3216"/>
    <w:rsid w:val="00DE5B23"/>
    <w:rsid w:val="00E00421"/>
    <w:rsid w:val="00E05A25"/>
    <w:rsid w:val="00E11291"/>
    <w:rsid w:val="00E149BA"/>
    <w:rsid w:val="00E1646E"/>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B5F4E"/>
    <w:rsid w:val="00EC3DAF"/>
    <w:rsid w:val="00EC4C89"/>
    <w:rsid w:val="00ED79C0"/>
    <w:rsid w:val="00EF4DB9"/>
    <w:rsid w:val="00EF66A3"/>
    <w:rsid w:val="00F0073E"/>
    <w:rsid w:val="00F02E75"/>
    <w:rsid w:val="00F10F7E"/>
    <w:rsid w:val="00F131BD"/>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B0461"/>
    <w:rsid w:val="00FC663D"/>
    <w:rsid w:val="00FD2A99"/>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9A07969-6840-4A91-981D-4FE33639A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NumriDataChar">
    <w:name w:val="Numri_Data Char"/>
    <w:basedOn w:val="DefaultParagraphFont"/>
    <w:link w:val="NumriData"/>
    <w:rsid w:val="00830373"/>
    <w:rPr>
      <w:rFonts w:ascii="CG Times" w:hAnsi="CG Times"/>
      <w:b/>
      <w:sz w:val="22"/>
      <w:lang w:val="en-GB" w:eastAsia="en-US" w:bidi="ar-SA"/>
    </w:rPr>
  </w:style>
  <w:style w:type="character" w:customStyle="1" w:styleId="ParagrafiChar">
    <w:name w:val="Paragrafi Char"/>
    <w:basedOn w:val="DefaultParagraphFont"/>
    <w:link w:val="Paragrafi"/>
    <w:rsid w:val="00830373"/>
    <w:rPr>
      <w:rFonts w:ascii="CG Times" w:hAnsi="CG Times"/>
      <w:sz w:val="22"/>
      <w:lang w:val="en-US" w:eastAsia="en-US" w:bidi="ar-SA"/>
    </w:rPr>
  </w:style>
  <w:style w:type="character" w:customStyle="1" w:styleId="VENDOSIChar">
    <w:name w:val="VENDOSI Char"/>
    <w:basedOn w:val="DefaultParagraphFont"/>
    <w:link w:val="VENDOSI"/>
    <w:rsid w:val="00830373"/>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1395</Words>
  <Characters>7954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9331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2019-03-17T17:59:00Z</dcterms:created>
  <dcterms:modified xsi:type="dcterms:W3CDTF">2019-03-17T17:59:00Z</dcterms:modified>
</cp:coreProperties>
</file>