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FC8" w:rsidRPr="00037F1B" w:rsidRDefault="000A2FC8" w:rsidP="000A2FC8">
      <w:pPr>
        <w:pStyle w:val="Akti"/>
        <w:keepNext w:val="0"/>
      </w:pPr>
      <w:bookmarkStart w:id="0" w:name="_GoBack"/>
      <w:bookmarkEnd w:id="0"/>
      <w:r w:rsidRPr="00037F1B">
        <w:t>UDHËZIM</w:t>
      </w:r>
    </w:p>
    <w:p w:rsidR="000A2FC8" w:rsidRPr="00037F1B" w:rsidRDefault="000A2FC8" w:rsidP="000A2FC8">
      <w:pPr>
        <w:pStyle w:val="NumriData"/>
        <w:keepNext w:val="0"/>
      </w:pPr>
      <w:r w:rsidRPr="00037F1B">
        <w:t>Nr.38, datë 2.12.2010</w:t>
      </w:r>
    </w:p>
    <w:p w:rsidR="000A2FC8" w:rsidRPr="00037F1B" w:rsidRDefault="000A2FC8" w:rsidP="000A2FC8">
      <w:pPr>
        <w:pStyle w:val="Paragrafi"/>
      </w:pPr>
    </w:p>
    <w:p w:rsidR="000A2FC8" w:rsidRPr="00037F1B" w:rsidRDefault="000A2FC8" w:rsidP="000A2FC8">
      <w:pPr>
        <w:pStyle w:val="Titulli"/>
        <w:keepNext w:val="0"/>
      </w:pPr>
      <w:r>
        <w:t xml:space="preserve">PËR </w:t>
      </w:r>
      <w:r w:rsidRPr="00037F1B">
        <w:t>NJË NDRYSHIM NË UDHËZIMIN NR.35, DATË 5.11.2010 “PËR PROCEDURAT E PRANIMIT DHE TË REGJISTRIMIT NË CIKLIN E PARË TË STUDIMEVE ME KOHË TË PJESSHME DHE EDUKIMIN NË DISTANCË, NË INSTITUCIONET PUBLIKE TË ARSIMIT TË LARTË, NË VITIN AKADEMIK 2010-2011”</w:t>
      </w:r>
    </w:p>
    <w:p w:rsidR="000A2FC8" w:rsidRPr="00037F1B" w:rsidRDefault="000A2FC8" w:rsidP="000A2FC8">
      <w:pPr>
        <w:pStyle w:val="Paragrafi"/>
      </w:pPr>
    </w:p>
    <w:p w:rsidR="000A2FC8" w:rsidRPr="00037F1B" w:rsidRDefault="000A2FC8" w:rsidP="000A2FC8">
      <w:pPr>
        <w:pStyle w:val="Paragrafi"/>
      </w:pPr>
      <w:r w:rsidRPr="00037F1B">
        <w:t xml:space="preserve">Në mbështetje të nenit 102 të Kushtetutës, të nenit 33 të ligjit nr.9741, datë 21.5.2007 “Për arsimin e lartë në Republikën e Shqipërisë”, </w:t>
      </w:r>
      <w:r>
        <w:t>të</w:t>
      </w:r>
      <w:r w:rsidRPr="00037F1B">
        <w:t xml:space="preserve"> ndryshuar dhe të vendimit të Këshillit të Ministrave nr.826, datë 13.10.2010 “Për kuotat e pranimeve të institucionet publike të arsimit të lartë dhe tarifat e shkollimit për studimet e ciklit të parë, me kohë të pjesshme e të edukimit në distancë, në vitin akademik 2</w:t>
      </w:r>
      <w:r>
        <w:t>010-2011”,</w:t>
      </w:r>
    </w:p>
    <w:p w:rsidR="000A2FC8" w:rsidRPr="00037F1B" w:rsidRDefault="000A2FC8" w:rsidP="000A2FC8">
      <w:pPr>
        <w:pStyle w:val="Paragrafi"/>
      </w:pPr>
    </w:p>
    <w:p w:rsidR="000A2FC8" w:rsidRPr="00037F1B" w:rsidRDefault="000A2FC8" w:rsidP="000A2FC8">
      <w:pPr>
        <w:pStyle w:val="VENDOSI"/>
        <w:keepNext w:val="0"/>
      </w:pPr>
      <w:r w:rsidRPr="00037F1B">
        <w:t>UDHËZOJ:</w:t>
      </w:r>
    </w:p>
    <w:p w:rsidR="000A2FC8" w:rsidRPr="00037F1B" w:rsidRDefault="000A2FC8" w:rsidP="000A2FC8">
      <w:pPr>
        <w:pStyle w:val="Paragrafi"/>
      </w:pPr>
    </w:p>
    <w:p w:rsidR="000A2FC8" w:rsidRPr="00037F1B" w:rsidRDefault="000A2FC8" w:rsidP="000A2FC8">
      <w:pPr>
        <w:pStyle w:val="Paragrafi"/>
      </w:pPr>
      <w:r w:rsidRPr="00037F1B">
        <w:t>1.</w:t>
      </w:r>
      <w:r>
        <w:t xml:space="preserve"> </w:t>
      </w:r>
      <w:r w:rsidRPr="00037F1B">
        <w:t>Pika 8 e udhëzimit nr.35, datë 5.11.2010 të Ministrit të Arsimit dhe Shkencës, ndryshon si më poshtë:</w:t>
      </w:r>
    </w:p>
    <w:p w:rsidR="000A2FC8" w:rsidRPr="00037F1B" w:rsidRDefault="000A2FC8" w:rsidP="000A2FC8">
      <w:pPr>
        <w:pStyle w:val="Paragrafi"/>
      </w:pPr>
      <w:r w:rsidRPr="00037F1B">
        <w:t>“8. Kandidatët që do të aplikojnë për regjistrim në programet e studimit të ciklit të parë me kohë të pjesshme dhe edukimin në distancë, në një program të dytë studimi, të dorëzojnë në sekretaritë mësimore, përveç dokumenteve të pikës 5</w:t>
      </w:r>
      <w:r>
        <w:t>,</w:t>
      </w:r>
      <w:r w:rsidRPr="00037F1B">
        <w:t xml:space="preserve"> edhe fotokopje të noterizuar </w:t>
      </w:r>
      <w:r>
        <w:t>të diplomës së lëshuar nga një institucion i arsimit të l</w:t>
      </w:r>
      <w:r w:rsidRPr="00037F1B">
        <w:t>artë ose fotokopje</w:t>
      </w:r>
      <w:r>
        <w:t xml:space="preserve"> të noterizuar të ndonjë diplome</w:t>
      </w:r>
      <w:r w:rsidRPr="00037F1B">
        <w:t xml:space="preserve"> tjetër studimi të fituar jashtë v</w:t>
      </w:r>
      <w:r>
        <w:t>endit, të vlerësuar të barasvler</w:t>
      </w:r>
      <w:r w:rsidRPr="00037F1B">
        <w:t>shme me të.</w:t>
      </w:r>
      <w:r>
        <w:t>”.</w:t>
      </w:r>
    </w:p>
    <w:p w:rsidR="000A2FC8" w:rsidRPr="00037F1B" w:rsidRDefault="000A2FC8" w:rsidP="000A2FC8">
      <w:pPr>
        <w:pStyle w:val="Paragrafi"/>
      </w:pPr>
      <w:r>
        <w:t xml:space="preserve">2. </w:t>
      </w:r>
      <w:r w:rsidRPr="00037F1B">
        <w:t>Ngarkohen për zbatimin e këtij udhëzimi Sekretari i Përgjithshëm, Drejtoria e Arsimit të Lartë dhe Kërkimit Shkencor, Drejtoria e Edukimit Parauniversitar dhe institucionet publike të arsimit të lartë.</w:t>
      </w:r>
    </w:p>
    <w:p w:rsidR="000A2FC8" w:rsidRPr="00037F1B" w:rsidRDefault="000A2FC8" w:rsidP="000A2FC8">
      <w:pPr>
        <w:pStyle w:val="Paragrafi"/>
      </w:pPr>
      <w:r w:rsidRPr="00037F1B">
        <w:t>Ky udhëzim hyn në fuqi menjëherë dhe botohet në Fletoren Zyrtare.</w:t>
      </w:r>
    </w:p>
    <w:p w:rsidR="000A2FC8" w:rsidRPr="00037F1B" w:rsidRDefault="000A2FC8" w:rsidP="000A2FC8">
      <w:pPr>
        <w:pStyle w:val="Paragrafi"/>
      </w:pPr>
    </w:p>
    <w:p w:rsidR="000A2FC8" w:rsidRPr="00037F1B" w:rsidRDefault="000A2FC8" w:rsidP="000A2FC8">
      <w:pPr>
        <w:pStyle w:val="Autoriteti"/>
        <w:keepNext w:val="0"/>
      </w:pPr>
      <w:r w:rsidRPr="00037F1B">
        <w:t>MINISTRI I ARSIMIT DHE SHKENCËS</w:t>
      </w:r>
    </w:p>
    <w:p w:rsidR="000A2FC8" w:rsidRPr="00037F1B" w:rsidRDefault="000A2FC8" w:rsidP="000A2FC8">
      <w:pPr>
        <w:pStyle w:val="AutoritetiEmer"/>
      </w:pPr>
      <w:r w:rsidRPr="00037F1B">
        <w:t>Myqerem Tafaj</w:t>
      </w:r>
    </w:p>
    <w:sectPr w:rsidR="000A2FC8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2FC8"/>
    <w:rsid w:val="000A2FC8"/>
    <w:rsid w:val="001B34A9"/>
    <w:rsid w:val="0025770D"/>
    <w:rsid w:val="00280E90"/>
    <w:rsid w:val="003430B4"/>
    <w:rsid w:val="004C31D9"/>
    <w:rsid w:val="004F6270"/>
    <w:rsid w:val="00502B60"/>
    <w:rsid w:val="00922BF7"/>
    <w:rsid w:val="009F4C0B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C1E4E9-86F3-4AF2-9DFA-F7CAE6C1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0A2FC8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0A2FC8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2019-03-17T18:46:00Z</dcterms:created>
  <dcterms:modified xsi:type="dcterms:W3CDTF">2019-03-17T18:46:00Z</dcterms:modified>
</cp:coreProperties>
</file>