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B2A00" w:rsidRPr="00947866" w:rsidRDefault="00AB2A00" w:rsidP="00AB2A00">
      <w:pPr>
        <w:pStyle w:val="Akti"/>
        <w:keepNext w:val="0"/>
        <w:rPr>
          <w:rFonts w:ascii="Garamond" w:hAnsi="Garamond"/>
          <w:color w:val="000000" w:themeColor="text1"/>
          <w:sz w:val="24"/>
          <w:szCs w:val="24"/>
          <w:lang w:val="sq-AL"/>
        </w:rPr>
      </w:pPr>
      <w:r w:rsidRPr="00947866">
        <w:rPr>
          <w:rFonts w:ascii="Garamond" w:hAnsi="Garamond"/>
          <w:color w:val="000000" w:themeColor="text1"/>
          <w:sz w:val="24"/>
          <w:szCs w:val="24"/>
          <w:lang w:val="sq-AL"/>
        </w:rPr>
        <w:t>UDHËZIM</w:t>
      </w:r>
      <w:bookmarkStart w:id="0" w:name="_GoBack"/>
      <w:bookmarkEnd w:id="0"/>
    </w:p>
    <w:p w:rsidR="00AB2A00" w:rsidRPr="00947866" w:rsidRDefault="00AB2A00" w:rsidP="00AB2A00">
      <w:pPr>
        <w:pStyle w:val="NumriData"/>
        <w:keepNext w:val="0"/>
        <w:rPr>
          <w:rFonts w:ascii="Garamond" w:hAnsi="Garamond"/>
          <w:color w:val="000000" w:themeColor="text1"/>
          <w:sz w:val="24"/>
          <w:szCs w:val="24"/>
          <w:lang w:val="sq-AL"/>
        </w:rPr>
      </w:pPr>
      <w:r w:rsidRPr="00947866">
        <w:rPr>
          <w:rFonts w:ascii="Garamond" w:hAnsi="Garamond"/>
          <w:color w:val="000000" w:themeColor="text1"/>
          <w:sz w:val="24"/>
          <w:szCs w:val="24"/>
          <w:lang w:val="sq-AL"/>
        </w:rPr>
        <w:t>Nr.29/1, datë 16.8.2011</w:t>
      </w:r>
    </w:p>
    <w:p w:rsidR="00AB2A00" w:rsidRPr="00947866" w:rsidRDefault="00AB2A00" w:rsidP="00AB2A00">
      <w:pPr>
        <w:pStyle w:val="Paragrafi"/>
        <w:rPr>
          <w:rFonts w:ascii="Garamond" w:hAnsi="Garamond"/>
          <w:color w:val="000000" w:themeColor="text1"/>
          <w:sz w:val="24"/>
          <w:szCs w:val="24"/>
          <w:lang w:val="sq-AL"/>
        </w:rPr>
      </w:pPr>
    </w:p>
    <w:p w:rsidR="00AB2A00" w:rsidRPr="00947866" w:rsidRDefault="00AB2A00" w:rsidP="00AB2A00">
      <w:pPr>
        <w:pStyle w:val="Titulli"/>
        <w:keepNext w:val="0"/>
        <w:rPr>
          <w:rFonts w:ascii="Garamond" w:hAnsi="Garamond"/>
          <w:color w:val="000000" w:themeColor="text1"/>
          <w:sz w:val="24"/>
          <w:szCs w:val="24"/>
          <w:lang w:val="sq-AL"/>
        </w:rPr>
      </w:pPr>
      <w:r w:rsidRPr="00947866">
        <w:rPr>
          <w:rFonts w:ascii="Garamond" w:hAnsi="Garamond"/>
          <w:color w:val="000000" w:themeColor="text1"/>
          <w:sz w:val="24"/>
          <w:szCs w:val="24"/>
          <w:lang w:val="sq-AL"/>
        </w:rPr>
        <w:t>PËR PËRcaktimin e tarifave tË shËrbimeve qË kryen agjenCia publike e akreditimit tË arsimit tË lartË</w:t>
      </w:r>
    </w:p>
    <w:p w:rsidR="00AB2A00" w:rsidRPr="00947866" w:rsidRDefault="009A36F7" w:rsidP="009A36F7">
      <w:pPr>
        <w:pStyle w:val="Paragrafi"/>
        <w:jc w:val="center"/>
        <w:rPr>
          <w:rFonts w:ascii="Garamond" w:hAnsi="Garamond"/>
          <w:i/>
          <w:color w:val="000000" w:themeColor="text1"/>
          <w:sz w:val="24"/>
          <w:szCs w:val="24"/>
          <w:lang w:val="sq-AL"/>
        </w:rPr>
      </w:pPr>
      <w:r w:rsidRPr="00947866">
        <w:rPr>
          <w:rFonts w:ascii="Garamond" w:hAnsi="Garamond"/>
          <w:i/>
          <w:color w:val="000000" w:themeColor="text1"/>
          <w:sz w:val="24"/>
          <w:szCs w:val="24"/>
          <w:lang w:val="sq-AL"/>
        </w:rPr>
        <w:t xml:space="preserve">(Ndryshuar me </w:t>
      </w:r>
      <w:r w:rsidR="00BD740B" w:rsidRPr="00947866">
        <w:rPr>
          <w:rFonts w:ascii="Garamond" w:hAnsi="Garamond"/>
          <w:i/>
          <w:color w:val="000000" w:themeColor="text1"/>
          <w:sz w:val="24"/>
          <w:szCs w:val="24"/>
          <w:lang w:val="sq-AL"/>
        </w:rPr>
        <w:t>udhëzimin</w:t>
      </w:r>
      <w:r w:rsidRPr="00947866">
        <w:rPr>
          <w:rFonts w:ascii="Garamond" w:hAnsi="Garamond"/>
          <w:i/>
          <w:color w:val="000000" w:themeColor="text1"/>
          <w:sz w:val="24"/>
          <w:szCs w:val="24"/>
          <w:lang w:val="sq-AL"/>
        </w:rPr>
        <w:t xml:space="preserve"> nr. 7, datë 8.3.2013 dhe </w:t>
      </w:r>
      <w:r w:rsidR="00BD740B" w:rsidRPr="00947866">
        <w:rPr>
          <w:rFonts w:ascii="Garamond" w:hAnsi="Garamond"/>
          <w:i/>
          <w:color w:val="000000" w:themeColor="text1"/>
          <w:sz w:val="24"/>
          <w:szCs w:val="24"/>
          <w:lang w:val="sq-AL"/>
        </w:rPr>
        <w:t>udhëzimin</w:t>
      </w:r>
      <w:r w:rsidRPr="00947866">
        <w:rPr>
          <w:rFonts w:ascii="Garamond" w:hAnsi="Garamond"/>
          <w:i/>
          <w:color w:val="000000" w:themeColor="text1"/>
          <w:sz w:val="24"/>
          <w:szCs w:val="24"/>
          <w:lang w:val="sq-AL"/>
        </w:rPr>
        <w:t xml:space="preserve"> nr. 15, datë 20.5.2015)</w:t>
      </w:r>
    </w:p>
    <w:p w:rsidR="009A36F7" w:rsidRPr="00947866" w:rsidRDefault="009A36F7" w:rsidP="009A36F7">
      <w:pPr>
        <w:pStyle w:val="Paragrafi"/>
        <w:jc w:val="right"/>
        <w:rPr>
          <w:rFonts w:ascii="Garamond" w:hAnsi="Garamond"/>
          <w:i/>
          <w:color w:val="000000" w:themeColor="text1"/>
          <w:sz w:val="24"/>
          <w:szCs w:val="24"/>
          <w:lang w:val="sq-AL"/>
        </w:rPr>
      </w:pPr>
      <w:r w:rsidRPr="00947866">
        <w:rPr>
          <w:rFonts w:ascii="Garamond" w:hAnsi="Garamond"/>
          <w:i/>
          <w:color w:val="000000" w:themeColor="text1"/>
          <w:sz w:val="24"/>
          <w:szCs w:val="24"/>
          <w:lang w:val="sq-AL"/>
        </w:rPr>
        <w:t>(i përditësuar)</w:t>
      </w:r>
    </w:p>
    <w:p w:rsidR="009A36F7" w:rsidRPr="00947866" w:rsidRDefault="009A36F7" w:rsidP="009A36F7">
      <w:pPr>
        <w:pStyle w:val="Paragrafi"/>
        <w:jc w:val="right"/>
        <w:rPr>
          <w:rFonts w:ascii="Garamond" w:hAnsi="Garamond"/>
          <w:i/>
          <w:color w:val="000000" w:themeColor="text1"/>
          <w:sz w:val="24"/>
          <w:szCs w:val="24"/>
          <w:lang w:val="sq-AL"/>
        </w:rPr>
      </w:pPr>
    </w:p>
    <w:p w:rsidR="00AB2A00" w:rsidRPr="00947866" w:rsidRDefault="00AB2A00" w:rsidP="00AB2A00">
      <w:pPr>
        <w:pStyle w:val="Paragrafi"/>
        <w:rPr>
          <w:rFonts w:ascii="Garamond" w:hAnsi="Garamond"/>
          <w:color w:val="000000" w:themeColor="text1"/>
          <w:sz w:val="24"/>
          <w:szCs w:val="24"/>
          <w:lang w:val="sq-AL"/>
        </w:rPr>
      </w:pPr>
      <w:r w:rsidRPr="00947866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Në zbatim të nenit 102 të Kushtetutës, të nenit 60, të nenit 61 dhe nenit 62 të ligjit nr.9741, datë 21.5.2007 “Për Arsimin e Lartë në Republikën e Shqipërisë”, të ndryshuar, të nenit 14 të vendimit nr.424, datë 2.6.2010 të Këshillit të Ministrave “Për miratimin e rregullores për sistemin e akreditimit, organizimit dhe veprimtarinë e institucioneve të sigurimit të jashtëm të cilësisë”, të ndryshuar, </w:t>
      </w:r>
      <w:r w:rsidR="00DB7CC8" w:rsidRPr="00947866">
        <w:rPr>
          <w:rFonts w:ascii="Garamond" w:hAnsi="Garamond"/>
          <w:color w:val="000000" w:themeColor="text1"/>
          <w:sz w:val="24"/>
          <w:szCs w:val="24"/>
          <w:lang w:val="sq-AL"/>
        </w:rPr>
        <w:t>Ministria përgjegjëse për çështjet e arsimit</w:t>
      </w:r>
      <w:r w:rsidRPr="00947866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dhe Ministria e Financave</w:t>
      </w:r>
    </w:p>
    <w:p w:rsidR="00AB2A00" w:rsidRPr="00947866" w:rsidRDefault="00AB2A00" w:rsidP="00AB2A00">
      <w:pPr>
        <w:pStyle w:val="Paragrafi"/>
        <w:rPr>
          <w:rFonts w:ascii="Garamond" w:hAnsi="Garamond"/>
          <w:color w:val="000000" w:themeColor="text1"/>
          <w:sz w:val="24"/>
          <w:szCs w:val="24"/>
          <w:lang w:val="sq-AL"/>
        </w:rPr>
      </w:pPr>
    </w:p>
    <w:p w:rsidR="00AB2A00" w:rsidRPr="00947866" w:rsidRDefault="00AB2A00" w:rsidP="00AB2A00">
      <w:pPr>
        <w:pStyle w:val="VENDOSI"/>
        <w:rPr>
          <w:rFonts w:ascii="Garamond" w:hAnsi="Garamond"/>
          <w:color w:val="000000" w:themeColor="text1"/>
          <w:sz w:val="24"/>
          <w:szCs w:val="24"/>
          <w:lang w:val="sq-AL"/>
        </w:rPr>
      </w:pPr>
      <w:r w:rsidRPr="00947866">
        <w:rPr>
          <w:rFonts w:ascii="Garamond" w:hAnsi="Garamond"/>
          <w:color w:val="000000" w:themeColor="text1"/>
          <w:sz w:val="24"/>
          <w:szCs w:val="24"/>
          <w:lang w:val="sq-AL"/>
        </w:rPr>
        <w:t>UdhëzojNë:</w:t>
      </w:r>
    </w:p>
    <w:p w:rsidR="00AB2A00" w:rsidRPr="00947866" w:rsidRDefault="00AB2A00" w:rsidP="00AB2A00">
      <w:pPr>
        <w:pStyle w:val="Paragrafi"/>
        <w:rPr>
          <w:rFonts w:ascii="Garamond" w:hAnsi="Garamond"/>
          <w:color w:val="000000" w:themeColor="text1"/>
          <w:sz w:val="24"/>
          <w:szCs w:val="24"/>
          <w:lang w:val="sq-AL"/>
        </w:rPr>
      </w:pPr>
    </w:p>
    <w:p w:rsidR="00AB2A00" w:rsidRPr="00947866" w:rsidRDefault="00AB2A00" w:rsidP="00AB2A00">
      <w:pPr>
        <w:pStyle w:val="Paragrafi"/>
        <w:rPr>
          <w:rFonts w:ascii="Garamond" w:hAnsi="Garamond"/>
          <w:color w:val="000000" w:themeColor="text1"/>
          <w:sz w:val="24"/>
          <w:szCs w:val="24"/>
          <w:lang w:val="sq-AL"/>
        </w:rPr>
      </w:pPr>
      <w:r w:rsidRPr="00947866">
        <w:rPr>
          <w:rFonts w:ascii="Garamond" w:hAnsi="Garamond"/>
          <w:color w:val="000000" w:themeColor="text1"/>
          <w:sz w:val="24"/>
          <w:szCs w:val="24"/>
          <w:lang w:val="sq-AL"/>
        </w:rPr>
        <w:t>1. Tarifa për shërbimet që kryhen Agjensia Publike e Akreditimit të Arsimit të Lartë (APAAL) me angazhim të ekspertëve të jashtëm, vendas ose të huaj, për vlerësimin paraprak të programeve të studimit të jenë si më poshtë në lekë:</w:t>
      </w:r>
    </w:p>
    <w:p w:rsidR="00AB2A00" w:rsidRPr="00947866" w:rsidRDefault="00AB2A00" w:rsidP="00AB2A00">
      <w:pPr>
        <w:pStyle w:val="Paragrafi"/>
        <w:rPr>
          <w:rFonts w:ascii="Garamond" w:hAnsi="Garamond"/>
          <w:color w:val="000000" w:themeColor="text1"/>
          <w:sz w:val="24"/>
          <w:szCs w:val="24"/>
          <w:lang w:val="sq-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85"/>
        <w:gridCol w:w="1758"/>
        <w:gridCol w:w="1787"/>
        <w:gridCol w:w="1626"/>
      </w:tblGrid>
      <w:tr w:rsidR="008D41B7" w:rsidRPr="00947866">
        <w:tc>
          <w:tcPr>
            <w:tcW w:w="3936" w:type="dxa"/>
          </w:tcPr>
          <w:p w:rsidR="00AB2A00" w:rsidRPr="00947866" w:rsidRDefault="00AB2A00" w:rsidP="00AB2A00">
            <w:pPr>
              <w:pStyle w:val="Paragrafi"/>
              <w:ind w:firstLine="0"/>
              <w:jc w:val="center"/>
              <w:rPr>
                <w:rFonts w:ascii="Garamond" w:hAnsi="Garamond"/>
                <w:b/>
                <w:color w:val="000000" w:themeColor="text1"/>
                <w:sz w:val="24"/>
                <w:szCs w:val="24"/>
                <w:lang w:val="sq-AL"/>
              </w:rPr>
            </w:pPr>
            <w:r w:rsidRPr="00947866">
              <w:rPr>
                <w:rFonts w:ascii="Garamond" w:hAnsi="Garamond"/>
                <w:b/>
                <w:color w:val="000000" w:themeColor="text1"/>
                <w:sz w:val="24"/>
                <w:szCs w:val="24"/>
                <w:lang w:val="sq-AL"/>
              </w:rPr>
              <w:t>Vlerësimet</w:t>
            </w:r>
          </w:p>
        </w:tc>
        <w:tc>
          <w:tcPr>
            <w:tcW w:w="1842" w:type="dxa"/>
          </w:tcPr>
          <w:p w:rsidR="00AB2A00" w:rsidRPr="00947866" w:rsidRDefault="00AB2A00" w:rsidP="00AB2A00">
            <w:pPr>
              <w:pStyle w:val="Paragrafi"/>
              <w:ind w:firstLine="0"/>
              <w:jc w:val="center"/>
              <w:rPr>
                <w:rFonts w:ascii="Garamond" w:hAnsi="Garamond"/>
                <w:b/>
                <w:color w:val="000000" w:themeColor="text1"/>
                <w:sz w:val="24"/>
                <w:szCs w:val="24"/>
                <w:lang w:val="sq-AL"/>
              </w:rPr>
            </w:pPr>
            <w:r w:rsidRPr="00947866">
              <w:rPr>
                <w:rFonts w:ascii="Garamond" w:hAnsi="Garamond"/>
                <w:b/>
                <w:color w:val="000000" w:themeColor="text1"/>
                <w:sz w:val="24"/>
                <w:szCs w:val="24"/>
                <w:lang w:val="sq-AL"/>
              </w:rPr>
              <w:t>Tarifa-ekspert vendas</w:t>
            </w:r>
          </w:p>
        </w:tc>
        <w:tc>
          <w:tcPr>
            <w:tcW w:w="1843" w:type="dxa"/>
          </w:tcPr>
          <w:p w:rsidR="00AB2A00" w:rsidRPr="00947866" w:rsidRDefault="00AB2A00" w:rsidP="00AB2A00">
            <w:pPr>
              <w:pStyle w:val="Paragrafi"/>
              <w:ind w:firstLine="0"/>
              <w:jc w:val="center"/>
              <w:rPr>
                <w:rFonts w:ascii="Garamond" w:hAnsi="Garamond"/>
                <w:b/>
                <w:color w:val="000000" w:themeColor="text1"/>
                <w:sz w:val="24"/>
                <w:szCs w:val="24"/>
                <w:lang w:val="sq-AL"/>
              </w:rPr>
            </w:pPr>
            <w:r w:rsidRPr="00947866">
              <w:rPr>
                <w:rFonts w:ascii="Garamond" w:hAnsi="Garamond"/>
                <w:b/>
                <w:color w:val="000000" w:themeColor="text1"/>
                <w:sz w:val="24"/>
                <w:szCs w:val="24"/>
                <w:lang w:val="sq-AL"/>
              </w:rPr>
              <w:t>Tarifa-ekspertizë e huaj në distancë</w:t>
            </w:r>
          </w:p>
        </w:tc>
        <w:tc>
          <w:tcPr>
            <w:tcW w:w="1666" w:type="dxa"/>
          </w:tcPr>
          <w:p w:rsidR="00AB2A00" w:rsidRPr="00947866" w:rsidRDefault="00AB2A00" w:rsidP="00AB2A00">
            <w:pPr>
              <w:pStyle w:val="Paragrafi"/>
              <w:ind w:firstLine="0"/>
              <w:jc w:val="center"/>
              <w:rPr>
                <w:rFonts w:ascii="Garamond" w:hAnsi="Garamond"/>
                <w:b/>
                <w:color w:val="000000" w:themeColor="text1"/>
                <w:sz w:val="24"/>
                <w:szCs w:val="24"/>
                <w:lang w:val="sq-AL"/>
              </w:rPr>
            </w:pPr>
            <w:r w:rsidRPr="00947866">
              <w:rPr>
                <w:rFonts w:ascii="Garamond" w:hAnsi="Garamond"/>
                <w:b/>
                <w:color w:val="000000" w:themeColor="text1"/>
                <w:sz w:val="24"/>
                <w:szCs w:val="24"/>
                <w:lang w:val="sq-AL"/>
              </w:rPr>
              <w:t>Tarifa-ekspertizë e huaj-prezent</w:t>
            </w:r>
          </w:p>
        </w:tc>
      </w:tr>
      <w:tr w:rsidR="008D41B7" w:rsidRPr="00947866">
        <w:tc>
          <w:tcPr>
            <w:tcW w:w="3936" w:type="dxa"/>
          </w:tcPr>
          <w:p w:rsidR="00AB2A00" w:rsidRPr="00947866" w:rsidRDefault="00AB2A00" w:rsidP="00AB2A00">
            <w:pPr>
              <w:pStyle w:val="Paragrafi"/>
              <w:ind w:firstLine="0"/>
              <w:rPr>
                <w:rFonts w:ascii="Garamond" w:hAnsi="Garamond"/>
                <w:color w:val="000000" w:themeColor="text1"/>
                <w:sz w:val="24"/>
                <w:szCs w:val="24"/>
                <w:lang w:val="sq-AL"/>
              </w:rPr>
            </w:pPr>
            <w:r w:rsidRPr="00947866">
              <w:rPr>
                <w:rFonts w:ascii="Garamond" w:hAnsi="Garamond"/>
                <w:color w:val="000000" w:themeColor="text1"/>
                <w:sz w:val="24"/>
                <w:szCs w:val="24"/>
                <w:lang w:val="sq-AL"/>
              </w:rPr>
              <w:t xml:space="preserve">a) </w:t>
            </w:r>
            <w:r w:rsidR="009A36F7" w:rsidRPr="00947866">
              <w:rPr>
                <w:rFonts w:ascii="Garamond" w:hAnsi="Garamond"/>
                <w:color w:val="000000" w:themeColor="text1"/>
                <w:sz w:val="24"/>
                <w:szCs w:val="24"/>
                <w:lang w:val="sq-AL"/>
              </w:rPr>
              <w:t>revokuar me vendimin nr. 7, datë 8.3.2013</w:t>
            </w:r>
          </w:p>
        </w:tc>
        <w:tc>
          <w:tcPr>
            <w:tcW w:w="1842" w:type="dxa"/>
          </w:tcPr>
          <w:p w:rsidR="00AB2A00" w:rsidRPr="00947866" w:rsidRDefault="00AB2A00" w:rsidP="00AB2A00">
            <w:pPr>
              <w:pStyle w:val="Paragrafi"/>
              <w:ind w:firstLine="0"/>
              <w:jc w:val="right"/>
              <w:rPr>
                <w:rFonts w:ascii="Garamond" w:hAnsi="Garamond"/>
                <w:color w:val="000000" w:themeColor="text1"/>
                <w:sz w:val="24"/>
                <w:szCs w:val="24"/>
                <w:lang w:val="sq-AL"/>
              </w:rPr>
            </w:pPr>
          </w:p>
        </w:tc>
        <w:tc>
          <w:tcPr>
            <w:tcW w:w="1843" w:type="dxa"/>
          </w:tcPr>
          <w:p w:rsidR="00AB2A00" w:rsidRPr="00947866" w:rsidRDefault="00AB2A00" w:rsidP="00AB2A00">
            <w:pPr>
              <w:pStyle w:val="Paragrafi"/>
              <w:ind w:firstLine="0"/>
              <w:jc w:val="right"/>
              <w:rPr>
                <w:rFonts w:ascii="Garamond" w:hAnsi="Garamond"/>
                <w:color w:val="000000" w:themeColor="text1"/>
                <w:sz w:val="24"/>
                <w:szCs w:val="24"/>
                <w:lang w:val="sq-AL"/>
              </w:rPr>
            </w:pPr>
          </w:p>
        </w:tc>
        <w:tc>
          <w:tcPr>
            <w:tcW w:w="1666" w:type="dxa"/>
          </w:tcPr>
          <w:p w:rsidR="00AB2A00" w:rsidRPr="00947866" w:rsidRDefault="00AB2A00" w:rsidP="00AB2A00">
            <w:pPr>
              <w:pStyle w:val="Paragrafi"/>
              <w:ind w:firstLine="0"/>
              <w:jc w:val="right"/>
              <w:rPr>
                <w:rFonts w:ascii="Garamond" w:hAnsi="Garamond"/>
                <w:color w:val="000000" w:themeColor="text1"/>
                <w:sz w:val="24"/>
                <w:szCs w:val="24"/>
                <w:lang w:val="sq-AL"/>
              </w:rPr>
            </w:pPr>
          </w:p>
        </w:tc>
      </w:tr>
      <w:tr w:rsidR="008D41B7" w:rsidRPr="00947866">
        <w:tc>
          <w:tcPr>
            <w:tcW w:w="3936" w:type="dxa"/>
          </w:tcPr>
          <w:p w:rsidR="00AB2A00" w:rsidRPr="00947866" w:rsidRDefault="00AB2A00" w:rsidP="00AB2A00">
            <w:pPr>
              <w:pStyle w:val="Paragrafi"/>
              <w:ind w:firstLine="0"/>
              <w:rPr>
                <w:rFonts w:ascii="Garamond" w:hAnsi="Garamond"/>
                <w:color w:val="000000" w:themeColor="text1"/>
                <w:sz w:val="24"/>
                <w:szCs w:val="24"/>
                <w:lang w:val="sq-AL"/>
              </w:rPr>
            </w:pPr>
            <w:r w:rsidRPr="00947866">
              <w:rPr>
                <w:rFonts w:ascii="Garamond" w:hAnsi="Garamond"/>
                <w:color w:val="000000" w:themeColor="text1"/>
                <w:sz w:val="24"/>
                <w:szCs w:val="24"/>
                <w:lang w:val="sq-AL"/>
              </w:rPr>
              <w:t>b) vlerësim paraprak i një programi të ri studimi të ciklit të parë</w:t>
            </w:r>
          </w:p>
        </w:tc>
        <w:tc>
          <w:tcPr>
            <w:tcW w:w="1842" w:type="dxa"/>
          </w:tcPr>
          <w:p w:rsidR="00AB2A00" w:rsidRPr="00947866" w:rsidRDefault="00AB2A00" w:rsidP="00AB2A00">
            <w:pPr>
              <w:pStyle w:val="Paragrafi"/>
              <w:ind w:firstLine="0"/>
              <w:jc w:val="right"/>
              <w:rPr>
                <w:rFonts w:ascii="Garamond" w:hAnsi="Garamond"/>
                <w:color w:val="000000" w:themeColor="text1"/>
                <w:sz w:val="24"/>
                <w:szCs w:val="24"/>
                <w:lang w:val="sq-AL"/>
              </w:rPr>
            </w:pPr>
            <w:r w:rsidRPr="00947866">
              <w:rPr>
                <w:rFonts w:ascii="Garamond" w:hAnsi="Garamond"/>
                <w:color w:val="000000" w:themeColor="text1"/>
                <w:sz w:val="24"/>
                <w:szCs w:val="24"/>
                <w:lang w:val="sq-AL"/>
              </w:rPr>
              <w:t>193,000</w:t>
            </w:r>
          </w:p>
        </w:tc>
        <w:tc>
          <w:tcPr>
            <w:tcW w:w="1843" w:type="dxa"/>
          </w:tcPr>
          <w:p w:rsidR="00AB2A00" w:rsidRPr="00947866" w:rsidRDefault="00AB2A00" w:rsidP="00AB2A00">
            <w:pPr>
              <w:pStyle w:val="Paragrafi"/>
              <w:ind w:firstLine="0"/>
              <w:jc w:val="right"/>
              <w:rPr>
                <w:rFonts w:ascii="Garamond" w:hAnsi="Garamond"/>
                <w:color w:val="000000" w:themeColor="text1"/>
                <w:sz w:val="24"/>
                <w:szCs w:val="24"/>
                <w:lang w:val="sq-AL"/>
              </w:rPr>
            </w:pPr>
            <w:r w:rsidRPr="00947866">
              <w:rPr>
                <w:rFonts w:ascii="Garamond" w:hAnsi="Garamond"/>
                <w:color w:val="000000" w:themeColor="text1"/>
                <w:sz w:val="24"/>
                <w:szCs w:val="24"/>
                <w:lang w:val="sq-AL"/>
              </w:rPr>
              <w:t>338,000</w:t>
            </w:r>
          </w:p>
        </w:tc>
        <w:tc>
          <w:tcPr>
            <w:tcW w:w="1666" w:type="dxa"/>
          </w:tcPr>
          <w:p w:rsidR="00AB2A00" w:rsidRPr="00947866" w:rsidRDefault="00AB2A00" w:rsidP="00AB2A00">
            <w:pPr>
              <w:pStyle w:val="Paragrafi"/>
              <w:ind w:firstLine="0"/>
              <w:jc w:val="right"/>
              <w:rPr>
                <w:rFonts w:ascii="Garamond" w:hAnsi="Garamond"/>
                <w:color w:val="000000" w:themeColor="text1"/>
                <w:sz w:val="24"/>
                <w:szCs w:val="24"/>
                <w:lang w:val="sq-AL"/>
              </w:rPr>
            </w:pPr>
            <w:r w:rsidRPr="00947866">
              <w:rPr>
                <w:rFonts w:ascii="Garamond" w:hAnsi="Garamond"/>
                <w:color w:val="000000" w:themeColor="text1"/>
                <w:sz w:val="24"/>
                <w:szCs w:val="24"/>
                <w:lang w:val="sq-AL"/>
              </w:rPr>
              <w:t>589,000</w:t>
            </w:r>
          </w:p>
        </w:tc>
      </w:tr>
      <w:tr w:rsidR="008D41B7" w:rsidRPr="00947866">
        <w:tc>
          <w:tcPr>
            <w:tcW w:w="3936" w:type="dxa"/>
          </w:tcPr>
          <w:p w:rsidR="00AB2A00" w:rsidRPr="00947866" w:rsidRDefault="00AB2A00" w:rsidP="00AB2A00">
            <w:pPr>
              <w:pStyle w:val="Paragrafi"/>
              <w:ind w:firstLine="0"/>
              <w:rPr>
                <w:rFonts w:ascii="Garamond" w:hAnsi="Garamond"/>
                <w:color w:val="000000" w:themeColor="text1"/>
                <w:sz w:val="24"/>
                <w:szCs w:val="24"/>
                <w:lang w:val="sq-AL"/>
              </w:rPr>
            </w:pPr>
            <w:r w:rsidRPr="00947866">
              <w:rPr>
                <w:rFonts w:ascii="Garamond" w:hAnsi="Garamond"/>
                <w:color w:val="000000" w:themeColor="text1"/>
                <w:sz w:val="24"/>
                <w:szCs w:val="24"/>
                <w:lang w:val="sq-AL"/>
              </w:rPr>
              <w:t>c) vlerësim paraprak i një programi të ri studimi të ciklit të dytë</w:t>
            </w:r>
          </w:p>
        </w:tc>
        <w:tc>
          <w:tcPr>
            <w:tcW w:w="1842" w:type="dxa"/>
          </w:tcPr>
          <w:p w:rsidR="00AB2A00" w:rsidRPr="00947866" w:rsidRDefault="00AB2A00" w:rsidP="00AB2A00">
            <w:pPr>
              <w:pStyle w:val="Paragrafi"/>
              <w:ind w:firstLine="0"/>
              <w:jc w:val="right"/>
              <w:rPr>
                <w:rFonts w:ascii="Garamond" w:hAnsi="Garamond"/>
                <w:color w:val="000000" w:themeColor="text1"/>
                <w:sz w:val="24"/>
                <w:szCs w:val="24"/>
                <w:lang w:val="sq-AL"/>
              </w:rPr>
            </w:pPr>
            <w:r w:rsidRPr="00947866">
              <w:rPr>
                <w:rFonts w:ascii="Garamond" w:hAnsi="Garamond"/>
                <w:color w:val="000000" w:themeColor="text1"/>
                <w:sz w:val="24"/>
                <w:szCs w:val="24"/>
                <w:lang w:val="sq-AL"/>
              </w:rPr>
              <w:t>204,000</w:t>
            </w:r>
          </w:p>
        </w:tc>
        <w:tc>
          <w:tcPr>
            <w:tcW w:w="1843" w:type="dxa"/>
          </w:tcPr>
          <w:p w:rsidR="00AB2A00" w:rsidRPr="00947866" w:rsidRDefault="00AB2A00" w:rsidP="00AB2A00">
            <w:pPr>
              <w:pStyle w:val="Paragrafi"/>
              <w:ind w:firstLine="0"/>
              <w:jc w:val="right"/>
              <w:rPr>
                <w:rFonts w:ascii="Garamond" w:hAnsi="Garamond"/>
                <w:color w:val="000000" w:themeColor="text1"/>
                <w:sz w:val="24"/>
                <w:szCs w:val="24"/>
                <w:lang w:val="sq-AL"/>
              </w:rPr>
            </w:pPr>
            <w:r w:rsidRPr="00947866">
              <w:rPr>
                <w:rFonts w:ascii="Garamond" w:hAnsi="Garamond"/>
                <w:color w:val="000000" w:themeColor="text1"/>
                <w:sz w:val="24"/>
                <w:szCs w:val="24"/>
                <w:lang w:val="sq-AL"/>
              </w:rPr>
              <w:t>533,000</w:t>
            </w:r>
          </w:p>
        </w:tc>
        <w:tc>
          <w:tcPr>
            <w:tcW w:w="1666" w:type="dxa"/>
          </w:tcPr>
          <w:p w:rsidR="00AB2A00" w:rsidRPr="00947866" w:rsidRDefault="00AB2A00" w:rsidP="00AB2A00">
            <w:pPr>
              <w:pStyle w:val="Paragrafi"/>
              <w:ind w:firstLine="0"/>
              <w:jc w:val="right"/>
              <w:rPr>
                <w:rFonts w:ascii="Garamond" w:hAnsi="Garamond"/>
                <w:color w:val="000000" w:themeColor="text1"/>
                <w:sz w:val="24"/>
                <w:szCs w:val="24"/>
                <w:lang w:val="sq-AL"/>
              </w:rPr>
            </w:pPr>
            <w:r w:rsidRPr="00947866">
              <w:rPr>
                <w:rFonts w:ascii="Garamond" w:hAnsi="Garamond"/>
                <w:color w:val="000000" w:themeColor="text1"/>
                <w:sz w:val="24"/>
                <w:szCs w:val="24"/>
                <w:lang w:val="sq-AL"/>
              </w:rPr>
              <w:t>659,000</w:t>
            </w:r>
          </w:p>
        </w:tc>
      </w:tr>
      <w:tr w:rsidR="00AB2A00" w:rsidRPr="00947866">
        <w:tc>
          <w:tcPr>
            <w:tcW w:w="3936" w:type="dxa"/>
          </w:tcPr>
          <w:p w:rsidR="00AB2A00" w:rsidRPr="00947866" w:rsidRDefault="00AB2A00" w:rsidP="00AB2A00">
            <w:pPr>
              <w:pStyle w:val="Paragrafi"/>
              <w:ind w:firstLine="0"/>
              <w:rPr>
                <w:rFonts w:ascii="Garamond" w:hAnsi="Garamond"/>
                <w:color w:val="000000" w:themeColor="text1"/>
                <w:sz w:val="24"/>
                <w:szCs w:val="24"/>
                <w:lang w:val="sq-AL"/>
              </w:rPr>
            </w:pPr>
            <w:r w:rsidRPr="00947866">
              <w:rPr>
                <w:rFonts w:ascii="Garamond" w:hAnsi="Garamond"/>
                <w:color w:val="000000" w:themeColor="text1"/>
                <w:sz w:val="24"/>
                <w:szCs w:val="24"/>
                <w:lang w:val="sq-AL"/>
              </w:rPr>
              <w:t xml:space="preserve">ç) </w:t>
            </w:r>
            <w:r w:rsidR="009A36F7" w:rsidRPr="00947866">
              <w:rPr>
                <w:rFonts w:ascii="Garamond" w:hAnsi="Garamond"/>
                <w:color w:val="000000" w:themeColor="text1"/>
                <w:sz w:val="24"/>
                <w:szCs w:val="24"/>
                <w:lang w:val="sq-AL"/>
              </w:rPr>
              <w:t>revokuar me vendimin nr. 7, datë 8.3.2013</w:t>
            </w:r>
          </w:p>
        </w:tc>
        <w:tc>
          <w:tcPr>
            <w:tcW w:w="1842" w:type="dxa"/>
          </w:tcPr>
          <w:p w:rsidR="00AB2A00" w:rsidRPr="00947866" w:rsidRDefault="00AB2A00" w:rsidP="00AB2A00">
            <w:pPr>
              <w:pStyle w:val="Paragrafi"/>
              <w:ind w:firstLine="0"/>
              <w:jc w:val="right"/>
              <w:rPr>
                <w:rFonts w:ascii="Garamond" w:hAnsi="Garamond"/>
                <w:color w:val="000000" w:themeColor="text1"/>
                <w:sz w:val="24"/>
                <w:szCs w:val="24"/>
                <w:lang w:val="sq-AL"/>
              </w:rPr>
            </w:pPr>
          </w:p>
        </w:tc>
        <w:tc>
          <w:tcPr>
            <w:tcW w:w="1843" w:type="dxa"/>
          </w:tcPr>
          <w:p w:rsidR="00AB2A00" w:rsidRPr="00947866" w:rsidRDefault="00AB2A00" w:rsidP="00AB2A00">
            <w:pPr>
              <w:pStyle w:val="Paragrafi"/>
              <w:ind w:firstLine="0"/>
              <w:jc w:val="right"/>
              <w:rPr>
                <w:rFonts w:ascii="Garamond" w:hAnsi="Garamond"/>
                <w:color w:val="000000" w:themeColor="text1"/>
                <w:sz w:val="24"/>
                <w:szCs w:val="24"/>
                <w:lang w:val="sq-AL"/>
              </w:rPr>
            </w:pPr>
          </w:p>
        </w:tc>
        <w:tc>
          <w:tcPr>
            <w:tcW w:w="1666" w:type="dxa"/>
          </w:tcPr>
          <w:p w:rsidR="00AB2A00" w:rsidRPr="00947866" w:rsidRDefault="00AB2A00" w:rsidP="00AB2A00">
            <w:pPr>
              <w:pStyle w:val="Paragrafi"/>
              <w:ind w:firstLine="0"/>
              <w:jc w:val="right"/>
              <w:rPr>
                <w:rFonts w:ascii="Garamond" w:hAnsi="Garamond"/>
                <w:color w:val="000000" w:themeColor="text1"/>
                <w:sz w:val="24"/>
                <w:szCs w:val="24"/>
                <w:lang w:val="sq-AL"/>
              </w:rPr>
            </w:pPr>
          </w:p>
        </w:tc>
      </w:tr>
    </w:tbl>
    <w:p w:rsidR="00AB2A00" w:rsidRPr="00947866" w:rsidRDefault="00AB2A00" w:rsidP="00AB2A00">
      <w:pPr>
        <w:pStyle w:val="Paragrafi"/>
        <w:rPr>
          <w:rFonts w:ascii="Garamond" w:hAnsi="Garamond"/>
          <w:color w:val="000000" w:themeColor="text1"/>
          <w:sz w:val="24"/>
          <w:szCs w:val="24"/>
          <w:lang w:val="sq-AL"/>
        </w:rPr>
      </w:pPr>
    </w:p>
    <w:p w:rsidR="00AB2A00" w:rsidRPr="00947866" w:rsidRDefault="00AB2A00" w:rsidP="00AB2A00">
      <w:pPr>
        <w:pStyle w:val="Paragrafi"/>
        <w:rPr>
          <w:rFonts w:ascii="Garamond" w:hAnsi="Garamond"/>
          <w:color w:val="000000" w:themeColor="text1"/>
          <w:sz w:val="24"/>
          <w:szCs w:val="24"/>
          <w:lang w:val="sq-AL"/>
        </w:rPr>
      </w:pPr>
      <w:r w:rsidRPr="00947866">
        <w:rPr>
          <w:rFonts w:ascii="Garamond" w:hAnsi="Garamond"/>
          <w:color w:val="000000" w:themeColor="text1"/>
          <w:sz w:val="24"/>
          <w:szCs w:val="24"/>
          <w:lang w:val="sq-AL"/>
        </w:rPr>
        <w:t>2. Tarifat për shërbimet që kryen Agjencia Publike e akreditimit të Arsimit të Lartë (APAAL) me angazhimin e ekspertëve të jashtëm, vendas ose të huaj,</w:t>
      </w:r>
      <w:r w:rsidR="00DB7CC8" w:rsidRPr="00947866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apo agjencive të huaja të vlerësimit, pjesë e rrjetit evropian të Agjencive të Sigurimit të Cilësisë (ENQA)</w:t>
      </w:r>
      <w:r w:rsidRPr="00947866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për vlerësimin e jashtëm dhe akreditimin të jenë si më poshtë në lekë:</w:t>
      </w:r>
    </w:p>
    <w:p w:rsidR="00AB2A00" w:rsidRPr="00947866" w:rsidRDefault="00AB2A00" w:rsidP="00AB2A00">
      <w:pPr>
        <w:pStyle w:val="Paragrafi"/>
        <w:rPr>
          <w:rFonts w:ascii="Garamond" w:hAnsi="Garamond"/>
          <w:color w:val="000000" w:themeColor="text1"/>
          <w:sz w:val="24"/>
          <w:szCs w:val="24"/>
          <w:lang w:val="sq-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3"/>
        <w:gridCol w:w="3413"/>
        <w:gridCol w:w="2835"/>
        <w:gridCol w:w="2085"/>
      </w:tblGrid>
      <w:tr w:rsidR="008D41B7" w:rsidRPr="00947866" w:rsidTr="00DB6B00">
        <w:tc>
          <w:tcPr>
            <w:tcW w:w="6771" w:type="dxa"/>
            <w:gridSpan w:val="3"/>
          </w:tcPr>
          <w:p w:rsidR="00AB2A00" w:rsidRPr="00947866" w:rsidRDefault="00AB2A00" w:rsidP="00AB2A00">
            <w:pPr>
              <w:pStyle w:val="Paragrafi"/>
              <w:ind w:firstLine="0"/>
              <w:jc w:val="center"/>
              <w:rPr>
                <w:rFonts w:ascii="Garamond" w:hAnsi="Garamond"/>
                <w:b/>
                <w:color w:val="000000" w:themeColor="text1"/>
                <w:sz w:val="24"/>
                <w:szCs w:val="24"/>
                <w:lang w:val="sq-AL"/>
              </w:rPr>
            </w:pPr>
            <w:r w:rsidRPr="00947866">
              <w:rPr>
                <w:rFonts w:ascii="Garamond" w:hAnsi="Garamond"/>
                <w:b/>
                <w:color w:val="000000" w:themeColor="text1"/>
                <w:sz w:val="24"/>
                <w:szCs w:val="24"/>
                <w:lang w:val="sq-AL"/>
              </w:rPr>
              <w:t>Vlerësimet</w:t>
            </w:r>
          </w:p>
        </w:tc>
        <w:tc>
          <w:tcPr>
            <w:tcW w:w="2085" w:type="dxa"/>
          </w:tcPr>
          <w:p w:rsidR="00AB2A00" w:rsidRPr="00947866" w:rsidRDefault="00AB2A00" w:rsidP="00AB2A00">
            <w:pPr>
              <w:pStyle w:val="Paragrafi"/>
              <w:ind w:firstLine="0"/>
              <w:jc w:val="center"/>
              <w:rPr>
                <w:rFonts w:ascii="Garamond" w:hAnsi="Garamond"/>
                <w:b/>
                <w:color w:val="000000" w:themeColor="text1"/>
                <w:sz w:val="24"/>
                <w:szCs w:val="24"/>
                <w:lang w:val="sq-AL"/>
              </w:rPr>
            </w:pPr>
            <w:r w:rsidRPr="00947866">
              <w:rPr>
                <w:rFonts w:ascii="Garamond" w:hAnsi="Garamond"/>
                <w:b/>
                <w:color w:val="000000" w:themeColor="text1"/>
                <w:sz w:val="24"/>
                <w:szCs w:val="24"/>
                <w:lang w:val="sq-AL"/>
              </w:rPr>
              <w:t>Tarifat</w:t>
            </w:r>
          </w:p>
        </w:tc>
      </w:tr>
      <w:tr w:rsidR="008D41B7" w:rsidRPr="00947866" w:rsidTr="00DB6B00">
        <w:tc>
          <w:tcPr>
            <w:tcW w:w="523" w:type="dxa"/>
          </w:tcPr>
          <w:p w:rsidR="00AB2A00" w:rsidRPr="00947866" w:rsidRDefault="00AB2A00" w:rsidP="00AB2A00">
            <w:pPr>
              <w:pStyle w:val="Paragrafi"/>
              <w:ind w:firstLine="0"/>
              <w:rPr>
                <w:rFonts w:ascii="Garamond" w:hAnsi="Garamond"/>
                <w:color w:val="000000" w:themeColor="text1"/>
                <w:sz w:val="24"/>
                <w:szCs w:val="24"/>
                <w:lang w:val="sq-AL"/>
              </w:rPr>
            </w:pPr>
            <w:r w:rsidRPr="00947866">
              <w:rPr>
                <w:rFonts w:ascii="Garamond" w:hAnsi="Garamond"/>
                <w:color w:val="000000" w:themeColor="text1"/>
                <w:sz w:val="24"/>
                <w:szCs w:val="24"/>
                <w:lang w:val="sq-AL"/>
              </w:rPr>
              <w:t>a)</w:t>
            </w:r>
          </w:p>
        </w:tc>
        <w:tc>
          <w:tcPr>
            <w:tcW w:w="6248" w:type="dxa"/>
            <w:gridSpan w:val="2"/>
          </w:tcPr>
          <w:p w:rsidR="00AB2A00" w:rsidRPr="00947866" w:rsidRDefault="00AB2A00" w:rsidP="00AB2A00">
            <w:pPr>
              <w:pStyle w:val="Paragrafi"/>
              <w:ind w:firstLine="0"/>
              <w:rPr>
                <w:rFonts w:ascii="Garamond" w:hAnsi="Garamond"/>
                <w:color w:val="000000" w:themeColor="text1"/>
                <w:sz w:val="24"/>
                <w:szCs w:val="24"/>
                <w:lang w:val="sq-AL"/>
              </w:rPr>
            </w:pPr>
            <w:r w:rsidRPr="00947866">
              <w:rPr>
                <w:rFonts w:ascii="Garamond" w:hAnsi="Garamond"/>
                <w:color w:val="000000" w:themeColor="text1"/>
                <w:sz w:val="24"/>
                <w:szCs w:val="24"/>
                <w:lang w:val="sq-AL"/>
              </w:rPr>
              <w:t>Vlerësimi i jashtëm dhe akredimi institucional i institucionit të arsimit të lartë/filial (ose akreditimi i parë)</w:t>
            </w:r>
          </w:p>
          <w:p w:rsidR="00AB2A00" w:rsidRPr="00947866" w:rsidRDefault="00AB2A00" w:rsidP="00AB2A00">
            <w:pPr>
              <w:pStyle w:val="Paragrafi"/>
              <w:ind w:firstLine="0"/>
              <w:rPr>
                <w:rFonts w:ascii="Garamond" w:hAnsi="Garamond"/>
                <w:color w:val="000000" w:themeColor="text1"/>
                <w:sz w:val="24"/>
                <w:szCs w:val="24"/>
                <w:lang w:val="sq-AL"/>
              </w:rPr>
            </w:pPr>
            <w:r w:rsidRPr="00947866">
              <w:rPr>
                <w:rFonts w:ascii="Garamond" w:hAnsi="Garamond"/>
                <w:color w:val="000000" w:themeColor="text1"/>
                <w:sz w:val="24"/>
                <w:szCs w:val="24"/>
                <w:lang w:val="sq-AL"/>
              </w:rPr>
              <w:t xml:space="preserve">1. Një institucion me 1-2 fakultete, filial </w:t>
            </w:r>
          </w:p>
        </w:tc>
        <w:tc>
          <w:tcPr>
            <w:tcW w:w="2085" w:type="dxa"/>
          </w:tcPr>
          <w:p w:rsidR="00AB2A00" w:rsidRPr="00947866" w:rsidRDefault="00AB2A00" w:rsidP="00AB2A00">
            <w:pPr>
              <w:pStyle w:val="Paragrafi"/>
              <w:ind w:firstLine="0"/>
              <w:jc w:val="right"/>
              <w:rPr>
                <w:rFonts w:ascii="Garamond" w:hAnsi="Garamond"/>
                <w:color w:val="000000" w:themeColor="text1"/>
                <w:sz w:val="24"/>
                <w:szCs w:val="24"/>
                <w:lang w:val="sq-AL"/>
              </w:rPr>
            </w:pPr>
          </w:p>
          <w:p w:rsidR="00AB2A00" w:rsidRPr="00947866" w:rsidRDefault="00AB2A00" w:rsidP="00AB2A00">
            <w:pPr>
              <w:pStyle w:val="Paragrafi"/>
              <w:ind w:firstLine="0"/>
              <w:jc w:val="right"/>
              <w:rPr>
                <w:rFonts w:ascii="Garamond" w:hAnsi="Garamond"/>
                <w:color w:val="000000" w:themeColor="text1"/>
                <w:sz w:val="24"/>
                <w:szCs w:val="24"/>
                <w:lang w:val="sq-AL"/>
              </w:rPr>
            </w:pPr>
          </w:p>
          <w:p w:rsidR="00AB2A00" w:rsidRPr="00947866" w:rsidRDefault="00AB2A00" w:rsidP="00AB2A00">
            <w:pPr>
              <w:pStyle w:val="Paragrafi"/>
              <w:ind w:firstLine="0"/>
              <w:jc w:val="right"/>
              <w:rPr>
                <w:rFonts w:ascii="Garamond" w:hAnsi="Garamond"/>
                <w:color w:val="000000" w:themeColor="text1"/>
                <w:sz w:val="24"/>
                <w:szCs w:val="24"/>
                <w:lang w:val="sq-AL"/>
              </w:rPr>
            </w:pPr>
            <w:r w:rsidRPr="00947866">
              <w:rPr>
                <w:rFonts w:ascii="Garamond" w:hAnsi="Garamond"/>
                <w:color w:val="000000" w:themeColor="text1"/>
                <w:sz w:val="24"/>
                <w:szCs w:val="24"/>
                <w:lang w:val="sq-AL"/>
              </w:rPr>
              <w:t>1,128,000</w:t>
            </w:r>
          </w:p>
        </w:tc>
      </w:tr>
      <w:tr w:rsidR="008D41B7" w:rsidRPr="00947866" w:rsidTr="00DB6B00">
        <w:tc>
          <w:tcPr>
            <w:tcW w:w="523" w:type="dxa"/>
          </w:tcPr>
          <w:p w:rsidR="00AB2A00" w:rsidRPr="00947866" w:rsidRDefault="00AB2A00" w:rsidP="00AB2A00">
            <w:pPr>
              <w:pStyle w:val="Paragrafi"/>
              <w:ind w:firstLine="0"/>
              <w:rPr>
                <w:rFonts w:ascii="Garamond" w:hAnsi="Garamond"/>
                <w:color w:val="000000" w:themeColor="text1"/>
                <w:sz w:val="24"/>
                <w:szCs w:val="24"/>
                <w:lang w:val="sq-AL"/>
              </w:rPr>
            </w:pPr>
          </w:p>
        </w:tc>
        <w:tc>
          <w:tcPr>
            <w:tcW w:w="6248" w:type="dxa"/>
            <w:gridSpan w:val="2"/>
          </w:tcPr>
          <w:p w:rsidR="00AB2A00" w:rsidRPr="00947866" w:rsidRDefault="00AB2A00" w:rsidP="00AB2A00">
            <w:pPr>
              <w:pStyle w:val="Paragrafi"/>
              <w:ind w:firstLine="0"/>
              <w:rPr>
                <w:rFonts w:ascii="Garamond" w:hAnsi="Garamond"/>
                <w:color w:val="000000" w:themeColor="text1"/>
                <w:sz w:val="24"/>
                <w:szCs w:val="24"/>
                <w:lang w:val="sq-AL"/>
              </w:rPr>
            </w:pPr>
            <w:r w:rsidRPr="00947866">
              <w:rPr>
                <w:rFonts w:ascii="Garamond" w:hAnsi="Garamond"/>
                <w:color w:val="000000" w:themeColor="text1"/>
                <w:sz w:val="24"/>
                <w:szCs w:val="24"/>
                <w:lang w:val="sq-AL"/>
              </w:rPr>
              <w:t>2. Një universitet me 3-5 fakultete ose filial me 3-5 fakultete</w:t>
            </w:r>
          </w:p>
        </w:tc>
        <w:tc>
          <w:tcPr>
            <w:tcW w:w="2085" w:type="dxa"/>
          </w:tcPr>
          <w:p w:rsidR="00AB2A00" w:rsidRPr="00947866" w:rsidRDefault="00AB2A00" w:rsidP="00AB2A00">
            <w:pPr>
              <w:pStyle w:val="Paragrafi"/>
              <w:ind w:firstLine="0"/>
              <w:jc w:val="right"/>
              <w:rPr>
                <w:rFonts w:ascii="Garamond" w:hAnsi="Garamond"/>
                <w:color w:val="000000" w:themeColor="text1"/>
                <w:sz w:val="24"/>
                <w:szCs w:val="24"/>
                <w:lang w:val="sq-AL"/>
              </w:rPr>
            </w:pPr>
            <w:r w:rsidRPr="00947866">
              <w:rPr>
                <w:rFonts w:ascii="Garamond" w:hAnsi="Garamond"/>
                <w:color w:val="000000" w:themeColor="text1"/>
                <w:sz w:val="24"/>
                <w:szCs w:val="24"/>
                <w:lang w:val="sq-AL"/>
              </w:rPr>
              <w:t>1,965,000</w:t>
            </w:r>
          </w:p>
        </w:tc>
      </w:tr>
      <w:tr w:rsidR="008D41B7" w:rsidRPr="00947866" w:rsidTr="00DB6B00">
        <w:tc>
          <w:tcPr>
            <w:tcW w:w="523" w:type="dxa"/>
          </w:tcPr>
          <w:p w:rsidR="009A36F7" w:rsidRPr="00947866" w:rsidRDefault="009A36F7" w:rsidP="00AB2A00">
            <w:pPr>
              <w:pStyle w:val="Paragrafi"/>
              <w:ind w:firstLine="0"/>
              <w:rPr>
                <w:rFonts w:ascii="Garamond" w:hAnsi="Garamond"/>
                <w:color w:val="000000" w:themeColor="text1"/>
                <w:sz w:val="24"/>
                <w:szCs w:val="24"/>
                <w:lang w:val="sq-AL"/>
              </w:rPr>
            </w:pPr>
          </w:p>
        </w:tc>
        <w:tc>
          <w:tcPr>
            <w:tcW w:w="6248" w:type="dxa"/>
            <w:gridSpan w:val="2"/>
          </w:tcPr>
          <w:p w:rsidR="009A36F7" w:rsidRPr="00947866" w:rsidRDefault="009A36F7" w:rsidP="00AB2A00">
            <w:pPr>
              <w:pStyle w:val="Paragrafi"/>
              <w:ind w:firstLine="0"/>
              <w:rPr>
                <w:rFonts w:ascii="Garamond" w:hAnsi="Garamond"/>
                <w:color w:val="000000" w:themeColor="text1"/>
                <w:sz w:val="24"/>
                <w:szCs w:val="24"/>
                <w:lang w:val="sq-AL"/>
              </w:rPr>
            </w:pPr>
            <w:r w:rsidRPr="00947866">
              <w:rPr>
                <w:rFonts w:ascii="Garamond" w:hAnsi="Garamond"/>
                <w:color w:val="000000" w:themeColor="text1"/>
                <w:sz w:val="24"/>
                <w:szCs w:val="24"/>
                <w:lang w:val="sq-AL"/>
              </w:rPr>
              <w:t>3. Një kolegj profesional</w:t>
            </w:r>
          </w:p>
        </w:tc>
        <w:tc>
          <w:tcPr>
            <w:tcW w:w="2085" w:type="dxa"/>
          </w:tcPr>
          <w:p w:rsidR="009A36F7" w:rsidRPr="00947866" w:rsidRDefault="009A36F7" w:rsidP="00AB2A00">
            <w:pPr>
              <w:pStyle w:val="Paragrafi"/>
              <w:ind w:firstLine="0"/>
              <w:jc w:val="right"/>
              <w:rPr>
                <w:rFonts w:ascii="Garamond" w:hAnsi="Garamond"/>
                <w:color w:val="000000" w:themeColor="text1"/>
                <w:sz w:val="24"/>
                <w:szCs w:val="24"/>
                <w:lang w:val="sq-AL"/>
              </w:rPr>
            </w:pPr>
            <w:r w:rsidRPr="00947866">
              <w:rPr>
                <w:rFonts w:ascii="Garamond" w:hAnsi="Garamond"/>
                <w:color w:val="000000" w:themeColor="text1"/>
                <w:sz w:val="24"/>
                <w:szCs w:val="24"/>
                <w:lang w:val="sq-AL"/>
              </w:rPr>
              <w:t>376.000</w:t>
            </w:r>
          </w:p>
        </w:tc>
      </w:tr>
      <w:tr w:rsidR="008D41B7" w:rsidRPr="00947866" w:rsidTr="00DB6B00">
        <w:tc>
          <w:tcPr>
            <w:tcW w:w="523" w:type="dxa"/>
          </w:tcPr>
          <w:p w:rsidR="00AB2A00" w:rsidRPr="00947866" w:rsidRDefault="00AB2A00" w:rsidP="00AB2A00">
            <w:pPr>
              <w:pStyle w:val="Paragrafi"/>
              <w:ind w:firstLine="0"/>
              <w:rPr>
                <w:rFonts w:ascii="Garamond" w:hAnsi="Garamond"/>
                <w:color w:val="000000" w:themeColor="text1"/>
                <w:sz w:val="24"/>
                <w:szCs w:val="24"/>
                <w:lang w:val="sq-AL"/>
              </w:rPr>
            </w:pPr>
            <w:r w:rsidRPr="00947866">
              <w:rPr>
                <w:rFonts w:ascii="Garamond" w:hAnsi="Garamond"/>
                <w:color w:val="000000" w:themeColor="text1"/>
                <w:sz w:val="24"/>
                <w:szCs w:val="24"/>
                <w:lang w:val="sq-AL"/>
              </w:rPr>
              <w:t>b)</w:t>
            </w:r>
          </w:p>
        </w:tc>
        <w:tc>
          <w:tcPr>
            <w:tcW w:w="6248" w:type="dxa"/>
            <w:gridSpan w:val="2"/>
          </w:tcPr>
          <w:p w:rsidR="00AB2A00" w:rsidRPr="00947866" w:rsidRDefault="00AB2A00" w:rsidP="00AB2A00">
            <w:pPr>
              <w:pStyle w:val="Paragrafi"/>
              <w:ind w:firstLine="0"/>
              <w:rPr>
                <w:rFonts w:ascii="Garamond" w:hAnsi="Garamond"/>
                <w:color w:val="000000" w:themeColor="text1"/>
                <w:sz w:val="24"/>
                <w:szCs w:val="24"/>
                <w:lang w:val="sq-AL"/>
              </w:rPr>
            </w:pPr>
            <w:r w:rsidRPr="00947866">
              <w:rPr>
                <w:rFonts w:ascii="Garamond" w:hAnsi="Garamond"/>
                <w:color w:val="000000" w:themeColor="text1"/>
                <w:sz w:val="24"/>
                <w:szCs w:val="24"/>
                <w:lang w:val="sq-AL"/>
              </w:rPr>
              <w:t>Vlerësimi i jashtëm dhe akreditimi i një programi të ri studimi të ciklit të parë</w:t>
            </w:r>
          </w:p>
          <w:p w:rsidR="00AB2A00" w:rsidRPr="00947866" w:rsidRDefault="00AB2A00" w:rsidP="00AB2A00">
            <w:pPr>
              <w:pStyle w:val="Paragrafi"/>
              <w:ind w:firstLine="0"/>
              <w:rPr>
                <w:rFonts w:ascii="Garamond" w:hAnsi="Garamond"/>
                <w:color w:val="000000" w:themeColor="text1"/>
                <w:sz w:val="24"/>
                <w:szCs w:val="24"/>
                <w:lang w:val="sq-AL"/>
              </w:rPr>
            </w:pPr>
            <w:r w:rsidRPr="00947866">
              <w:rPr>
                <w:rFonts w:ascii="Garamond" w:hAnsi="Garamond"/>
                <w:color w:val="000000" w:themeColor="text1"/>
                <w:sz w:val="24"/>
                <w:szCs w:val="24"/>
                <w:lang w:val="sq-AL"/>
              </w:rPr>
              <w:lastRenderedPageBreak/>
              <w:t>1. Me angazhim të ekspertëve vendas</w:t>
            </w:r>
          </w:p>
        </w:tc>
        <w:tc>
          <w:tcPr>
            <w:tcW w:w="2085" w:type="dxa"/>
          </w:tcPr>
          <w:p w:rsidR="00AB2A00" w:rsidRPr="00947866" w:rsidRDefault="00AB2A00" w:rsidP="00AB2A00">
            <w:pPr>
              <w:pStyle w:val="Paragrafi"/>
              <w:ind w:firstLine="0"/>
              <w:jc w:val="right"/>
              <w:rPr>
                <w:rFonts w:ascii="Garamond" w:hAnsi="Garamond"/>
                <w:color w:val="000000" w:themeColor="text1"/>
                <w:sz w:val="24"/>
                <w:szCs w:val="24"/>
                <w:lang w:val="sq-AL"/>
              </w:rPr>
            </w:pPr>
          </w:p>
          <w:p w:rsidR="00AB2A00" w:rsidRPr="00947866" w:rsidRDefault="00AB2A00" w:rsidP="00AB2A00">
            <w:pPr>
              <w:pStyle w:val="Paragrafi"/>
              <w:ind w:firstLine="0"/>
              <w:jc w:val="right"/>
              <w:rPr>
                <w:rFonts w:ascii="Garamond" w:hAnsi="Garamond"/>
                <w:color w:val="000000" w:themeColor="text1"/>
                <w:sz w:val="24"/>
                <w:szCs w:val="24"/>
                <w:lang w:val="sq-AL"/>
              </w:rPr>
            </w:pPr>
          </w:p>
          <w:p w:rsidR="00AB2A00" w:rsidRPr="00947866" w:rsidRDefault="00AB2A00" w:rsidP="00AB2A00">
            <w:pPr>
              <w:pStyle w:val="Paragrafi"/>
              <w:ind w:firstLine="0"/>
              <w:jc w:val="right"/>
              <w:rPr>
                <w:rFonts w:ascii="Garamond" w:hAnsi="Garamond"/>
                <w:color w:val="000000" w:themeColor="text1"/>
                <w:sz w:val="24"/>
                <w:szCs w:val="24"/>
                <w:lang w:val="sq-AL"/>
              </w:rPr>
            </w:pPr>
            <w:r w:rsidRPr="00947866">
              <w:rPr>
                <w:rFonts w:ascii="Garamond" w:hAnsi="Garamond"/>
                <w:color w:val="000000" w:themeColor="text1"/>
                <w:sz w:val="24"/>
                <w:szCs w:val="24"/>
                <w:lang w:val="sq-AL"/>
              </w:rPr>
              <w:lastRenderedPageBreak/>
              <w:t xml:space="preserve">288,000 </w:t>
            </w:r>
          </w:p>
        </w:tc>
      </w:tr>
      <w:tr w:rsidR="008D41B7" w:rsidRPr="00947866" w:rsidTr="00DB6B00">
        <w:tc>
          <w:tcPr>
            <w:tcW w:w="523" w:type="dxa"/>
          </w:tcPr>
          <w:p w:rsidR="00AB2A00" w:rsidRPr="00947866" w:rsidRDefault="00AB2A00" w:rsidP="00AB2A00">
            <w:pPr>
              <w:pStyle w:val="Paragrafi"/>
              <w:ind w:firstLine="0"/>
              <w:rPr>
                <w:rFonts w:ascii="Garamond" w:hAnsi="Garamond"/>
                <w:color w:val="000000" w:themeColor="text1"/>
                <w:sz w:val="24"/>
                <w:szCs w:val="24"/>
                <w:lang w:val="sq-AL"/>
              </w:rPr>
            </w:pPr>
          </w:p>
        </w:tc>
        <w:tc>
          <w:tcPr>
            <w:tcW w:w="6248" w:type="dxa"/>
            <w:gridSpan w:val="2"/>
          </w:tcPr>
          <w:p w:rsidR="00AB2A00" w:rsidRPr="00947866" w:rsidRDefault="00AB2A00" w:rsidP="00AB2A00">
            <w:pPr>
              <w:pStyle w:val="Paragrafi"/>
              <w:ind w:firstLine="0"/>
              <w:rPr>
                <w:rFonts w:ascii="Garamond" w:hAnsi="Garamond"/>
                <w:color w:val="000000" w:themeColor="text1"/>
                <w:sz w:val="24"/>
                <w:szCs w:val="24"/>
                <w:lang w:val="sq-AL"/>
              </w:rPr>
            </w:pPr>
            <w:r w:rsidRPr="00947866">
              <w:rPr>
                <w:rFonts w:ascii="Garamond" w:hAnsi="Garamond"/>
                <w:color w:val="000000" w:themeColor="text1"/>
                <w:sz w:val="24"/>
                <w:szCs w:val="24"/>
                <w:lang w:val="sq-AL"/>
              </w:rPr>
              <w:t>2. Me angazhim të ekspertëve të huaj</w:t>
            </w:r>
          </w:p>
        </w:tc>
        <w:tc>
          <w:tcPr>
            <w:tcW w:w="2085" w:type="dxa"/>
          </w:tcPr>
          <w:p w:rsidR="00AB2A00" w:rsidRPr="00947866" w:rsidRDefault="00AB2A00" w:rsidP="00AB2A00">
            <w:pPr>
              <w:pStyle w:val="Paragrafi"/>
              <w:ind w:firstLine="0"/>
              <w:jc w:val="right"/>
              <w:rPr>
                <w:rFonts w:ascii="Garamond" w:hAnsi="Garamond"/>
                <w:color w:val="000000" w:themeColor="text1"/>
                <w:sz w:val="24"/>
                <w:szCs w:val="24"/>
                <w:lang w:val="sq-AL"/>
              </w:rPr>
            </w:pPr>
            <w:r w:rsidRPr="00947866">
              <w:rPr>
                <w:rFonts w:ascii="Garamond" w:hAnsi="Garamond"/>
                <w:color w:val="000000" w:themeColor="text1"/>
                <w:sz w:val="24"/>
                <w:szCs w:val="24"/>
                <w:lang w:val="sq-AL"/>
              </w:rPr>
              <w:t>578,000</w:t>
            </w:r>
          </w:p>
        </w:tc>
      </w:tr>
      <w:tr w:rsidR="008D41B7" w:rsidRPr="00947866" w:rsidTr="00DB6B00">
        <w:tc>
          <w:tcPr>
            <w:tcW w:w="523" w:type="dxa"/>
          </w:tcPr>
          <w:p w:rsidR="00AB2A00" w:rsidRPr="00947866" w:rsidRDefault="00AB2A00" w:rsidP="00AB2A00">
            <w:pPr>
              <w:pStyle w:val="Paragrafi"/>
              <w:ind w:firstLine="0"/>
              <w:rPr>
                <w:rFonts w:ascii="Garamond" w:hAnsi="Garamond"/>
                <w:color w:val="000000" w:themeColor="text1"/>
                <w:sz w:val="24"/>
                <w:szCs w:val="24"/>
                <w:lang w:val="sq-AL"/>
              </w:rPr>
            </w:pPr>
            <w:r w:rsidRPr="00947866">
              <w:rPr>
                <w:rFonts w:ascii="Garamond" w:hAnsi="Garamond"/>
                <w:color w:val="000000" w:themeColor="text1"/>
                <w:sz w:val="24"/>
                <w:szCs w:val="24"/>
                <w:lang w:val="sq-AL"/>
              </w:rPr>
              <w:t>c)</w:t>
            </w:r>
          </w:p>
        </w:tc>
        <w:tc>
          <w:tcPr>
            <w:tcW w:w="6248" w:type="dxa"/>
            <w:gridSpan w:val="2"/>
          </w:tcPr>
          <w:p w:rsidR="00AB2A00" w:rsidRPr="00947866" w:rsidRDefault="00AB2A00" w:rsidP="00AB2A00">
            <w:pPr>
              <w:pStyle w:val="Paragrafi"/>
              <w:ind w:firstLine="0"/>
              <w:rPr>
                <w:rFonts w:ascii="Garamond" w:hAnsi="Garamond"/>
                <w:color w:val="000000" w:themeColor="text1"/>
                <w:sz w:val="24"/>
                <w:szCs w:val="24"/>
                <w:lang w:val="sq-AL"/>
              </w:rPr>
            </w:pPr>
            <w:r w:rsidRPr="00947866">
              <w:rPr>
                <w:rFonts w:ascii="Garamond" w:hAnsi="Garamond"/>
                <w:color w:val="000000" w:themeColor="text1"/>
                <w:sz w:val="24"/>
                <w:szCs w:val="24"/>
                <w:lang w:val="sq-AL"/>
              </w:rPr>
              <w:t>Vlerësimi i jashtëm dhe akreditimi i një programi të ri studimi të ciklit të dytë</w:t>
            </w:r>
          </w:p>
          <w:p w:rsidR="00AB2A00" w:rsidRPr="00947866" w:rsidRDefault="00AB2A00" w:rsidP="00AB2A00">
            <w:pPr>
              <w:pStyle w:val="Paragrafi"/>
              <w:ind w:firstLine="0"/>
              <w:rPr>
                <w:rFonts w:ascii="Garamond" w:hAnsi="Garamond"/>
                <w:color w:val="000000" w:themeColor="text1"/>
                <w:sz w:val="24"/>
                <w:szCs w:val="24"/>
                <w:lang w:val="sq-AL"/>
              </w:rPr>
            </w:pPr>
            <w:r w:rsidRPr="00947866">
              <w:rPr>
                <w:rFonts w:ascii="Garamond" w:hAnsi="Garamond"/>
                <w:color w:val="000000" w:themeColor="text1"/>
                <w:sz w:val="24"/>
                <w:szCs w:val="24"/>
                <w:lang w:val="sq-AL"/>
              </w:rPr>
              <w:t>1. Me angazhim të ekspertëve vendas</w:t>
            </w:r>
          </w:p>
        </w:tc>
        <w:tc>
          <w:tcPr>
            <w:tcW w:w="2085" w:type="dxa"/>
          </w:tcPr>
          <w:p w:rsidR="00AB2A00" w:rsidRPr="00947866" w:rsidRDefault="00AB2A00" w:rsidP="00AB2A00">
            <w:pPr>
              <w:pStyle w:val="Paragrafi"/>
              <w:ind w:firstLine="0"/>
              <w:jc w:val="right"/>
              <w:rPr>
                <w:rFonts w:ascii="Garamond" w:hAnsi="Garamond"/>
                <w:color w:val="000000" w:themeColor="text1"/>
                <w:sz w:val="24"/>
                <w:szCs w:val="24"/>
                <w:lang w:val="sq-AL"/>
              </w:rPr>
            </w:pPr>
          </w:p>
          <w:p w:rsidR="00AB2A00" w:rsidRPr="00947866" w:rsidRDefault="00AB2A00" w:rsidP="00AB2A00">
            <w:pPr>
              <w:pStyle w:val="Paragrafi"/>
              <w:ind w:firstLine="0"/>
              <w:jc w:val="right"/>
              <w:rPr>
                <w:rFonts w:ascii="Garamond" w:hAnsi="Garamond"/>
                <w:color w:val="000000" w:themeColor="text1"/>
                <w:sz w:val="24"/>
                <w:szCs w:val="24"/>
                <w:lang w:val="sq-AL"/>
              </w:rPr>
            </w:pPr>
          </w:p>
          <w:p w:rsidR="00AB2A00" w:rsidRPr="00947866" w:rsidRDefault="00AB2A00" w:rsidP="00AB2A00">
            <w:pPr>
              <w:pStyle w:val="Paragrafi"/>
              <w:ind w:firstLine="0"/>
              <w:jc w:val="right"/>
              <w:rPr>
                <w:rFonts w:ascii="Garamond" w:hAnsi="Garamond"/>
                <w:color w:val="000000" w:themeColor="text1"/>
                <w:sz w:val="24"/>
                <w:szCs w:val="24"/>
                <w:lang w:val="sq-AL"/>
              </w:rPr>
            </w:pPr>
            <w:r w:rsidRPr="00947866">
              <w:rPr>
                <w:rFonts w:ascii="Garamond" w:hAnsi="Garamond"/>
                <w:color w:val="000000" w:themeColor="text1"/>
                <w:sz w:val="24"/>
                <w:szCs w:val="24"/>
                <w:lang w:val="sq-AL"/>
              </w:rPr>
              <w:t>304,000</w:t>
            </w:r>
          </w:p>
        </w:tc>
      </w:tr>
      <w:tr w:rsidR="008D41B7" w:rsidRPr="00947866" w:rsidTr="00DB6B00">
        <w:tc>
          <w:tcPr>
            <w:tcW w:w="523" w:type="dxa"/>
          </w:tcPr>
          <w:p w:rsidR="00AB2A00" w:rsidRPr="00947866" w:rsidRDefault="00AB2A00" w:rsidP="00AB2A00">
            <w:pPr>
              <w:pStyle w:val="Paragrafi"/>
              <w:ind w:firstLine="0"/>
              <w:rPr>
                <w:rFonts w:ascii="Garamond" w:hAnsi="Garamond"/>
                <w:color w:val="000000" w:themeColor="text1"/>
                <w:sz w:val="24"/>
                <w:szCs w:val="24"/>
                <w:lang w:val="sq-AL"/>
              </w:rPr>
            </w:pPr>
          </w:p>
        </w:tc>
        <w:tc>
          <w:tcPr>
            <w:tcW w:w="6248" w:type="dxa"/>
            <w:gridSpan w:val="2"/>
          </w:tcPr>
          <w:p w:rsidR="00AB2A00" w:rsidRPr="00947866" w:rsidRDefault="00AB2A00" w:rsidP="00AB2A00">
            <w:pPr>
              <w:pStyle w:val="Paragrafi"/>
              <w:ind w:firstLine="0"/>
              <w:rPr>
                <w:rFonts w:ascii="Garamond" w:hAnsi="Garamond"/>
                <w:color w:val="000000" w:themeColor="text1"/>
                <w:sz w:val="24"/>
                <w:szCs w:val="24"/>
                <w:lang w:val="sq-AL"/>
              </w:rPr>
            </w:pPr>
            <w:r w:rsidRPr="00947866">
              <w:rPr>
                <w:rFonts w:ascii="Garamond" w:hAnsi="Garamond"/>
                <w:color w:val="000000" w:themeColor="text1"/>
                <w:sz w:val="24"/>
                <w:szCs w:val="24"/>
                <w:lang w:val="sq-AL"/>
              </w:rPr>
              <w:t>2. Me angazhim të ekspertëve të huaj</w:t>
            </w:r>
          </w:p>
        </w:tc>
        <w:tc>
          <w:tcPr>
            <w:tcW w:w="2085" w:type="dxa"/>
          </w:tcPr>
          <w:p w:rsidR="00AB2A00" w:rsidRPr="00947866" w:rsidRDefault="00AB2A00" w:rsidP="00AB2A00">
            <w:pPr>
              <w:pStyle w:val="Paragrafi"/>
              <w:ind w:firstLine="0"/>
              <w:jc w:val="right"/>
              <w:rPr>
                <w:rFonts w:ascii="Garamond" w:hAnsi="Garamond"/>
                <w:color w:val="000000" w:themeColor="text1"/>
                <w:sz w:val="24"/>
                <w:szCs w:val="24"/>
                <w:lang w:val="sq-AL"/>
              </w:rPr>
            </w:pPr>
            <w:r w:rsidRPr="00947866">
              <w:rPr>
                <w:rFonts w:ascii="Garamond" w:hAnsi="Garamond"/>
                <w:color w:val="000000" w:themeColor="text1"/>
                <w:sz w:val="24"/>
                <w:szCs w:val="24"/>
                <w:lang w:val="sq-AL"/>
              </w:rPr>
              <w:t>632,000</w:t>
            </w:r>
          </w:p>
        </w:tc>
      </w:tr>
      <w:tr w:rsidR="008D41B7" w:rsidRPr="00947866" w:rsidTr="00DB6B00">
        <w:tc>
          <w:tcPr>
            <w:tcW w:w="523" w:type="dxa"/>
          </w:tcPr>
          <w:p w:rsidR="009A36F7" w:rsidRPr="00947866" w:rsidRDefault="009A36F7" w:rsidP="009A36F7">
            <w:pPr>
              <w:pStyle w:val="Paragrafi"/>
              <w:ind w:firstLine="0"/>
              <w:rPr>
                <w:rFonts w:ascii="Garamond" w:hAnsi="Garamond"/>
                <w:color w:val="000000" w:themeColor="text1"/>
                <w:sz w:val="24"/>
                <w:szCs w:val="24"/>
                <w:lang w:val="sq-AL"/>
              </w:rPr>
            </w:pPr>
            <w:r w:rsidRPr="00947866">
              <w:rPr>
                <w:rFonts w:ascii="Garamond" w:hAnsi="Garamond"/>
                <w:color w:val="000000" w:themeColor="text1"/>
                <w:sz w:val="24"/>
                <w:szCs w:val="24"/>
                <w:lang w:val="sq-AL"/>
              </w:rPr>
              <w:t>ç)</w:t>
            </w:r>
          </w:p>
        </w:tc>
        <w:tc>
          <w:tcPr>
            <w:tcW w:w="6248" w:type="dxa"/>
            <w:gridSpan w:val="2"/>
            <w:vAlign w:val="center"/>
          </w:tcPr>
          <w:p w:rsidR="009A36F7" w:rsidRPr="00947866" w:rsidRDefault="009A36F7" w:rsidP="009A36F7">
            <w:pPr>
              <w:pStyle w:val="Tabele"/>
              <w:rPr>
                <w:rFonts w:ascii="Garamond" w:hAnsi="Garamond"/>
                <w:color w:val="000000" w:themeColor="text1"/>
                <w:sz w:val="24"/>
                <w:szCs w:val="24"/>
                <w:lang w:val="sq-AL"/>
              </w:rPr>
            </w:pPr>
            <w:r w:rsidRPr="00947866">
              <w:rPr>
                <w:rFonts w:ascii="Garamond" w:hAnsi="Garamond"/>
                <w:color w:val="000000" w:themeColor="text1"/>
                <w:sz w:val="24"/>
                <w:szCs w:val="24"/>
                <w:lang w:val="sq-AL"/>
              </w:rPr>
              <w:t>Vlerësimi i jashtëm dhe akreditimi i Shkollës Doktorale dhe i një programi studimi të ciklit të tretë:</w:t>
            </w:r>
          </w:p>
          <w:p w:rsidR="009A36F7" w:rsidRPr="00947866" w:rsidRDefault="009A36F7" w:rsidP="009A36F7">
            <w:pPr>
              <w:pStyle w:val="Tabele"/>
              <w:rPr>
                <w:rFonts w:ascii="Garamond" w:hAnsi="Garamond"/>
                <w:color w:val="000000" w:themeColor="text1"/>
                <w:sz w:val="24"/>
                <w:szCs w:val="24"/>
                <w:lang w:val="sq-AL"/>
              </w:rPr>
            </w:pPr>
            <w:r w:rsidRPr="00947866">
              <w:rPr>
                <w:rFonts w:ascii="Garamond" w:hAnsi="Garamond"/>
                <w:color w:val="000000" w:themeColor="text1"/>
                <w:sz w:val="24"/>
                <w:szCs w:val="24"/>
                <w:lang w:val="sq-AL"/>
              </w:rPr>
              <w:t>1. Tarifa për akreditim ose vlerësim paraprak (shkenca sociale e humane)</w:t>
            </w:r>
          </w:p>
        </w:tc>
        <w:tc>
          <w:tcPr>
            <w:tcW w:w="2085" w:type="dxa"/>
            <w:vAlign w:val="bottom"/>
          </w:tcPr>
          <w:p w:rsidR="009A36F7" w:rsidRPr="00947866" w:rsidRDefault="009A36F7" w:rsidP="009A36F7">
            <w:pPr>
              <w:pStyle w:val="Tabele"/>
              <w:jc w:val="right"/>
              <w:rPr>
                <w:rFonts w:ascii="Garamond" w:hAnsi="Garamond"/>
                <w:color w:val="000000" w:themeColor="text1"/>
                <w:sz w:val="24"/>
                <w:szCs w:val="24"/>
                <w:lang w:val="sq-AL"/>
              </w:rPr>
            </w:pPr>
            <w:r w:rsidRPr="00947866">
              <w:rPr>
                <w:rFonts w:ascii="Garamond" w:hAnsi="Garamond"/>
                <w:color w:val="000000" w:themeColor="text1"/>
                <w:sz w:val="24"/>
                <w:szCs w:val="24"/>
                <w:lang w:val="sq-AL"/>
              </w:rPr>
              <w:t>552.000</w:t>
            </w:r>
          </w:p>
        </w:tc>
      </w:tr>
      <w:tr w:rsidR="008D41B7" w:rsidRPr="00947866" w:rsidTr="00DB6B00">
        <w:tc>
          <w:tcPr>
            <w:tcW w:w="523" w:type="dxa"/>
          </w:tcPr>
          <w:p w:rsidR="009A36F7" w:rsidRPr="00947866" w:rsidRDefault="009A36F7" w:rsidP="009A36F7">
            <w:pPr>
              <w:pStyle w:val="Paragrafi"/>
              <w:ind w:firstLine="0"/>
              <w:rPr>
                <w:rFonts w:ascii="Garamond" w:hAnsi="Garamond"/>
                <w:color w:val="000000" w:themeColor="text1"/>
                <w:sz w:val="24"/>
                <w:szCs w:val="24"/>
                <w:lang w:val="sq-AL"/>
              </w:rPr>
            </w:pPr>
          </w:p>
        </w:tc>
        <w:tc>
          <w:tcPr>
            <w:tcW w:w="6248" w:type="dxa"/>
            <w:gridSpan w:val="2"/>
            <w:vAlign w:val="bottom"/>
          </w:tcPr>
          <w:p w:rsidR="009A36F7" w:rsidRPr="00947866" w:rsidRDefault="009A36F7" w:rsidP="009A36F7">
            <w:pPr>
              <w:pStyle w:val="Tabele"/>
              <w:rPr>
                <w:rFonts w:ascii="Garamond" w:hAnsi="Garamond"/>
                <w:color w:val="000000" w:themeColor="text1"/>
                <w:sz w:val="24"/>
                <w:szCs w:val="24"/>
                <w:lang w:val="sq-AL"/>
              </w:rPr>
            </w:pPr>
            <w:r w:rsidRPr="00947866">
              <w:rPr>
                <w:rFonts w:ascii="Garamond" w:hAnsi="Garamond"/>
                <w:color w:val="000000" w:themeColor="text1"/>
                <w:sz w:val="24"/>
                <w:szCs w:val="24"/>
                <w:lang w:val="sq-AL"/>
              </w:rPr>
              <w:t>2. Tarifa për akreditim ose vlerësim me ekspertë të huaj (fusha mjekësore dhe shkenca natyrore)</w:t>
            </w:r>
          </w:p>
        </w:tc>
        <w:tc>
          <w:tcPr>
            <w:tcW w:w="2085" w:type="dxa"/>
            <w:vAlign w:val="center"/>
          </w:tcPr>
          <w:p w:rsidR="009A36F7" w:rsidRPr="00947866" w:rsidRDefault="009A36F7" w:rsidP="009A36F7">
            <w:pPr>
              <w:pStyle w:val="Tabele"/>
              <w:jc w:val="right"/>
              <w:rPr>
                <w:rFonts w:ascii="Garamond" w:hAnsi="Garamond"/>
                <w:color w:val="000000" w:themeColor="text1"/>
                <w:sz w:val="24"/>
                <w:szCs w:val="24"/>
                <w:lang w:val="sq-AL"/>
              </w:rPr>
            </w:pPr>
            <w:r w:rsidRPr="00947866">
              <w:rPr>
                <w:rFonts w:ascii="Garamond" w:hAnsi="Garamond"/>
                <w:color w:val="000000" w:themeColor="text1"/>
                <w:sz w:val="24"/>
                <w:szCs w:val="24"/>
                <w:lang w:val="sq-AL"/>
              </w:rPr>
              <w:t>602.000</w:t>
            </w:r>
          </w:p>
        </w:tc>
      </w:tr>
      <w:tr w:rsidR="008D41B7" w:rsidRPr="00947866" w:rsidTr="00DB6B00">
        <w:tc>
          <w:tcPr>
            <w:tcW w:w="523" w:type="dxa"/>
          </w:tcPr>
          <w:p w:rsidR="009A36F7" w:rsidRPr="00947866" w:rsidRDefault="009A36F7" w:rsidP="009A36F7">
            <w:pPr>
              <w:pStyle w:val="Paragrafi"/>
              <w:ind w:firstLine="0"/>
              <w:rPr>
                <w:rFonts w:ascii="Garamond" w:hAnsi="Garamond"/>
                <w:color w:val="000000" w:themeColor="text1"/>
                <w:sz w:val="24"/>
                <w:szCs w:val="24"/>
                <w:lang w:val="sq-AL"/>
              </w:rPr>
            </w:pPr>
          </w:p>
        </w:tc>
        <w:tc>
          <w:tcPr>
            <w:tcW w:w="3413" w:type="dxa"/>
            <w:vAlign w:val="bottom"/>
          </w:tcPr>
          <w:p w:rsidR="009A36F7" w:rsidRPr="00947866" w:rsidRDefault="009A36F7" w:rsidP="009A36F7">
            <w:pPr>
              <w:pStyle w:val="Tabele"/>
              <w:rPr>
                <w:rFonts w:ascii="Garamond" w:hAnsi="Garamond"/>
                <w:color w:val="000000" w:themeColor="text1"/>
                <w:sz w:val="24"/>
                <w:szCs w:val="24"/>
                <w:lang w:val="sq-AL"/>
              </w:rPr>
            </w:pPr>
            <w:r w:rsidRPr="00947866">
              <w:rPr>
                <w:rFonts w:ascii="Garamond" w:hAnsi="Garamond"/>
                <w:color w:val="000000" w:themeColor="text1"/>
                <w:sz w:val="24"/>
                <w:szCs w:val="24"/>
                <w:lang w:val="sq-AL"/>
              </w:rPr>
              <w:t>3. Tarifa për akreditim ose vlerësim të Shkollës Doktorale (njësi bazë), duke përfshirë të gjitha programet e ciklit të tretë që ofron kjo Shkollë Doktorale</w:t>
            </w:r>
          </w:p>
        </w:tc>
        <w:tc>
          <w:tcPr>
            <w:tcW w:w="2835" w:type="dxa"/>
            <w:vAlign w:val="bottom"/>
          </w:tcPr>
          <w:p w:rsidR="009A36F7" w:rsidRPr="00947866" w:rsidRDefault="009A36F7" w:rsidP="009A36F7">
            <w:pPr>
              <w:pStyle w:val="Tabele"/>
              <w:rPr>
                <w:rFonts w:ascii="Garamond" w:hAnsi="Garamond"/>
                <w:color w:val="000000" w:themeColor="text1"/>
                <w:sz w:val="24"/>
                <w:szCs w:val="24"/>
                <w:lang w:val="sq-AL"/>
              </w:rPr>
            </w:pPr>
            <w:r w:rsidRPr="00947866">
              <w:rPr>
                <w:rFonts w:ascii="Garamond" w:hAnsi="Garamond"/>
                <w:color w:val="000000" w:themeColor="text1"/>
                <w:sz w:val="24"/>
                <w:szCs w:val="24"/>
                <w:lang w:val="sq-AL"/>
              </w:rPr>
              <w:t>Ekspertë vendas dhe të huaj</w:t>
            </w:r>
          </w:p>
        </w:tc>
        <w:tc>
          <w:tcPr>
            <w:tcW w:w="2085" w:type="dxa"/>
            <w:vAlign w:val="center"/>
          </w:tcPr>
          <w:p w:rsidR="009A36F7" w:rsidRPr="00947866" w:rsidRDefault="009A36F7" w:rsidP="009A36F7">
            <w:pPr>
              <w:pStyle w:val="Tabele"/>
              <w:jc w:val="right"/>
              <w:rPr>
                <w:rFonts w:ascii="Garamond" w:hAnsi="Garamond"/>
                <w:color w:val="000000" w:themeColor="text1"/>
                <w:sz w:val="24"/>
                <w:szCs w:val="24"/>
                <w:lang w:val="sq-AL"/>
              </w:rPr>
            </w:pPr>
            <w:r w:rsidRPr="00947866">
              <w:rPr>
                <w:rFonts w:ascii="Garamond" w:hAnsi="Garamond"/>
                <w:color w:val="000000" w:themeColor="text1"/>
                <w:sz w:val="24"/>
                <w:szCs w:val="24"/>
                <w:lang w:val="sq-AL"/>
              </w:rPr>
              <w:t>1.180.400</w:t>
            </w:r>
          </w:p>
        </w:tc>
      </w:tr>
      <w:tr w:rsidR="009A36F7" w:rsidRPr="00947866" w:rsidTr="00DB6B00">
        <w:tc>
          <w:tcPr>
            <w:tcW w:w="523" w:type="dxa"/>
            <w:vAlign w:val="center"/>
          </w:tcPr>
          <w:p w:rsidR="009A36F7" w:rsidRPr="00947866" w:rsidRDefault="009A36F7" w:rsidP="009A36F7">
            <w:pPr>
              <w:pStyle w:val="Tabele"/>
              <w:rPr>
                <w:rFonts w:ascii="Garamond" w:hAnsi="Garamond"/>
                <w:color w:val="000000" w:themeColor="text1"/>
                <w:sz w:val="24"/>
                <w:szCs w:val="24"/>
                <w:lang w:val="sq-AL"/>
              </w:rPr>
            </w:pPr>
            <w:r w:rsidRPr="00947866">
              <w:rPr>
                <w:rFonts w:ascii="Garamond" w:hAnsi="Garamond"/>
                <w:color w:val="000000" w:themeColor="text1"/>
                <w:sz w:val="24"/>
                <w:szCs w:val="24"/>
                <w:lang w:val="sq-AL"/>
              </w:rPr>
              <w:t xml:space="preserve">d) </w:t>
            </w:r>
          </w:p>
          <w:p w:rsidR="009A36F7" w:rsidRPr="00947866" w:rsidRDefault="009A36F7" w:rsidP="009A36F7">
            <w:pPr>
              <w:pStyle w:val="Tabele"/>
              <w:rPr>
                <w:rFonts w:ascii="Garamond" w:hAnsi="Garamond"/>
                <w:color w:val="000000" w:themeColor="text1"/>
                <w:sz w:val="24"/>
                <w:szCs w:val="24"/>
                <w:lang w:val="sq-AL"/>
              </w:rPr>
            </w:pPr>
          </w:p>
        </w:tc>
        <w:tc>
          <w:tcPr>
            <w:tcW w:w="6248" w:type="dxa"/>
            <w:gridSpan w:val="2"/>
            <w:vAlign w:val="bottom"/>
          </w:tcPr>
          <w:p w:rsidR="009A36F7" w:rsidRPr="00947866" w:rsidRDefault="009A36F7" w:rsidP="009A36F7">
            <w:pPr>
              <w:pStyle w:val="Tabele"/>
              <w:rPr>
                <w:rFonts w:ascii="Garamond" w:hAnsi="Garamond"/>
                <w:color w:val="000000" w:themeColor="text1"/>
                <w:sz w:val="24"/>
                <w:szCs w:val="24"/>
                <w:lang w:val="sq-AL"/>
              </w:rPr>
            </w:pPr>
            <w:r w:rsidRPr="00947866">
              <w:rPr>
                <w:rFonts w:ascii="Garamond" w:hAnsi="Garamond"/>
                <w:color w:val="000000" w:themeColor="text1"/>
                <w:sz w:val="24"/>
                <w:szCs w:val="24"/>
                <w:lang w:val="sq-AL"/>
              </w:rPr>
              <w:t>Vlerësimi i jashtëm dhe akreditimi i një programi profesional me kohëzgjatje 2 (dy) vjet:</w:t>
            </w:r>
          </w:p>
          <w:p w:rsidR="009A36F7" w:rsidRPr="00947866" w:rsidRDefault="009A36F7" w:rsidP="009A36F7">
            <w:pPr>
              <w:pStyle w:val="Tabele"/>
              <w:rPr>
                <w:rFonts w:ascii="Garamond" w:hAnsi="Garamond"/>
                <w:color w:val="000000" w:themeColor="text1"/>
                <w:sz w:val="24"/>
                <w:szCs w:val="24"/>
                <w:lang w:val="sq-AL"/>
              </w:rPr>
            </w:pPr>
            <w:r w:rsidRPr="00947866">
              <w:rPr>
                <w:rFonts w:ascii="Garamond" w:hAnsi="Garamond"/>
                <w:color w:val="000000" w:themeColor="text1"/>
                <w:sz w:val="24"/>
                <w:szCs w:val="24"/>
                <w:lang w:val="sq-AL"/>
              </w:rPr>
              <w:t>Tarifa për vlerësimin ose akreditimin e një programi të ciklit të shkurtër 2-vjeçar profesional</w:t>
            </w:r>
          </w:p>
        </w:tc>
        <w:tc>
          <w:tcPr>
            <w:tcW w:w="2085" w:type="dxa"/>
            <w:vAlign w:val="center"/>
          </w:tcPr>
          <w:p w:rsidR="009A36F7" w:rsidRPr="00947866" w:rsidRDefault="009A36F7" w:rsidP="009A36F7">
            <w:pPr>
              <w:pStyle w:val="Tabele"/>
              <w:jc w:val="right"/>
              <w:rPr>
                <w:rFonts w:ascii="Garamond" w:hAnsi="Garamond"/>
                <w:color w:val="000000" w:themeColor="text1"/>
                <w:sz w:val="24"/>
                <w:szCs w:val="24"/>
                <w:lang w:val="sq-AL"/>
              </w:rPr>
            </w:pPr>
            <w:r w:rsidRPr="00947866">
              <w:rPr>
                <w:rFonts w:ascii="Garamond" w:hAnsi="Garamond"/>
                <w:color w:val="000000" w:themeColor="text1"/>
                <w:sz w:val="24"/>
                <w:szCs w:val="24"/>
                <w:lang w:val="sq-AL"/>
              </w:rPr>
              <w:t>45.000</w:t>
            </w:r>
          </w:p>
        </w:tc>
      </w:tr>
    </w:tbl>
    <w:p w:rsidR="00AB2A00" w:rsidRPr="00947866" w:rsidRDefault="00AB2A00" w:rsidP="00AB2A00">
      <w:pPr>
        <w:pStyle w:val="Paragrafi"/>
        <w:rPr>
          <w:rFonts w:ascii="Garamond" w:hAnsi="Garamond"/>
          <w:color w:val="000000" w:themeColor="text1"/>
          <w:sz w:val="24"/>
          <w:szCs w:val="24"/>
          <w:lang w:val="sq-AL"/>
        </w:rPr>
      </w:pPr>
    </w:p>
    <w:p w:rsidR="00AB2A00" w:rsidRPr="00947866" w:rsidRDefault="00AB2A00" w:rsidP="00AB2A00">
      <w:pPr>
        <w:pStyle w:val="Paragrafi"/>
        <w:rPr>
          <w:rFonts w:ascii="Garamond" w:hAnsi="Garamond"/>
          <w:color w:val="000000" w:themeColor="text1"/>
          <w:sz w:val="24"/>
          <w:szCs w:val="24"/>
          <w:lang w:val="sq-AL"/>
        </w:rPr>
      </w:pPr>
      <w:r w:rsidRPr="00947866">
        <w:rPr>
          <w:rFonts w:ascii="Garamond" w:hAnsi="Garamond"/>
          <w:color w:val="000000" w:themeColor="text1"/>
          <w:sz w:val="24"/>
          <w:szCs w:val="24"/>
          <w:lang w:val="sq-AL"/>
        </w:rPr>
        <w:t>3. Tarifat për shërbimet që kryen Agjencia Publike e Akreditimit të Arsimit të Lartë (APAAL) me angazhim të ekspertëve për shërbime që nuk përfshihen në pikat 1 dhe 2, si për riorganizimin, ristrukturimin apo shqyrtimin dhe vlerësimin e dokumentacionit për hapjen e njësive të jenë si më poshtë në lekë:</w:t>
      </w:r>
    </w:p>
    <w:p w:rsidR="00AB2A00" w:rsidRPr="00947866" w:rsidRDefault="00AB2A00" w:rsidP="00AB2A00">
      <w:pPr>
        <w:pStyle w:val="Paragrafi"/>
        <w:rPr>
          <w:rFonts w:ascii="Garamond" w:hAnsi="Garamond"/>
          <w:color w:val="000000" w:themeColor="text1"/>
          <w:sz w:val="24"/>
          <w:szCs w:val="24"/>
          <w:lang w:val="sq-AL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91"/>
        <w:gridCol w:w="2562"/>
      </w:tblGrid>
      <w:tr w:rsidR="008D41B7" w:rsidRPr="00947866">
        <w:trPr>
          <w:jc w:val="center"/>
        </w:trPr>
        <w:tc>
          <w:tcPr>
            <w:tcW w:w="6191" w:type="dxa"/>
          </w:tcPr>
          <w:p w:rsidR="00AB2A00" w:rsidRPr="00947866" w:rsidRDefault="00AB2A00" w:rsidP="00AB2A00">
            <w:pPr>
              <w:pStyle w:val="Paragrafi"/>
              <w:ind w:firstLine="0"/>
              <w:rPr>
                <w:rFonts w:ascii="Garamond" w:hAnsi="Garamond"/>
                <w:b/>
                <w:color w:val="000000" w:themeColor="text1"/>
                <w:sz w:val="24"/>
                <w:szCs w:val="24"/>
                <w:lang w:val="sq-AL"/>
              </w:rPr>
            </w:pPr>
            <w:r w:rsidRPr="00947866">
              <w:rPr>
                <w:rFonts w:ascii="Garamond" w:hAnsi="Garamond"/>
                <w:b/>
                <w:color w:val="000000" w:themeColor="text1"/>
                <w:sz w:val="24"/>
                <w:szCs w:val="24"/>
                <w:lang w:val="sq-AL"/>
              </w:rPr>
              <w:t>Vlerësimet</w:t>
            </w:r>
          </w:p>
        </w:tc>
        <w:tc>
          <w:tcPr>
            <w:tcW w:w="2562" w:type="dxa"/>
          </w:tcPr>
          <w:p w:rsidR="00AB2A00" w:rsidRPr="00947866" w:rsidRDefault="00AB2A00" w:rsidP="00AB2A00">
            <w:pPr>
              <w:pStyle w:val="Paragrafi"/>
              <w:ind w:firstLine="0"/>
              <w:rPr>
                <w:rFonts w:ascii="Garamond" w:hAnsi="Garamond"/>
                <w:b/>
                <w:color w:val="000000" w:themeColor="text1"/>
                <w:sz w:val="24"/>
                <w:szCs w:val="24"/>
                <w:lang w:val="sq-AL"/>
              </w:rPr>
            </w:pPr>
            <w:r w:rsidRPr="00947866">
              <w:rPr>
                <w:rFonts w:ascii="Garamond" w:hAnsi="Garamond"/>
                <w:b/>
                <w:color w:val="000000" w:themeColor="text1"/>
                <w:sz w:val="24"/>
                <w:szCs w:val="24"/>
                <w:lang w:val="sq-AL"/>
              </w:rPr>
              <w:t>Tarifat</w:t>
            </w:r>
          </w:p>
        </w:tc>
      </w:tr>
      <w:tr w:rsidR="008D41B7" w:rsidRPr="00947866">
        <w:trPr>
          <w:jc w:val="center"/>
        </w:trPr>
        <w:tc>
          <w:tcPr>
            <w:tcW w:w="6191" w:type="dxa"/>
          </w:tcPr>
          <w:p w:rsidR="00AB2A00" w:rsidRPr="00947866" w:rsidRDefault="00AB2A00" w:rsidP="00AB2A00">
            <w:pPr>
              <w:pStyle w:val="Paragrafi"/>
              <w:ind w:firstLine="0"/>
              <w:rPr>
                <w:rFonts w:ascii="Garamond" w:hAnsi="Garamond"/>
                <w:color w:val="000000" w:themeColor="text1"/>
                <w:sz w:val="24"/>
                <w:szCs w:val="24"/>
                <w:lang w:val="sq-AL"/>
              </w:rPr>
            </w:pPr>
            <w:r w:rsidRPr="00947866">
              <w:rPr>
                <w:rFonts w:ascii="Garamond" w:hAnsi="Garamond"/>
                <w:color w:val="000000" w:themeColor="text1"/>
                <w:sz w:val="24"/>
                <w:szCs w:val="24"/>
                <w:lang w:val="sq-AL"/>
              </w:rPr>
              <w:t>1.Vlerësimi i aplikimit për riorganizimin e programeve të studimit</w:t>
            </w:r>
          </w:p>
        </w:tc>
        <w:tc>
          <w:tcPr>
            <w:tcW w:w="2562" w:type="dxa"/>
          </w:tcPr>
          <w:p w:rsidR="00AB2A00" w:rsidRPr="00947866" w:rsidRDefault="00AB2A00" w:rsidP="00AB2A00">
            <w:pPr>
              <w:pStyle w:val="Paragrafi"/>
              <w:ind w:firstLine="0"/>
              <w:jc w:val="right"/>
              <w:rPr>
                <w:rFonts w:ascii="Garamond" w:hAnsi="Garamond"/>
                <w:color w:val="000000" w:themeColor="text1"/>
                <w:sz w:val="24"/>
                <w:szCs w:val="24"/>
                <w:lang w:val="sq-AL"/>
              </w:rPr>
            </w:pPr>
            <w:r w:rsidRPr="00947866">
              <w:rPr>
                <w:rFonts w:ascii="Garamond" w:hAnsi="Garamond"/>
                <w:color w:val="000000" w:themeColor="text1"/>
                <w:sz w:val="24"/>
                <w:szCs w:val="24"/>
                <w:lang w:val="sq-AL"/>
              </w:rPr>
              <w:t>93,000</w:t>
            </w:r>
          </w:p>
        </w:tc>
      </w:tr>
      <w:tr w:rsidR="008D41B7" w:rsidRPr="00947866">
        <w:trPr>
          <w:jc w:val="center"/>
        </w:trPr>
        <w:tc>
          <w:tcPr>
            <w:tcW w:w="6191" w:type="dxa"/>
          </w:tcPr>
          <w:p w:rsidR="00AB2A00" w:rsidRPr="00947866" w:rsidRDefault="00AB2A00" w:rsidP="00AB2A00">
            <w:pPr>
              <w:pStyle w:val="Paragrafi"/>
              <w:ind w:firstLine="0"/>
              <w:rPr>
                <w:rFonts w:ascii="Garamond" w:hAnsi="Garamond"/>
                <w:color w:val="000000" w:themeColor="text1"/>
                <w:sz w:val="24"/>
                <w:szCs w:val="24"/>
                <w:lang w:val="sq-AL"/>
              </w:rPr>
            </w:pPr>
            <w:r w:rsidRPr="00947866">
              <w:rPr>
                <w:rFonts w:ascii="Garamond" w:hAnsi="Garamond"/>
                <w:color w:val="000000" w:themeColor="text1"/>
                <w:sz w:val="24"/>
                <w:szCs w:val="24"/>
                <w:lang w:val="sq-AL"/>
              </w:rPr>
              <w:t>2.Vlerësimi i aplikimit për ristrukturimin e institucionit</w:t>
            </w:r>
          </w:p>
        </w:tc>
        <w:tc>
          <w:tcPr>
            <w:tcW w:w="2562" w:type="dxa"/>
          </w:tcPr>
          <w:p w:rsidR="00AB2A00" w:rsidRPr="00947866" w:rsidRDefault="00AB2A00" w:rsidP="00AB2A00">
            <w:pPr>
              <w:pStyle w:val="Paragrafi"/>
              <w:ind w:firstLine="0"/>
              <w:jc w:val="right"/>
              <w:rPr>
                <w:rFonts w:ascii="Garamond" w:hAnsi="Garamond"/>
                <w:color w:val="000000" w:themeColor="text1"/>
                <w:sz w:val="24"/>
                <w:szCs w:val="24"/>
                <w:lang w:val="sq-AL"/>
              </w:rPr>
            </w:pPr>
            <w:r w:rsidRPr="00947866">
              <w:rPr>
                <w:rFonts w:ascii="Garamond" w:hAnsi="Garamond"/>
                <w:color w:val="000000" w:themeColor="text1"/>
                <w:sz w:val="24"/>
                <w:szCs w:val="24"/>
                <w:lang w:val="sq-AL"/>
              </w:rPr>
              <w:t>93,000</w:t>
            </w:r>
          </w:p>
        </w:tc>
      </w:tr>
      <w:tr w:rsidR="008D41B7" w:rsidRPr="00947866">
        <w:trPr>
          <w:jc w:val="center"/>
        </w:trPr>
        <w:tc>
          <w:tcPr>
            <w:tcW w:w="6191" w:type="dxa"/>
          </w:tcPr>
          <w:p w:rsidR="00AB2A00" w:rsidRPr="00947866" w:rsidRDefault="00AB2A00" w:rsidP="00AB2A00">
            <w:pPr>
              <w:pStyle w:val="Paragrafi"/>
              <w:ind w:firstLine="0"/>
              <w:rPr>
                <w:rFonts w:ascii="Garamond" w:hAnsi="Garamond"/>
                <w:color w:val="000000" w:themeColor="text1"/>
                <w:sz w:val="24"/>
                <w:szCs w:val="24"/>
                <w:lang w:val="sq-AL"/>
              </w:rPr>
            </w:pPr>
            <w:r w:rsidRPr="00947866">
              <w:rPr>
                <w:rFonts w:ascii="Garamond" w:hAnsi="Garamond"/>
                <w:color w:val="000000" w:themeColor="text1"/>
                <w:sz w:val="24"/>
                <w:szCs w:val="24"/>
                <w:lang w:val="sq-AL"/>
              </w:rPr>
              <w:t>3.Vlerësimi i kërkesës për hapjen e një njësie në institucionet e arsimit të lartë</w:t>
            </w:r>
          </w:p>
        </w:tc>
        <w:tc>
          <w:tcPr>
            <w:tcW w:w="2562" w:type="dxa"/>
          </w:tcPr>
          <w:p w:rsidR="00AB2A00" w:rsidRPr="00947866" w:rsidRDefault="00AB2A00" w:rsidP="00AB2A00">
            <w:pPr>
              <w:pStyle w:val="Paragrafi"/>
              <w:ind w:firstLine="0"/>
              <w:jc w:val="right"/>
              <w:rPr>
                <w:rFonts w:ascii="Garamond" w:hAnsi="Garamond"/>
                <w:color w:val="000000" w:themeColor="text1"/>
                <w:sz w:val="24"/>
                <w:szCs w:val="24"/>
                <w:lang w:val="sq-AL"/>
              </w:rPr>
            </w:pPr>
            <w:r w:rsidRPr="00947866">
              <w:rPr>
                <w:rFonts w:ascii="Garamond" w:hAnsi="Garamond"/>
                <w:color w:val="000000" w:themeColor="text1"/>
                <w:sz w:val="24"/>
                <w:szCs w:val="24"/>
                <w:lang w:val="sq-AL"/>
              </w:rPr>
              <w:t>93,000</w:t>
            </w:r>
          </w:p>
        </w:tc>
      </w:tr>
      <w:tr w:rsidR="00AB2A00" w:rsidRPr="00947866">
        <w:trPr>
          <w:jc w:val="center"/>
        </w:trPr>
        <w:tc>
          <w:tcPr>
            <w:tcW w:w="6191" w:type="dxa"/>
          </w:tcPr>
          <w:p w:rsidR="00AB2A00" w:rsidRPr="00947866" w:rsidRDefault="00AB2A00" w:rsidP="00AB2A00">
            <w:pPr>
              <w:pStyle w:val="Paragrafi"/>
              <w:ind w:firstLine="0"/>
              <w:rPr>
                <w:rFonts w:ascii="Garamond" w:hAnsi="Garamond"/>
                <w:color w:val="000000" w:themeColor="text1"/>
                <w:sz w:val="24"/>
                <w:szCs w:val="24"/>
                <w:lang w:val="sq-AL"/>
              </w:rPr>
            </w:pPr>
            <w:r w:rsidRPr="00947866">
              <w:rPr>
                <w:rFonts w:ascii="Garamond" w:hAnsi="Garamond"/>
                <w:color w:val="000000" w:themeColor="text1"/>
                <w:sz w:val="24"/>
                <w:szCs w:val="24"/>
                <w:lang w:val="sq-AL"/>
              </w:rPr>
              <w:t>4.Konsulenca të Agjencisë të Akreditimit të Arsimit të Lartë që nuk përfshihen në kategoritë e lartëpërmendura</w:t>
            </w:r>
          </w:p>
        </w:tc>
        <w:tc>
          <w:tcPr>
            <w:tcW w:w="2562" w:type="dxa"/>
          </w:tcPr>
          <w:p w:rsidR="00AB2A00" w:rsidRPr="00947866" w:rsidRDefault="00AB2A00" w:rsidP="00AB2A00">
            <w:pPr>
              <w:pStyle w:val="Paragrafi"/>
              <w:ind w:firstLine="0"/>
              <w:jc w:val="right"/>
              <w:rPr>
                <w:rFonts w:ascii="Garamond" w:hAnsi="Garamond"/>
                <w:color w:val="000000" w:themeColor="text1"/>
                <w:sz w:val="24"/>
                <w:szCs w:val="24"/>
                <w:lang w:val="sq-AL"/>
              </w:rPr>
            </w:pPr>
            <w:r w:rsidRPr="00947866">
              <w:rPr>
                <w:rFonts w:ascii="Garamond" w:hAnsi="Garamond"/>
                <w:color w:val="000000" w:themeColor="text1"/>
                <w:sz w:val="24"/>
                <w:szCs w:val="24"/>
                <w:lang w:val="sq-AL"/>
              </w:rPr>
              <w:t>93,000</w:t>
            </w:r>
          </w:p>
        </w:tc>
      </w:tr>
    </w:tbl>
    <w:p w:rsidR="00AB2A00" w:rsidRPr="00947866" w:rsidRDefault="00AB2A00" w:rsidP="00AB2A00">
      <w:pPr>
        <w:pStyle w:val="Paragrafi"/>
        <w:ind w:firstLine="0"/>
        <w:rPr>
          <w:rFonts w:ascii="Garamond" w:hAnsi="Garamond"/>
          <w:color w:val="000000" w:themeColor="text1"/>
          <w:sz w:val="24"/>
          <w:szCs w:val="24"/>
          <w:lang w:val="sq-AL"/>
        </w:rPr>
      </w:pPr>
    </w:p>
    <w:p w:rsidR="00AB2A00" w:rsidRPr="00947866" w:rsidRDefault="00AB2A00" w:rsidP="00AB2A00">
      <w:pPr>
        <w:pStyle w:val="Paragrafi"/>
        <w:rPr>
          <w:rFonts w:ascii="Garamond" w:hAnsi="Garamond"/>
          <w:color w:val="000000" w:themeColor="text1"/>
          <w:sz w:val="24"/>
          <w:szCs w:val="24"/>
          <w:lang w:val="sq-AL"/>
        </w:rPr>
      </w:pPr>
      <w:r w:rsidRPr="00947866">
        <w:rPr>
          <w:rFonts w:ascii="Garamond" w:hAnsi="Garamond"/>
          <w:color w:val="000000" w:themeColor="text1"/>
          <w:sz w:val="24"/>
          <w:szCs w:val="24"/>
          <w:lang w:val="sq-AL"/>
        </w:rPr>
        <w:t>4. Kur pas vlerësimit paraprak në varësi të pikës 1 të këtij udhëzimi (pikat a-ç) ose pas vlerësimit të jashtëm, në varësi të pikës 2 të këtij udhëzimi (pikat a-ç), Këshilli i Akreditimit ose Ministri i Arsimit dhe i Shkencës, respektivisht sipas kompetencave, vendos kushte për vlerësimin paraprak përfundimtar apo për akreditimin përfundimtar pozitiv dhe nëse institucionit i duhet t’i nënshtrohet sërish procesit të vlerësimit paraprak apo vlerësimit të jashtëm, subjekti paguan sërish por vetëm 35% të tarifës të përcaktuar në varësi të pikave 1 dhe 2 të këtij udhëzimi (pikat a-ç).</w:t>
      </w:r>
    </w:p>
    <w:p w:rsidR="00AB2A00" w:rsidRPr="00947866" w:rsidRDefault="00AB2A00" w:rsidP="00AB2A00">
      <w:pPr>
        <w:pStyle w:val="Paragrafi"/>
        <w:rPr>
          <w:rFonts w:ascii="Garamond" w:hAnsi="Garamond"/>
          <w:color w:val="000000" w:themeColor="text1"/>
          <w:sz w:val="24"/>
          <w:szCs w:val="24"/>
          <w:lang w:val="sq-AL"/>
        </w:rPr>
      </w:pPr>
      <w:r w:rsidRPr="00947866">
        <w:rPr>
          <w:rFonts w:ascii="Garamond" w:hAnsi="Garamond"/>
          <w:color w:val="000000" w:themeColor="text1"/>
          <w:sz w:val="24"/>
          <w:szCs w:val="24"/>
          <w:lang w:val="sq-AL"/>
        </w:rPr>
        <w:t>5. Tarifa për çdo vlerësim, e llogaritur sipas pikës 1 të këtij udhëzimi arkëtohet para fillimit të procesit të vlerësimit në APAAL, pranë bankave të nivelit të dytë ose zyrave të postës shqiptare, për Degën e Thesarit Tiranë, për llogari të Agjencisë Publike të Akreditimit të Arsimit të Lartë.</w:t>
      </w:r>
    </w:p>
    <w:p w:rsidR="00AB2A00" w:rsidRPr="00947866" w:rsidRDefault="00AB2A00" w:rsidP="00AB2A00">
      <w:pPr>
        <w:pStyle w:val="Paragrafi"/>
        <w:rPr>
          <w:rFonts w:ascii="Garamond" w:hAnsi="Garamond"/>
          <w:color w:val="000000" w:themeColor="text1"/>
          <w:sz w:val="24"/>
          <w:szCs w:val="24"/>
          <w:lang w:val="sq-AL"/>
        </w:rPr>
      </w:pPr>
      <w:r w:rsidRPr="00947866">
        <w:rPr>
          <w:rFonts w:ascii="Garamond" w:hAnsi="Garamond"/>
          <w:color w:val="000000" w:themeColor="text1"/>
          <w:sz w:val="24"/>
          <w:szCs w:val="24"/>
          <w:lang w:val="sq-AL"/>
        </w:rPr>
        <w:lastRenderedPageBreak/>
        <w:t>6. Tarifa për çdo vlerësim, e llogaritur sipas pikës 2 dhe 3 të këtij udhëzimi, arkëtohet para fillimit të procesit të aplikimit në APAAL, pranë bankave të nivelit të dytë ose zyrave të postës shqiptare, për Degën e Thesarit Tiranë, për llogari të Agjencisë Publike të Akreditimit të Arsimit të Lartë.</w:t>
      </w:r>
    </w:p>
    <w:p w:rsidR="00AB2A00" w:rsidRPr="00947866" w:rsidRDefault="00AB2A00" w:rsidP="00AB2A00">
      <w:pPr>
        <w:pStyle w:val="Paragrafi"/>
        <w:rPr>
          <w:rFonts w:ascii="Garamond" w:hAnsi="Garamond"/>
          <w:color w:val="000000" w:themeColor="text1"/>
          <w:sz w:val="24"/>
          <w:szCs w:val="24"/>
          <w:lang w:val="sq-AL"/>
        </w:rPr>
      </w:pPr>
      <w:r w:rsidRPr="00947866">
        <w:rPr>
          <w:rFonts w:ascii="Garamond" w:hAnsi="Garamond"/>
          <w:color w:val="000000" w:themeColor="text1"/>
          <w:sz w:val="24"/>
          <w:szCs w:val="24"/>
          <w:lang w:val="sq-AL"/>
        </w:rPr>
        <w:t>7. Të ardhurat e arkëtuara nga shërbimet e realizuara nga Agjencia Publike e Akreditimit të Arsimit të Lartë shpërndahen 10% në Buxhetin e Shtetit dhe 90% në buxhetin e Agjencisë.</w:t>
      </w:r>
    </w:p>
    <w:p w:rsidR="00AB2A00" w:rsidRPr="00947866" w:rsidRDefault="00AB2A00" w:rsidP="00AB2A00">
      <w:pPr>
        <w:pStyle w:val="Paragrafi"/>
        <w:rPr>
          <w:rFonts w:ascii="Garamond" w:hAnsi="Garamond"/>
          <w:color w:val="000000" w:themeColor="text1"/>
          <w:sz w:val="24"/>
          <w:szCs w:val="24"/>
          <w:lang w:val="sq-AL"/>
        </w:rPr>
      </w:pPr>
      <w:r w:rsidRPr="00947866">
        <w:rPr>
          <w:rFonts w:ascii="Garamond" w:hAnsi="Garamond"/>
          <w:color w:val="000000" w:themeColor="text1"/>
          <w:sz w:val="24"/>
          <w:szCs w:val="24"/>
          <w:lang w:val="sq-AL"/>
        </w:rPr>
        <w:t>8. Pjesa e të ardhurave që i takon Agjencisë Publike të Akreditimit të Arsimit të Lartë evidentohet, autorizohet dhe përdoret me strukturë të veçantë buxhetore në kapitullin 06, “Të ardhurat jashtë limitit”.</w:t>
      </w:r>
    </w:p>
    <w:p w:rsidR="00AB2A00" w:rsidRPr="00947866" w:rsidRDefault="00AB2A00" w:rsidP="00AB2A00">
      <w:pPr>
        <w:pStyle w:val="Paragrafi"/>
        <w:rPr>
          <w:rFonts w:ascii="Garamond" w:hAnsi="Garamond"/>
          <w:color w:val="000000" w:themeColor="text1"/>
          <w:sz w:val="24"/>
          <w:szCs w:val="24"/>
          <w:lang w:val="sq-AL"/>
        </w:rPr>
      </w:pPr>
      <w:r w:rsidRPr="00947866">
        <w:rPr>
          <w:rFonts w:ascii="Garamond" w:hAnsi="Garamond"/>
          <w:color w:val="000000" w:themeColor="text1"/>
          <w:sz w:val="24"/>
          <w:szCs w:val="24"/>
          <w:lang w:val="sq-AL"/>
        </w:rPr>
        <w:t>9. Të ardhurat që sigurohen nga këto shërbime për llogari të Agjencisë Publike të Akreditimit të Arsimit të Lartë përdoren si më poshtë:</w:t>
      </w:r>
    </w:p>
    <w:p w:rsidR="00AB2A00" w:rsidRPr="00947866" w:rsidRDefault="00AB2A00" w:rsidP="00AB2A00">
      <w:pPr>
        <w:pStyle w:val="Paragrafi"/>
        <w:rPr>
          <w:rFonts w:ascii="Garamond" w:hAnsi="Garamond"/>
          <w:color w:val="000000" w:themeColor="text1"/>
          <w:sz w:val="24"/>
          <w:szCs w:val="24"/>
          <w:lang w:val="sq-AL"/>
        </w:rPr>
      </w:pPr>
      <w:r w:rsidRPr="00947866">
        <w:rPr>
          <w:rFonts w:ascii="Garamond" w:hAnsi="Garamond"/>
          <w:color w:val="000000" w:themeColor="text1"/>
          <w:sz w:val="24"/>
          <w:szCs w:val="24"/>
          <w:lang w:val="sq-AL"/>
        </w:rPr>
        <w:t>a) për pagesat e ekspertëve të jashtëm, vendas ose të huaj, dhe konsulentëve, të cilët janë kontraktuar nga APAAL;</w:t>
      </w:r>
    </w:p>
    <w:p w:rsidR="00AB2A00" w:rsidRPr="00947866" w:rsidRDefault="00AB2A00" w:rsidP="00AB2A00">
      <w:pPr>
        <w:pStyle w:val="Paragrafi"/>
        <w:rPr>
          <w:rFonts w:ascii="Garamond" w:hAnsi="Garamond"/>
          <w:color w:val="000000" w:themeColor="text1"/>
          <w:sz w:val="24"/>
          <w:szCs w:val="24"/>
          <w:lang w:val="sq-AL"/>
        </w:rPr>
      </w:pPr>
      <w:r w:rsidRPr="00947866">
        <w:rPr>
          <w:rFonts w:ascii="Garamond" w:hAnsi="Garamond"/>
          <w:color w:val="000000" w:themeColor="text1"/>
          <w:sz w:val="24"/>
          <w:szCs w:val="24"/>
          <w:lang w:val="sq-AL"/>
        </w:rPr>
        <w:t>b) për të mbuluar shpenzimet operative dhe të funksionimit të Këshillit të Akreditimit;</w:t>
      </w:r>
    </w:p>
    <w:p w:rsidR="00AB2A00" w:rsidRPr="00947866" w:rsidRDefault="00AB2A00" w:rsidP="00AB2A00">
      <w:pPr>
        <w:pStyle w:val="Paragrafi"/>
        <w:rPr>
          <w:rFonts w:ascii="Garamond" w:hAnsi="Garamond"/>
          <w:color w:val="000000" w:themeColor="text1"/>
          <w:sz w:val="24"/>
          <w:szCs w:val="24"/>
          <w:lang w:val="sq-AL"/>
        </w:rPr>
      </w:pPr>
      <w:r w:rsidRPr="00947866">
        <w:rPr>
          <w:rFonts w:ascii="Garamond" w:hAnsi="Garamond"/>
          <w:color w:val="000000" w:themeColor="text1"/>
          <w:sz w:val="24"/>
          <w:szCs w:val="24"/>
          <w:lang w:val="sq-AL"/>
        </w:rPr>
        <w:t>c) për pagesën e tarifave të anëtarësimit në organizata ose institucione ndërkombëtare;</w:t>
      </w:r>
    </w:p>
    <w:p w:rsidR="00AB2A00" w:rsidRPr="00947866" w:rsidRDefault="00AB2A00" w:rsidP="00AB2A00">
      <w:pPr>
        <w:pStyle w:val="Paragrafi"/>
        <w:rPr>
          <w:rFonts w:ascii="Garamond" w:hAnsi="Garamond"/>
          <w:color w:val="000000" w:themeColor="text1"/>
          <w:sz w:val="24"/>
          <w:szCs w:val="24"/>
          <w:lang w:val="sq-AL"/>
        </w:rPr>
      </w:pPr>
      <w:r w:rsidRPr="00947866">
        <w:rPr>
          <w:rFonts w:ascii="Garamond" w:hAnsi="Garamond"/>
          <w:color w:val="000000" w:themeColor="text1"/>
          <w:sz w:val="24"/>
          <w:szCs w:val="24"/>
          <w:lang w:val="sq-AL"/>
        </w:rPr>
        <w:t>ç) për pagesën e anëtarëve të Këshillit të Akreditimit dhe shpenzimet e tjera të tij;</w:t>
      </w:r>
    </w:p>
    <w:p w:rsidR="00DB7CC8" w:rsidRPr="00947866" w:rsidRDefault="00DB7CC8" w:rsidP="00AB2A00">
      <w:pPr>
        <w:pStyle w:val="Paragrafi"/>
        <w:rPr>
          <w:rFonts w:ascii="Garamond" w:hAnsi="Garamond"/>
          <w:color w:val="000000" w:themeColor="text1"/>
          <w:sz w:val="24"/>
          <w:szCs w:val="24"/>
          <w:lang w:val="sq-AL"/>
        </w:rPr>
      </w:pPr>
      <w:r w:rsidRPr="00947866">
        <w:rPr>
          <w:rFonts w:ascii="Garamond" w:hAnsi="Garamond"/>
          <w:color w:val="000000" w:themeColor="text1"/>
          <w:sz w:val="24"/>
          <w:szCs w:val="24"/>
          <w:lang w:val="sq-AL"/>
        </w:rPr>
        <w:t>d) Për pagesat dhe shpenzimet për agjenci vlerësimi të huaja, pjesë e rrjetit evropian të Agjencive të Sigurimit të Cilësisë (ENQA), të angazhuara për vlerësimin e jashtëm të cilësisë.</w:t>
      </w:r>
    </w:p>
    <w:p w:rsidR="00AB2A00" w:rsidRPr="00947866" w:rsidRDefault="00AB2A00" w:rsidP="00AB2A00">
      <w:pPr>
        <w:pStyle w:val="Paragrafi"/>
        <w:rPr>
          <w:rFonts w:ascii="Garamond" w:hAnsi="Garamond"/>
          <w:color w:val="000000" w:themeColor="text1"/>
          <w:sz w:val="24"/>
          <w:szCs w:val="24"/>
          <w:lang w:val="sq-AL"/>
        </w:rPr>
      </w:pPr>
      <w:r w:rsidRPr="00947866">
        <w:rPr>
          <w:rFonts w:ascii="Garamond" w:hAnsi="Garamond"/>
          <w:color w:val="000000" w:themeColor="text1"/>
          <w:sz w:val="24"/>
          <w:szCs w:val="24"/>
          <w:lang w:val="sq-AL"/>
        </w:rPr>
        <w:t>10. Institucionet e arsimit të lartë të cilët kanë aplikuar për shërbimet e parashikuara në pikat 1 dhe 2 të këtij udhëzimi dhe nuk kanë paguar tarifat e përcaktuara në udhëzimin e përbashkët nr.2, datë 18.1.2011 të Ministrisë së Arsimit dhe Shkencës dhe Ministrisë së Financave “Për përcaktimin e tarifave të vlerësimit dhe akreditimit për shkollat e larta jopublike”, do të paguajnë tarifat e përcaktuara në këtë udhëzim.</w:t>
      </w:r>
    </w:p>
    <w:p w:rsidR="00AB2A00" w:rsidRPr="00947866" w:rsidRDefault="00AB2A00" w:rsidP="00AB2A00">
      <w:pPr>
        <w:pStyle w:val="Paragrafi"/>
        <w:rPr>
          <w:rFonts w:ascii="Garamond" w:hAnsi="Garamond"/>
          <w:color w:val="000000" w:themeColor="text1"/>
          <w:sz w:val="24"/>
          <w:szCs w:val="24"/>
          <w:lang w:val="sq-AL"/>
        </w:rPr>
      </w:pPr>
      <w:r w:rsidRPr="00947866">
        <w:rPr>
          <w:rFonts w:ascii="Garamond" w:hAnsi="Garamond"/>
          <w:color w:val="000000" w:themeColor="text1"/>
          <w:sz w:val="24"/>
          <w:szCs w:val="24"/>
          <w:lang w:val="sq-AL"/>
        </w:rPr>
        <w:t>11. Udhëzimi i përbashkët nr.2, datë 18.1.2011 i Ministrit të Arsimit dhe Shkencës dhe Ministrit të Financave “Për përcaktimin e tarifave të vlerësimit dhe akreditimit për shkollat e larta jopublike”, shfuqizohet.</w:t>
      </w:r>
    </w:p>
    <w:p w:rsidR="00AB2A00" w:rsidRPr="00947866" w:rsidRDefault="00AB2A00" w:rsidP="00AB2A00">
      <w:pPr>
        <w:pStyle w:val="Paragrafi"/>
        <w:rPr>
          <w:rFonts w:ascii="Garamond" w:hAnsi="Garamond"/>
          <w:color w:val="000000" w:themeColor="text1"/>
          <w:sz w:val="24"/>
          <w:szCs w:val="24"/>
          <w:lang w:val="sq-AL"/>
        </w:rPr>
      </w:pPr>
      <w:r w:rsidRPr="00947866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12. Ngarkohet </w:t>
      </w:r>
      <w:r w:rsidR="00DB7CC8" w:rsidRPr="00947866">
        <w:rPr>
          <w:rFonts w:ascii="Garamond" w:hAnsi="Garamond"/>
          <w:color w:val="000000" w:themeColor="text1"/>
          <w:sz w:val="24"/>
          <w:szCs w:val="24"/>
          <w:lang w:val="sq-AL"/>
        </w:rPr>
        <w:t>Ministria përgjegjëse për çështjet e arsimit</w:t>
      </w:r>
      <w:r w:rsidRPr="00947866">
        <w:rPr>
          <w:rFonts w:ascii="Garamond" w:hAnsi="Garamond"/>
          <w:color w:val="000000" w:themeColor="text1"/>
          <w:sz w:val="24"/>
          <w:szCs w:val="24"/>
          <w:lang w:val="sq-AL"/>
        </w:rPr>
        <w:t>, Ministria e Financave dhe Agjencia Publike e Akreditimit të Arsimit të Lartë, për zbatimin e këtij udhëzimi.</w:t>
      </w:r>
    </w:p>
    <w:p w:rsidR="00AB2A00" w:rsidRPr="00947866" w:rsidRDefault="00AB2A00" w:rsidP="00AB2A00">
      <w:pPr>
        <w:pStyle w:val="Paragrafi"/>
        <w:rPr>
          <w:rFonts w:ascii="Garamond" w:hAnsi="Garamond"/>
          <w:color w:val="000000" w:themeColor="text1"/>
          <w:sz w:val="24"/>
          <w:szCs w:val="24"/>
          <w:lang w:val="sq-AL"/>
        </w:rPr>
      </w:pPr>
      <w:r w:rsidRPr="00947866">
        <w:rPr>
          <w:rFonts w:ascii="Garamond" w:hAnsi="Garamond"/>
          <w:color w:val="000000" w:themeColor="text1"/>
          <w:sz w:val="24"/>
          <w:szCs w:val="24"/>
          <w:lang w:val="sq-AL"/>
        </w:rPr>
        <w:t>Ky udhëzim hyn në fuqi pas botimit në Fletoren Zyrtare.</w:t>
      </w:r>
    </w:p>
    <w:p w:rsidR="00AB2A00" w:rsidRPr="00947866" w:rsidRDefault="00AB2A00" w:rsidP="00AB2A00">
      <w:pPr>
        <w:pStyle w:val="Paragrafi"/>
        <w:rPr>
          <w:rFonts w:ascii="Garamond" w:hAnsi="Garamond"/>
          <w:color w:val="000000" w:themeColor="text1"/>
          <w:sz w:val="24"/>
          <w:szCs w:val="24"/>
          <w:lang w:val="sq-AL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423"/>
        <w:gridCol w:w="4433"/>
      </w:tblGrid>
      <w:tr w:rsidR="00AB2A00" w:rsidRPr="00947866">
        <w:trPr>
          <w:jc w:val="center"/>
        </w:trPr>
        <w:tc>
          <w:tcPr>
            <w:tcW w:w="4643" w:type="dxa"/>
          </w:tcPr>
          <w:p w:rsidR="00AB2A00" w:rsidRPr="00947866" w:rsidRDefault="00AB2A00" w:rsidP="00AB2A00">
            <w:pPr>
              <w:pStyle w:val="Paragrafi"/>
              <w:ind w:firstLine="0"/>
              <w:jc w:val="center"/>
              <w:rPr>
                <w:rFonts w:ascii="Garamond" w:hAnsi="Garamond"/>
                <w:color w:val="000000" w:themeColor="text1"/>
                <w:sz w:val="24"/>
                <w:szCs w:val="24"/>
                <w:lang w:val="sq-AL"/>
              </w:rPr>
            </w:pPr>
            <w:r w:rsidRPr="00947866">
              <w:rPr>
                <w:rFonts w:ascii="Garamond" w:hAnsi="Garamond"/>
                <w:color w:val="000000" w:themeColor="text1"/>
                <w:sz w:val="24"/>
                <w:szCs w:val="24"/>
                <w:lang w:val="sq-AL"/>
              </w:rPr>
              <w:t>MINISTRI I ARSIMIT DHE SHKENCËS</w:t>
            </w:r>
          </w:p>
          <w:p w:rsidR="00AB2A00" w:rsidRPr="00947866" w:rsidRDefault="00AB2A00" w:rsidP="00AB2A00">
            <w:pPr>
              <w:pStyle w:val="Paragrafi"/>
              <w:ind w:firstLine="0"/>
              <w:jc w:val="center"/>
              <w:rPr>
                <w:rFonts w:ascii="Garamond" w:hAnsi="Garamond"/>
                <w:b/>
                <w:color w:val="000000" w:themeColor="text1"/>
                <w:sz w:val="24"/>
                <w:szCs w:val="24"/>
                <w:lang w:val="sq-AL"/>
              </w:rPr>
            </w:pPr>
            <w:r w:rsidRPr="00947866">
              <w:rPr>
                <w:rFonts w:ascii="Garamond" w:hAnsi="Garamond"/>
                <w:b/>
                <w:color w:val="000000" w:themeColor="text1"/>
                <w:sz w:val="24"/>
                <w:szCs w:val="24"/>
                <w:lang w:val="sq-AL"/>
              </w:rPr>
              <w:t>Myqerem Tafaj</w:t>
            </w:r>
          </w:p>
        </w:tc>
        <w:tc>
          <w:tcPr>
            <w:tcW w:w="4644" w:type="dxa"/>
          </w:tcPr>
          <w:p w:rsidR="00AB2A00" w:rsidRPr="00947866" w:rsidRDefault="00AB2A00" w:rsidP="00AB2A00">
            <w:pPr>
              <w:pStyle w:val="Paragrafi"/>
              <w:ind w:firstLine="0"/>
              <w:jc w:val="center"/>
              <w:rPr>
                <w:rFonts w:ascii="Garamond" w:hAnsi="Garamond"/>
                <w:color w:val="000000" w:themeColor="text1"/>
                <w:sz w:val="24"/>
                <w:szCs w:val="24"/>
                <w:lang w:val="sq-AL"/>
              </w:rPr>
            </w:pPr>
            <w:r w:rsidRPr="00947866">
              <w:rPr>
                <w:rFonts w:ascii="Garamond" w:hAnsi="Garamond"/>
                <w:color w:val="000000" w:themeColor="text1"/>
                <w:sz w:val="24"/>
                <w:szCs w:val="24"/>
                <w:lang w:val="sq-AL"/>
              </w:rPr>
              <w:t>MINISTRI I FINANCAVE</w:t>
            </w:r>
          </w:p>
          <w:p w:rsidR="00AB2A00" w:rsidRPr="00947866" w:rsidRDefault="00AB2A00" w:rsidP="00AB2A00">
            <w:pPr>
              <w:pStyle w:val="Paragrafi"/>
              <w:ind w:firstLine="0"/>
              <w:jc w:val="center"/>
              <w:rPr>
                <w:rFonts w:ascii="Garamond" w:hAnsi="Garamond"/>
                <w:b/>
                <w:color w:val="000000" w:themeColor="text1"/>
                <w:sz w:val="24"/>
                <w:szCs w:val="24"/>
                <w:lang w:val="sq-AL"/>
              </w:rPr>
            </w:pPr>
            <w:r w:rsidRPr="00947866">
              <w:rPr>
                <w:rFonts w:ascii="Garamond" w:hAnsi="Garamond"/>
                <w:b/>
                <w:color w:val="000000" w:themeColor="text1"/>
                <w:sz w:val="24"/>
                <w:szCs w:val="24"/>
                <w:lang w:val="sq-AL"/>
              </w:rPr>
              <w:t>Ridvan Bode</w:t>
            </w:r>
          </w:p>
        </w:tc>
      </w:tr>
    </w:tbl>
    <w:p w:rsidR="00AB2A00" w:rsidRPr="00947866" w:rsidRDefault="00AB2A00" w:rsidP="00AB2A00">
      <w:pPr>
        <w:pStyle w:val="Paragrafi"/>
        <w:rPr>
          <w:rFonts w:ascii="Garamond" w:hAnsi="Garamond"/>
          <w:color w:val="000000" w:themeColor="text1"/>
          <w:sz w:val="24"/>
          <w:szCs w:val="24"/>
        </w:rPr>
      </w:pPr>
    </w:p>
    <w:sectPr w:rsidR="00AB2A00" w:rsidRPr="0094786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8E46BFB4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BBF89478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9D2ADE4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C1DC8C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C5361A8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108EAFA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EC2598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8" w15:restartNumberingAfterBreak="0">
    <w:nsid w:val="FFFFFF88"/>
    <w:multiLevelType w:val="singleLevel"/>
    <w:tmpl w:val="0F56DD4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E94195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7"/>
  </w:num>
  <w:num w:numId="2">
    <w:abstractNumId w:val="7"/>
  </w:num>
  <w:num w:numId="3">
    <w:abstractNumId w:val="10"/>
  </w:num>
  <w:num w:numId="4">
    <w:abstractNumId w:val="9"/>
  </w:num>
  <w:num w:numId="5">
    <w:abstractNumId w:val="6"/>
  </w:num>
  <w:num w:numId="6">
    <w:abstractNumId w:val="5"/>
  </w:num>
  <w:num w:numId="7">
    <w:abstractNumId w:val="4"/>
  </w:num>
  <w:num w:numId="8">
    <w:abstractNumId w:val="8"/>
  </w:num>
  <w:num w:numId="9">
    <w:abstractNumId w:val="3"/>
  </w:num>
  <w:num w:numId="10">
    <w:abstractNumId w:val="2"/>
  </w:num>
  <w:num w:numId="11">
    <w:abstractNumId w:val="1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AB2A00"/>
    <w:rsid w:val="0000709E"/>
    <w:rsid w:val="000168D2"/>
    <w:rsid w:val="00034533"/>
    <w:rsid w:val="00074ECB"/>
    <w:rsid w:val="00086B00"/>
    <w:rsid w:val="00094C8D"/>
    <w:rsid w:val="000E26BA"/>
    <w:rsid w:val="000E4149"/>
    <w:rsid w:val="000E6E9E"/>
    <w:rsid w:val="0012658B"/>
    <w:rsid w:val="00134B4F"/>
    <w:rsid w:val="00142511"/>
    <w:rsid w:val="00185D06"/>
    <w:rsid w:val="001A2688"/>
    <w:rsid w:val="001F6849"/>
    <w:rsid w:val="00215F4C"/>
    <w:rsid w:val="00227BE7"/>
    <w:rsid w:val="00234711"/>
    <w:rsid w:val="00241BA6"/>
    <w:rsid w:val="00241C39"/>
    <w:rsid w:val="0026534D"/>
    <w:rsid w:val="00266926"/>
    <w:rsid w:val="00285E2F"/>
    <w:rsid w:val="002908B3"/>
    <w:rsid w:val="002A7911"/>
    <w:rsid w:val="002E20F9"/>
    <w:rsid w:val="002F537C"/>
    <w:rsid w:val="00332540"/>
    <w:rsid w:val="003405C6"/>
    <w:rsid w:val="0034498D"/>
    <w:rsid w:val="003928A8"/>
    <w:rsid w:val="003B0C26"/>
    <w:rsid w:val="003B51C0"/>
    <w:rsid w:val="003E172F"/>
    <w:rsid w:val="003E4EDB"/>
    <w:rsid w:val="003E51A3"/>
    <w:rsid w:val="003E73B7"/>
    <w:rsid w:val="003F1DE3"/>
    <w:rsid w:val="004122D8"/>
    <w:rsid w:val="0041784A"/>
    <w:rsid w:val="00446661"/>
    <w:rsid w:val="00491379"/>
    <w:rsid w:val="004C170D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E511C"/>
    <w:rsid w:val="005F7E26"/>
    <w:rsid w:val="00614E18"/>
    <w:rsid w:val="006568F6"/>
    <w:rsid w:val="00663EDA"/>
    <w:rsid w:val="006874BA"/>
    <w:rsid w:val="00693FF3"/>
    <w:rsid w:val="006A303A"/>
    <w:rsid w:val="006E2A0E"/>
    <w:rsid w:val="0071376D"/>
    <w:rsid w:val="00752C50"/>
    <w:rsid w:val="0075724A"/>
    <w:rsid w:val="007877D3"/>
    <w:rsid w:val="007B4080"/>
    <w:rsid w:val="007E689F"/>
    <w:rsid w:val="007F180F"/>
    <w:rsid w:val="00817EE7"/>
    <w:rsid w:val="008634B8"/>
    <w:rsid w:val="0089132F"/>
    <w:rsid w:val="008A6769"/>
    <w:rsid w:val="008B4EF7"/>
    <w:rsid w:val="008D41B7"/>
    <w:rsid w:val="008E4B9F"/>
    <w:rsid w:val="008E6154"/>
    <w:rsid w:val="008F56A5"/>
    <w:rsid w:val="009010E6"/>
    <w:rsid w:val="00907285"/>
    <w:rsid w:val="00934964"/>
    <w:rsid w:val="009438E2"/>
    <w:rsid w:val="009474C3"/>
    <w:rsid w:val="00947866"/>
    <w:rsid w:val="00973507"/>
    <w:rsid w:val="009A36F7"/>
    <w:rsid w:val="009A651E"/>
    <w:rsid w:val="009B02F1"/>
    <w:rsid w:val="00A02EB2"/>
    <w:rsid w:val="00A07987"/>
    <w:rsid w:val="00A443C1"/>
    <w:rsid w:val="00A56BD5"/>
    <w:rsid w:val="00A857EE"/>
    <w:rsid w:val="00A94FF9"/>
    <w:rsid w:val="00A95AD7"/>
    <w:rsid w:val="00AB2A00"/>
    <w:rsid w:val="00AC27E2"/>
    <w:rsid w:val="00B0398E"/>
    <w:rsid w:val="00B1514A"/>
    <w:rsid w:val="00B179D9"/>
    <w:rsid w:val="00B4631C"/>
    <w:rsid w:val="00B55AB4"/>
    <w:rsid w:val="00B71725"/>
    <w:rsid w:val="00BA2385"/>
    <w:rsid w:val="00BD740B"/>
    <w:rsid w:val="00BD753C"/>
    <w:rsid w:val="00BF1117"/>
    <w:rsid w:val="00C13704"/>
    <w:rsid w:val="00C406BD"/>
    <w:rsid w:val="00C426FB"/>
    <w:rsid w:val="00C738B5"/>
    <w:rsid w:val="00C83146"/>
    <w:rsid w:val="00C92AC9"/>
    <w:rsid w:val="00C95B3A"/>
    <w:rsid w:val="00CD41A2"/>
    <w:rsid w:val="00CD6648"/>
    <w:rsid w:val="00CE2E2E"/>
    <w:rsid w:val="00D13872"/>
    <w:rsid w:val="00D23E52"/>
    <w:rsid w:val="00D35D7B"/>
    <w:rsid w:val="00D63723"/>
    <w:rsid w:val="00D71170"/>
    <w:rsid w:val="00D72107"/>
    <w:rsid w:val="00D9277A"/>
    <w:rsid w:val="00DA7390"/>
    <w:rsid w:val="00DB6B00"/>
    <w:rsid w:val="00DB7CC8"/>
    <w:rsid w:val="00DC37A3"/>
    <w:rsid w:val="00DD41D0"/>
    <w:rsid w:val="00DD54D4"/>
    <w:rsid w:val="00E20AA5"/>
    <w:rsid w:val="00E4648D"/>
    <w:rsid w:val="00E87941"/>
    <w:rsid w:val="00E87F11"/>
    <w:rsid w:val="00ED3E5E"/>
    <w:rsid w:val="00EF0CF6"/>
    <w:rsid w:val="00EF672B"/>
    <w:rsid w:val="00F025AC"/>
    <w:rsid w:val="00F31BCD"/>
    <w:rsid w:val="00F4682B"/>
    <w:rsid w:val="00F54B75"/>
    <w:rsid w:val="00F7295B"/>
    <w:rsid w:val="00F74838"/>
    <w:rsid w:val="00F91D2E"/>
    <w:rsid w:val="00F9691A"/>
    <w:rsid w:val="00FC0691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D3324DE-9DF6-4E22-AD03-0D133ABF30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B2A00"/>
    <w:rPr>
      <w:rFonts w:ascii="Calibri" w:eastAsia="Calibri" w:hAnsi="Calibri"/>
      <w:sz w:val="22"/>
      <w:szCs w:val="22"/>
      <w:lang w:bidi="en-US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lang w:val="en-GB"/>
    </w:rPr>
  </w:style>
  <w:style w:type="paragraph" w:customStyle="1" w:styleId="ListBullet1">
    <w:name w:val="List Bullet1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1033</Words>
  <Characters>5893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UDHËZIM</vt:lpstr>
    </vt:vector>
  </TitlesOfParts>
  <Company>QPZ</Company>
  <LinksUpToDate>false</LinksUpToDate>
  <CharactersWithSpaces>6913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UDHËZIM</dc:title>
  <dc:subject/>
  <dc:creator>n.fagu</dc:creator>
  <cp:keywords/>
  <dc:description/>
  <cp:lastModifiedBy>Sara Mborja</cp:lastModifiedBy>
  <cp:revision>8</cp:revision>
  <dcterms:created xsi:type="dcterms:W3CDTF">2019-03-19T14:39:00Z</dcterms:created>
  <dcterms:modified xsi:type="dcterms:W3CDTF">2026-01-05T11:30:00Z</dcterms:modified>
</cp:coreProperties>
</file>