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333" w:rsidRPr="005B2F73" w:rsidRDefault="00980333" w:rsidP="00980333">
      <w:pPr>
        <w:pStyle w:val="Akti"/>
        <w:keepNext w:val="0"/>
        <w:rPr>
          <w:color w:val="auto"/>
          <w:sz w:val="21"/>
          <w:szCs w:val="21"/>
          <w:lang w:val="sq-AL"/>
        </w:rPr>
      </w:pPr>
      <w:r w:rsidRPr="005B2F73">
        <w:rPr>
          <w:color w:val="auto"/>
          <w:sz w:val="21"/>
          <w:szCs w:val="21"/>
          <w:lang w:val="sq-AL"/>
        </w:rPr>
        <w:t>Udhëzim</w:t>
      </w:r>
    </w:p>
    <w:p w:rsidR="00853974" w:rsidRPr="005B2F73" w:rsidRDefault="00853974" w:rsidP="00853974">
      <w:pPr>
        <w:pStyle w:val="NumriData"/>
      </w:pPr>
      <w:r w:rsidRPr="005B2F73">
        <w:t xml:space="preserve">Nr. 17, </w:t>
      </w:r>
      <w:proofErr w:type="spellStart"/>
      <w:r w:rsidRPr="005B2F73">
        <w:t>datë</w:t>
      </w:r>
      <w:proofErr w:type="spellEnd"/>
      <w:r w:rsidRPr="005B2F73">
        <w:t xml:space="preserve"> 31.7.2012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5B2F73" w:rsidRDefault="00980333" w:rsidP="00980333">
      <w:pPr>
        <w:pStyle w:val="Titulli"/>
        <w:keepNext w:val="0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Për procedurën e pranimit dhe tË regjistrimit në programet e studimeve të ciklit të parë dhe të dytë me kohë të plotë të ofruar nga institucionet e arsimit të lartë privat, si edhe për transferimin e studimeve PËR vitin akademik 2012-2013</w:t>
      </w:r>
    </w:p>
    <w:p w:rsidR="00980333" w:rsidRPr="005B2F73" w:rsidRDefault="00E16AFE" w:rsidP="00E16AFE">
      <w:pPr>
        <w:pStyle w:val="Paragrafi"/>
        <w:jc w:val="center"/>
        <w:rPr>
          <w:i/>
          <w:sz w:val="21"/>
          <w:szCs w:val="21"/>
          <w:lang w:val="sq-AL"/>
        </w:rPr>
      </w:pPr>
      <w:r w:rsidRPr="005B2F73">
        <w:rPr>
          <w:i/>
          <w:sz w:val="21"/>
          <w:szCs w:val="21"/>
          <w:lang w:val="sq-AL"/>
        </w:rPr>
        <w:t>(ndryshuar me udhëzimin nr. 1, datë 13.1.2014)</w:t>
      </w:r>
      <w:bookmarkStart w:id="0" w:name="_GoBack"/>
      <w:bookmarkEnd w:id="0"/>
    </w:p>
    <w:p w:rsidR="005C3DD9" w:rsidRPr="005B2F73" w:rsidRDefault="005C3DD9" w:rsidP="005C3DD9">
      <w:pPr>
        <w:pStyle w:val="Paragrafi"/>
        <w:jc w:val="right"/>
        <w:rPr>
          <w:i/>
          <w:sz w:val="21"/>
          <w:szCs w:val="21"/>
          <w:lang w:val="sq-AL"/>
        </w:rPr>
      </w:pPr>
      <w:r w:rsidRPr="005B2F73">
        <w:rPr>
          <w:i/>
          <w:sz w:val="21"/>
          <w:szCs w:val="21"/>
          <w:lang w:val="sq-AL"/>
        </w:rPr>
        <w:t>(i përditësuar)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Në mbështetje të nenit 102 të Kushtetutës së Republikës së Shqipërisë, të neneve 33, 34 dhe 35 të ligjit nr. 9741, datë 21.5.2007 “Për arsimin e lartë në Republikën e Shqipërisë”, të ndryshuar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5B2F73" w:rsidRDefault="00980333" w:rsidP="00980333">
      <w:pPr>
        <w:pStyle w:val="VENDOSI"/>
        <w:keepNext w:val="0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Udhëzoj: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1. Institucionet private të arsimit të lartë organizojnë procesin e pranimit dhe të regjistrimit të kandidatëve në programet e studimit të ciklit të parë dhe/ose të ciklit të dytë. Procesi monitorohet nga rektori i institucionit privat të arsimit të lartë (IAL private).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2. Institucionet private të arsimit të lartë, shpallin hapjen e procedurës së pranimit të kërkesave të kandidatëve që dëshirojnë të vazhdojnë programet e studimit të ciklit të parë dhe/ose të ciklit të dytë dhe kriteret e pranimit të tyre.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3. Aplikimi për regjistrim dhe regjistrimi në programet e studimit të ciklit të parë dhe në programet e integruara të studimeve të ciklit të dytë, në institucionet private të arsimit të lartë privat të kryhet deri në datën 15 nëntor 2012. Për aplikim, kandidati duhet të dorëzojë dokumentacionin e mëposhtëm:</w:t>
      </w:r>
    </w:p>
    <w:p w:rsidR="00B04054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 xml:space="preserve">a) </w:t>
      </w:r>
      <w:r w:rsidR="00B04054" w:rsidRPr="005B2F73">
        <w:rPr>
          <w:i/>
          <w:sz w:val="21"/>
          <w:szCs w:val="21"/>
          <w:lang w:val="sq-AL"/>
        </w:rPr>
        <w:t>Diplomën e Maturës Shtetërore së bashku me certifikatën e notave ose diplomën; dëftesën e shkollës së mesme të fituar jashtë vendit, të vlerësuar të barasvlershme me të në Shqipëri; dëftesë pjekurie të shkollës së mesme (për kandidatët që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 (të ndryshuar)”, origjinali ose fotokopje të saj, të konfirmuar nga njësia përkatëse arsimore vendore DAR/ZA).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b) dokument identifikimi (kartë identiteti, letërnjoftim ose pasaportë). Në dosje mbahet vetëm fotokopja e dokumentit të identifikimit;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c) 2 fotografi;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d) shtetasit e huaj duhet të paraqesin edhe: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i) lejen e qëndrimit në Shqipëri (kopje e noteruar);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ii) dokumentin që vërteton njohjen e gjuhës shqipe, fituar në Fakultetin e Filologjisë të Universitetit të Tiranës (për rastet kur regjistrohet në një program studimi që zhvillohet në gjuhën shqipe);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iii) dokumentin që vërteton njohjen e gjuhës së huaj (njohur ndërkombëtarisht) në të cilën zhvillohet programi i studimit ku regjistrohet kandidati (me përjashtim të rastit kur gjuha e huaj është gjuha zyrtare e shtetit nga vjen kandidati).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4. Në qoftë se kandidati nuk ka dëftesë pjekurie të shkollës së mesme, duhet të paraqesë dublikatë të dëftesës së pjekurisë, të lëshuar nga drejtoria e shkollës së mesme ku ka përfunduar shkollën dhe të konfirmuar nga drejtoria arsimore rajonale/zyra arsimore ose listën e notave të shkollës së mesme lëshuar nga Arkivi Qendror i Shtetit.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5. IAL-të private i dërgojnë Agjencisë Kombëtare të Provimeve (AKP) brenda datës 30 nëntor 2012, një listë të studentëve të regjistruar në formë shkresore dhe elektronike (hardcopy dhe në CD). AKP-ja brenda datës 30 dhjetor 2013, u dërgon IAL-ve private listën përkatëse me numrat e matrikullimit të studentëve.</w:t>
      </w:r>
    </w:p>
    <w:p w:rsidR="002247FF" w:rsidRPr="005B2F73" w:rsidRDefault="002247FF" w:rsidP="00980333">
      <w:pPr>
        <w:pStyle w:val="Paragrafi"/>
        <w:rPr>
          <w:i/>
          <w:sz w:val="21"/>
          <w:szCs w:val="21"/>
          <w:lang w:val="sq-AL"/>
        </w:rPr>
      </w:pPr>
      <w:r w:rsidRPr="005B2F73">
        <w:rPr>
          <w:i/>
          <w:sz w:val="21"/>
          <w:szCs w:val="21"/>
          <w:lang w:val="sq-AL"/>
        </w:rPr>
        <w:t>IAL-të private i dërgojnë Agjencisë Kombëtare të Provimeve (AKP), në formë shkresore dhe elektronike ( në hardcopy dhe në CD), brenda datës 31 janar 2014, listën e kandidatëve të regjistruar në vitin akademik 2012-2013, të cilët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 (të ndryshuar)”. AKP-ja, brenda datës 28 shkurt 2014, u dërgon IAL-ve private listën përkatëse me numrat e matrikullimit të studentëve.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lastRenderedPageBreak/>
        <w:t>6. Aplikimi për regjistrin në programet e studimit të ciklit të dytë “Master i shkencave” ose “Master i arteve të bukura” dhe “Master profesional”, në institucionet private të arsimit të lartë të kryhen deri në datën 15 nëntor 2012 nga IAL-të private. Për aplikim, kandidati duhet të dorëzojë dokumentacionin e mëposhtëm: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a) kopje të noteruar të diplomës së lëshuar në përfundim të programeve të studimeve të ciklit të parë të shoqëruar me listën origjinale të notave;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b) dokument identifikimi (kartë identiteti,letërnjoftim ose pasaportë). Në dosje mbahet vetëm fotokopja e dokumentit të identifikimit;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c) 2 fotografi;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d) shtetasit e huaj duhet të paraqesin lejen e qëndrimit në Shqipëri (kopje e noteruar). Studentët, të cilët kanë përfunduar studimet e ciklit të parë në të njëjtën IAL private ku aplikojnë për t’u regjistruar në programet e studimit “Master i shkencave” ose “Master i arteve të bukura” dhe “Master profesional” nuk janë të detyruar të dorëzojnë dokumentacionin e mësipërm.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7. IAL-të private i dërgojnë AKP-së, brenda datës 30 nëntor 2012, një listë të studentëve të regjistruar në programet e studimit të ciklit të dytë, në formë shkresore dhe elektronike (hardcopy dhe në CD). AKP-ja brenda datës 30.12.2012, u dërgon IAL-ve private listën përkatëse me numrat e matrikullimit të studentëve.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8. Pas procesit të regjistrimit në programet e studimit të ciklit të parë dhe/ose të ciklit të dytë, IAL-të private përpilojnë një raport të hollësishëm në lidhje me regjistrimet e studentëve në afatet dhe formatet e kërkuara sipas udhëzimit nr. 9, datë 25.2.2010 “Për mbledhjen, përpunimin dhe raportimin e të dhënave statistikore”.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9. IAL-të private të regjistrojnë studentët në regjistrin bazë në përputhje me përcaktimet e urdhrit nr. 45, datë 19.12.2011 të Ministrit të Arsimit dhe Shkencës “Për gjenerimin dhe dhënien e numrave të matrikullimit”, të ndryshuar.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10. Transferimi i studimeve nga institucionet publike të arsimit të lartë në institucionet private të arsimit të lartë dhe anasjelltas të bëhet, sipas kritereve të përcaktuara në statutet e institucioneve dhe rregulloren e njësisë kryesore ku bëhet transferimi i studimeve.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11. IAL-të dërgojnë një listë të studentëve të transferuar në formë shkresore dhe elektronike (hardcopy dhe në CD), AKP-së. AKP-ja bën përditësimin e të dhënave dhe transferimin e numrit individual të matrikullimit.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12. Për zbatimin e këtij udhëzimi ngarkohen Zëvendësministri, Sekretari i Përgjithshëm, Drejtoria e Përgjithshme e Arsimit të Lartë në Ministrinë e Arsimit dhe Shkencës, Agjencia Kombëtare e Provimeve, si edhe institucionet private të arsimit të lartë.</w:t>
      </w:r>
    </w:p>
    <w:p w:rsidR="00980333" w:rsidRPr="005B2F73" w:rsidRDefault="00980333" w:rsidP="00980333">
      <w:pPr>
        <w:pStyle w:val="Paragrafi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>Ky udhëzim hyn në fuqi menjëherë dhe botohet në Fletoren Zyrtare.</w:t>
      </w:r>
    </w:p>
    <w:p w:rsidR="00980333" w:rsidRPr="005B2F73" w:rsidRDefault="00980333" w:rsidP="00980333">
      <w:pPr>
        <w:pStyle w:val="Paragrafi"/>
        <w:jc w:val="right"/>
        <w:rPr>
          <w:sz w:val="12"/>
          <w:szCs w:val="21"/>
          <w:lang w:val="sq-AL"/>
        </w:rPr>
      </w:pPr>
    </w:p>
    <w:p w:rsidR="00980333" w:rsidRPr="005B2F73" w:rsidRDefault="00980333" w:rsidP="00980333">
      <w:pPr>
        <w:pStyle w:val="Paragrafi"/>
        <w:jc w:val="right"/>
        <w:rPr>
          <w:sz w:val="21"/>
          <w:szCs w:val="21"/>
          <w:lang w:val="sq-AL"/>
        </w:rPr>
      </w:pPr>
      <w:r w:rsidRPr="005B2F73">
        <w:rPr>
          <w:sz w:val="21"/>
          <w:szCs w:val="21"/>
          <w:lang w:val="sq-AL"/>
        </w:rPr>
        <w:t xml:space="preserve">MINISTRI I ARSIMIT DHE SHKENCËS </w:t>
      </w:r>
    </w:p>
    <w:p w:rsidR="00980333" w:rsidRPr="005B2F73" w:rsidRDefault="00980333" w:rsidP="00980333">
      <w:pPr>
        <w:pStyle w:val="Paragrafi"/>
        <w:jc w:val="right"/>
        <w:rPr>
          <w:b/>
          <w:sz w:val="21"/>
          <w:szCs w:val="21"/>
          <w:lang w:val="sq-AL"/>
        </w:rPr>
      </w:pPr>
      <w:r w:rsidRPr="005B2F73">
        <w:rPr>
          <w:b/>
          <w:sz w:val="21"/>
          <w:szCs w:val="21"/>
          <w:lang w:val="sq-AL"/>
        </w:rPr>
        <w:t>Myqerem Tafaj</w:t>
      </w:r>
    </w:p>
    <w:sectPr w:rsidR="00980333" w:rsidRPr="005B2F73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0333"/>
    <w:rsid w:val="00025BFC"/>
    <w:rsid w:val="002247FF"/>
    <w:rsid w:val="005B2F73"/>
    <w:rsid w:val="005C3DD9"/>
    <w:rsid w:val="00711798"/>
    <w:rsid w:val="00726411"/>
    <w:rsid w:val="00853974"/>
    <w:rsid w:val="00980333"/>
    <w:rsid w:val="00993EF2"/>
    <w:rsid w:val="00B04054"/>
    <w:rsid w:val="00D92AD1"/>
    <w:rsid w:val="00E1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132E22-F11F-4EA6-AC2C-F8F93B04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803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9803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803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803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803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803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9803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8033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uiPriority w:val="99"/>
    <w:rsid w:val="009803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uiPriority w:val="99"/>
    <w:rsid w:val="008539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539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11</cp:revision>
  <dcterms:created xsi:type="dcterms:W3CDTF">2019-03-18T15:41:00Z</dcterms:created>
  <dcterms:modified xsi:type="dcterms:W3CDTF">2025-12-23T10:20:00Z</dcterms:modified>
</cp:coreProperties>
</file>