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A25" w:rsidRPr="00810C96" w:rsidRDefault="005E0A25" w:rsidP="005E0A25">
      <w:pPr>
        <w:pStyle w:val="Akti"/>
        <w:rPr>
          <w:lang w:val="sq-AL"/>
        </w:rPr>
      </w:pPr>
      <w:bookmarkStart w:id="0" w:name="_GoBack"/>
      <w:bookmarkEnd w:id="0"/>
      <w:r w:rsidRPr="00810C96">
        <w:rPr>
          <w:lang w:val="sq-AL"/>
        </w:rPr>
        <w:t>UDHËZIM</w:t>
      </w:r>
    </w:p>
    <w:p w:rsidR="005E0A25" w:rsidRPr="00810C96" w:rsidRDefault="005E0A25" w:rsidP="005E0A25">
      <w:pPr>
        <w:pStyle w:val="NumriData"/>
        <w:rPr>
          <w:lang w:val="sq-AL"/>
        </w:rPr>
      </w:pPr>
      <w:r w:rsidRPr="00810C96">
        <w:rPr>
          <w:lang w:val="sq-AL"/>
        </w:rPr>
        <w:t>Nr. 31, datë 2.8.2013</w:t>
      </w:r>
    </w:p>
    <w:p w:rsidR="005E0A25" w:rsidRPr="00810C96" w:rsidRDefault="005E0A25" w:rsidP="005E0A25">
      <w:pPr>
        <w:pStyle w:val="Paragrafi"/>
        <w:rPr>
          <w:lang w:val="sq-AL"/>
        </w:rPr>
      </w:pPr>
    </w:p>
    <w:p w:rsidR="005E0A25" w:rsidRPr="00810C96" w:rsidRDefault="005E0A25" w:rsidP="005E0A25">
      <w:pPr>
        <w:pStyle w:val="Titulli"/>
        <w:rPr>
          <w:lang w:val="sq-AL"/>
        </w:rPr>
      </w:pPr>
      <w:r w:rsidRPr="00810C96">
        <w:rPr>
          <w:lang w:val="sq-AL"/>
        </w:rPr>
        <w:t>PËR PROCEDURAT E NDJEK</w:t>
      </w:r>
      <w:r>
        <w:rPr>
          <w:lang w:val="sq-AL"/>
        </w:rPr>
        <w:t>j</w:t>
      </w:r>
      <w:r w:rsidRPr="00810C96">
        <w:rPr>
          <w:lang w:val="sq-AL"/>
        </w:rPr>
        <w:t>ES SË ARSIMIT BAZË PËR NXËNËSIT QË NUK KANË NDJEKUR TË PAKTËN DY KLASA TË ARSIMIT BAZË</w:t>
      </w:r>
    </w:p>
    <w:p w:rsidR="005E0A25" w:rsidRPr="00810C96" w:rsidRDefault="005E0A25" w:rsidP="005E0A25">
      <w:pPr>
        <w:pStyle w:val="Paragrafi"/>
        <w:rPr>
          <w:lang w:val="sq-AL"/>
        </w:rPr>
      </w:pPr>
    </w:p>
    <w:p w:rsidR="005E0A25" w:rsidRPr="00810C96" w:rsidRDefault="005E0A25" w:rsidP="005E0A25">
      <w:pPr>
        <w:pStyle w:val="Paragrafi"/>
        <w:rPr>
          <w:lang w:val="sq-AL"/>
        </w:rPr>
      </w:pPr>
      <w:r w:rsidRPr="00810C96">
        <w:rPr>
          <w:lang w:val="sq-AL"/>
        </w:rPr>
        <w:t>Në mbështetje të nenit 102 pika 4 e Kushtetutës së Republikës së Shqipërisë dh</w:t>
      </w:r>
      <w:r>
        <w:rPr>
          <w:lang w:val="sq-AL"/>
        </w:rPr>
        <w:t>e të pikës 5 të nenit 22</w:t>
      </w:r>
      <w:r w:rsidRPr="00810C96">
        <w:rPr>
          <w:lang w:val="sq-AL"/>
        </w:rPr>
        <w:t xml:space="preserve"> të ligjit nr. 69/2012, datë 21.6.2012 “Për sistemin arsimor parauniversitar në Republikën e Shqipërisë</w:t>
      </w:r>
      <w:r>
        <w:rPr>
          <w:lang w:val="sq-AL"/>
        </w:rPr>
        <w:t>”</w:t>
      </w:r>
      <w:r w:rsidRPr="00810C96">
        <w:rPr>
          <w:lang w:val="sq-AL"/>
        </w:rPr>
        <w:t>,</w:t>
      </w:r>
    </w:p>
    <w:p w:rsidR="005E0A25" w:rsidRPr="00810C96" w:rsidRDefault="005E0A25" w:rsidP="005E0A25">
      <w:pPr>
        <w:pStyle w:val="Paragrafi"/>
        <w:rPr>
          <w:sz w:val="10"/>
          <w:lang w:val="sq-AL"/>
        </w:rPr>
      </w:pPr>
    </w:p>
    <w:p w:rsidR="005E0A25" w:rsidRPr="00810C96" w:rsidRDefault="005E0A25" w:rsidP="005E0A25">
      <w:pPr>
        <w:pStyle w:val="VENDOSI"/>
        <w:rPr>
          <w:lang w:val="sq-AL"/>
        </w:rPr>
      </w:pPr>
      <w:r w:rsidRPr="00810C96">
        <w:rPr>
          <w:lang w:val="sq-AL"/>
        </w:rPr>
        <w:t>UDHËZOJ:</w:t>
      </w:r>
    </w:p>
    <w:p w:rsidR="005E0A25" w:rsidRPr="00810C96" w:rsidRDefault="005E0A25" w:rsidP="005E0A25">
      <w:pPr>
        <w:pStyle w:val="Paragrafi"/>
        <w:rPr>
          <w:lang w:val="sq-AL"/>
        </w:rPr>
      </w:pPr>
    </w:p>
    <w:p w:rsidR="005E0A25" w:rsidRPr="00810C96" w:rsidRDefault="005E0A25" w:rsidP="005E0A25">
      <w:pPr>
        <w:pStyle w:val="KreuNr"/>
        <w:rPr>
          <w:lang w:val="sq-AL"/>
        </w:rPr>
      </w:pPr>
      <w:r w:rsidRPr="00810C96">
        <w:rPr>
          <w:lang w:val="sq-AL"/>
        </w:rPr>
        <w:t>Kreu 1</w:t>
      </w:r>
    </w:p>
    <w:p w:rsidR="005E0A25" w:rsidRPr="00810C96" w:rsidRDefault="005E0A25" w:rsidP="005E0A25">
      <w:pPr>
        <w:pStyle w:val="KreuTitull"/>
        <w:rPr>
          <w:lang w:val="sq-AL"/>
        </w:rPr>
      </w:pPr>
      <w:r w:rsidRPr="00810C96">
        <w:rPr>
          <w:lang w:val="sq-AL"/>
        </w:rPr>
        <w:t>Të drejtat e nxënësve që nuk kanë ndjekur të paktën dy klasa të arsimit bazë</w:t>
      </w:r>
    </w:p>
    <w:p w:rsidR="005E0A25" w:rsidRPr="003F2B57" w:rsidRDefault="005E0A25" w:rsidP="005E0A25">
      <w:pPr>
        <w:pStyle w:val="Paragrafi"/>
        <w:rPr>
          <w:sz w:val="18"/>
          <w:lang w:val="sq-AL"/>
        </w:rPr>
      </w:pPr>
    </w:p>
    <w:p w:rsidR="005E0A25" w:rsidRPr="00810C96" w:rsidRDefault="005E0A25" w:rsidP="005E0A25">
      <w:pPr>
        <w:pStyle w:val="Paragrafi"/>
        <w:rPr>
          <w:lang w:val="sq-AL"/>
        </w:rPr>
      </w:pPr>
      <w:r w:rsidRPr="00810C96">
        <w:rPr>
          <w:lang w:val="sq-AL"/>
        </w:rPr>
        <w:t>Gëzojnë të drejtën për të ndjekur arsimin bazë me kohë të plotë, brenda moshës së arsimit të detyruar, sipas procedurave të përcaktuara në këtë udhëzim, fëmijët që, për arsye të ndryshme:</w:t>
      </w:r>
    </w:p>
    <w:p w:rsidR="005E0A25" w:rsidRPr="00810C96" w:rsidRDefault="005E0A25" w:rsidP="005E0A25">
      <w:pPr>
        <w:pStyle w:val="Paragrafi"/>
        <w:rPr>
          <w:lang w:val="sq-AL"/>
        </w:rPr>
      </w:pPr>
      <w:r w:rsidRPr="00810C96">
        <w:rPr>
          <w:lang w:val="sq-AL"/>
        </w:rPr>
        <w:t>a) kanë mbushur të paktën moshën tetë vjeç dhe nuk janë regjistruar në klasën e parë ose e kanë ndërprerë atë;</w:t>
      </w:r>
    </w:p>
    <w:p w:rsidR="005E0A25" w:rsidRPr="00810C96" w:rsidRDefault="005E0A25" w:rsidP="005E0A25">
      <w:pPr>
        <w:pStyle w:val="Paragrafi"/>
        <w:rPr>
          <w:lang w:val="sq-AL"/>
        </w:rPr>
      </w:pPr>
      <w:r w:rsidRPr="00810C96">
        <w:rPr>
          <w:lang w:val="sq-AL"/>
        </w:rPr>
        <w:t>b) nuk kanë përfunduar një klasë të arsimit bazë dhe nuk janë regjistruar në atë klasë në vitin pasues;</w:t>
      </w:r>
    </w:p>
    <w:p w:rsidR="005E0A25" w:rsidRPr="00810C96" w:rsidRDefault="005E0A25" w:rsidP="005E0A25">
      <w:pPr>
        <w:pStyle w:val="Paragrafi"/>
        <w:rPr>
          <w:lang w:val="sq-AL"/>
        </w:rPr>
      </w:pPr>
      <w:r w:rsidRPr="00810C96">
        <w:rPr>
          <w:lang w:val="sq-AL"/>
        </w:rPr>
        <w:t>c) kanë përfunduar një klasë të arsimit bazë dhe nuk janë regjistruar në të paktën dy vitet shkollore pasuese;</w:t>
      </w:r>
    </w:p>
    <w:p w:rsidR="005E0A25" w:rsidRPr="00810C96" w:rsidRDefault="005E0A25" w:rsidP="005E0A25">
      <w:pPr>
        <w:pStyle w:val="Paragrafi"/>
        <w:rPr>
          <w:lang w:val="sq-AL"/>
        </w:rPr>
      </w:pPr>
      <w:r w:rsidRPr="00810C96">
        <w:rPr>
          <w:lang w:val="sq-AL"/>
        </w:rPr>
        <w:t>d) janë mbetës në një klasë dhe nuk e kanë përsëritur për të paktën dy vite shkollore pasuese.</w:t>
      </w:r>
    </w:p>
    <w:p w:rsidR="005E0A25" w:rsidRPr="00810C96" w:rsidRDefault="005E0A25" w:rsidP="005E0A25">
      <w:pPr>
        <w:pStyle w:val="Paragrafi"/>
        <w:rPr>
          <w:sz w:val="8"/>
          <w:lang w:val="sq-AL"/>
        </w:rPr>
      </w:pPr>
    </w:p>
    <w:p w:rsidR="005E0A25" w:rsidRPr="00810C96" w:rsidRDefault="005E0A25" w:rsidP="005E0A25">
      <w:pPr>
        <w:pStyle w:val="KreuNr"/>
        <w:rPr>
          <w:lang w:val="sq-AL"/>
        </w:rPr>
      </w:pPr>
      <w:r w:rsidRPr="00810C96">
        <w:rPr>
          <w:lang w:val="sq-AL"/>
        </w:rPr>
        <w:t>KREU 2</w:t>
      </w:r>
    </w:p>
    <w:p w:rsidR="005E0A25" w:rsidRPr="00810C96" w:rsidRDefault="005E0A25" w:rsidP="005E0A25">
      <w:pPr>
        <w:pStyle w:val="KreuTitull"/>
        <w:rPr>
          <w:lang w:val="sq-AL"/>
        </w:rPr>
      </w:pPr>
      <w:r w:rsidRPr="00810C96">
        <w:rPr>
          <w:lang w:val="sq-AL"/>
        </w:rPr>
        <w:t>PROCEDURAT E REGJISTRIMIT</w:t>
      </w:r>
    </w:p>
    <w:p w:rsidR="005E0A25" w:rsidRPr="003F2B57" w:rsidRDefault="005E0A25" w:rsidP="005E0A25">
      <w:pPr>
        <w:pStyle w:val="Paragrafi"/>
        <w:rPr>
          <w:sz w:val="18"/>
          <w:lang w:val="sq-AL"/>
        </w:rPr>
      </w:pPr>
    </w:p>
    <w:p w:rsidR="005E0A25" w:rsidRPr="00810C96" w:rsidRDefault="005E0A25" w:rsidP="005E0A25">
      <w:pPr>
        <w:pStyle w:val="Paragrafi"/>
        <w:rPr>
          <w:lang w:val="sq-AL"/>
        </w:rPr>
      </w:pPr>
      <w:r w:rsidRPr="00810C96">
        <w:rPr>
          <w:lang w:val="sq-AL"/>
        </w:rPr>
        <w:t>1. Prindi i fëmijës, që është në një nga rrethanat e parashikuara në kreun 1, i drejton kërkesën Drejtorisë Arsimore Rajon</w:t>
      </w:r>
      <w:r>
        <w:rPr>
          <w:lang w:val="sq-AL"/>
        </w:rPr>
        <w:t>ale (DAR)/Zyrës Arsimore (ZA)</w:t>
      </w:r>
      <w:r w:rsidRPr="00810C96">
        <w:rPr>
          <w:lang w:val="sq-AL"/>
        </w:rPr>
        <w:t xml:space="preserve"> përkatëse për regjistrimin e fëmijës.</w:t>
      </w:r>
    </w:p>
    <w:p w:rsidR="005E0A25" w:rsidRPr="00810C96" w:rsidRDefault="005E0A25" w:rsidP="005E0A25">
      <w:pPr>
        <w:pStyle w:val="Paragrafi"/>
        <w:rPr>
          <w:lang w:val="sq-AL"/>
        </w:rPr>
      </w:pPr>
      <w:r w:rsidRPr="00810C96">
        <w:rPr>
          <w:lang w:val="sq-AL"/>
        </w:rPr>
        <w:t>2. DAR/ZA cakton shkollën e arsimit bazë ku fëmija do të regjistrohet.</w:t>
      </w:r>
    </w:p>
    <w:p w:rsidR="005E0A25" w:rsidRPr="00810C96" w:rsidRDefault="005E0A25" w:rsidP="005E0A25">
      <w:pPr>
        <w:pStyle w:val="Paragrafi"/>
        <w:rPr>
          <w:lang w:val="sq-AL"/>
        </w:rPr>
      </w:pPr>
      <w:r w:rsidRPr="00810C96">
        <w:rPr>
          <w:lang w:val="sq-AL"/>
        </w:rPr>
        <w:t>3. Prindi, regjistron fëmijën në shkollë sipas procedurave të regjistrimit të zakonshëm të parashikuara në dispozitat normative.</w:t>
      </w:r>
    </w:p>
    <w:p w:rsidR="005E0A25" w:rsidRDefault="005E0A25" w:rsidP="005E0A25">
      <w:pPr>
        <w:pStyle w:val="Paragrafi"/>
        <w:rPr>
          <w:lang w:val="sq-AL"/>
        </w:rPr>
      </w:pPr>
      <w:r w:rsidRPr="00810C96">
        <w:rPr>
          <w:lang w:val="sq-AL"/>
        </w:rPr>
        <w:t>4. Fëmija regjistrohet në klasën me grup-moshë të afërt me moshën e fëmijës ose një vit më shumë se kjo grup-moshë.</w:t>
      </w:r>
    </w:p>
    <w:p w:rsidR="005E0A25" w:rsidRDefault="005E0A25" w:rsidP="005E0A25">
      <w:pPr>
        <w:pStyle w:val="Paragrafi"/>
        <w:rPr>
          <w:lang w:val="sq-AL"/>
        </w:rPr>
      </w:pPr>
    </w:p>
    <w:p w:rsidR="005E0A25" w:rsidRPr="00810C96" w:rsidRDefault="005E0A25" w:rsidP="005E0A25">
      <w:pPr>
        <w:pStyle w:val="KreuNr"/>
        <w:rPr>
          <w:lang w:val="sq-AL"/>
        </w:rPr>
      </w:pPr>
      <w:r w:rsidRPr="00810C96">
        <w:rPr>
          <w:lang w:val="sq-AL"/>
        </w:rPr>
        <w:t>Kreu 3</w:t>
      </w:r>
    </w:p>
    <w:p w:rsidR="005E0A25" w:rsidRPr="00810C96" w:rsidRDefault="005E0A25" w:rsidP="005E0A25">
      <w:pPr>
        <w:pStyle w:val="KreuTitull"/>
        <w:rPr>
          <w:lang w:val="sq-AL"/>
        </w:rPr>
      </w:pPr>
      <w:r w:rsidRPr="00810C96">
        <w:rPr>
          <w:lang w:val="sq-AL"/>
        </w:rPr>
        <w:t>Procesi i MËSIMDHËNIES e i nxënies dhe i vlerësimit</w:t>
      </w:r>
    </w:p>
    <w:p w:rsidR="005E0A25" w:rsidRPr="00810C96" w:rsidRDefault="005E0A25" w:rsidP="005E0A25">
      <w:pPr>
        <w:pStyle w:val="Paragrafi"/>
        <w:rPr>
          <w:lang w:val="sq-AL"/>
        </w:rPr>
      </w:pPr>
    </w:p>
    <w:p w:rsidR="005E0A25" w:rsidRPr="00810C96" w:rsidRDefault="005E0A25" w:rsidP="005E0A25">
      <w:pPr>
        <w:pStyle w:val="Paragrafi"/>
        <w:rPr>
          <w:lang w:val="sq-AL"/>
        </w:rPr>
      </w:pPr>
      <w:r w:rsidRPr="00810C96">
        <w:rPr>
          <w:lang w:val="sq-AL"/>
        </w:rPr>
        <w:t>1. Drejtoria e shkollës, në bashkëpunim me mësuesin kujdestar të fëmijës, organizojnë hartimin nga mësuesit përkatës të programeve individuale të mësimdhënies dhe nxënies.</w:t>
      </w:r>
    </w:p>
    <w:p w:rsidR="005E0A25" w:rsidRPr="00810C96" w:rsidRDefault="005E0A25" w:rsidP="005E0A25">
      <w:pPr>
        <w:pStyle w:val="Paragrafi"/>
        <w:rPr>
          <w:lang w:val="sq-AL"/>
        </w:rPr>
      </w:pPr>
      <w:r w:rsidRPr="00810C96">
        <w:rPr>
          <w:lang w:val="sq-AL"/>
        </w:rPr>
        <w:t>2. Në programin mësimor individual, në përgjithësi, mësuesi lëndor vendos nivelin bazë të objektivave të programit të klasës</w:t>
      </w:r>
      <w:r>
        <w:rPr>
          <w:lang w:val="sq-AL"/>
        </w:rPr>
        <w:t>,</w:t>
      </w:r>
      <w:r w:rsidRPr="00810C96">
        <w:rPr>
          <w:lang w:val="sq-AL"/>
        </w:rPr>
        <w:t xml:space="preserve"> të</w:t>
      </w:r>
      <w:r>
        <w:rPr>
          <w:lang w:val="sq-AL"/>
        </w:rPr>
        <w:t xml:space="preserve"> cilën nxënësi nuk e ka ndjekur</w:t>
      </w:r>
      <w:r w:rsidRPr="00810C96">
        <w:rPr>
          <w:lang w:val="sq-AL"/>
        </w:rPr>
        <w:t xml:space="preserve"> ose përfunduar, ose është mbetës.</w:t>
      </w:r>
    </w:p>
    <w:p w:rsidR="005E0A25" w:rsidRPr="00810C96" w:rsidRDefault="005E0A25" w:rsidP="005E0A25">
      <w:pPr>
        <w:pStyle w:val="Paragrafi"/>
        <w:rPr>
          <w:lang w:val="sq-AL"/>
        </w:rPr>
      </w:pPr>
      <w:r w:rsidRPr="00810C96">
        <w:rPr>
          <w:lang w:val="sq-AL"/>
        </w:rPr>
        <w:t>Prindi i fëmijës ka të drejtë të kërkojë hartimin e një programi individual mbi nivelin bazë.</w:t>
      </w:r>
    </w:p>
    <w:p w:rsidR="005E0A25" w:rsidRPr="00810C96" w:rsidRDefault="005E0A25" w:rsidP="005E0A25">
      <w:pPr>
        <w:pStyle w:val="Paragrafi"/>
        <w:rPr>
          <w:lang w:val="sq-AL"/>
        </w:rPr>
      </w:pPr>
      <w:r w:rsidRPr="00810C96">
        <w:rPr>
          <w:lang w:val="sq-AL"/>
        </w:rPr>
        <w:t>3. Mësuesi ose mësuesit e fëmijës punojnë në mënyrë të diferencuar me fëmijën brenda dhe jashtë klasës.</w:t>
      </w:r>
    </w:p>
    <w:p w:rsidR="005E0A25" w:rsidRPr="00810C96" w:rsidRDefault="005E0A25" w:rsidP="005E0A25">
      <w:pPr>
        <w:pStyle w:val="Paragrafi"/>
        <w:rPr>
          <w:lang w:val="sq-AL"/>
        </w:rPr>
      </w:pPr>
      <w:r w:rsidRPr="00810C96">
        <w:rPr>
          <w:lang w:val="sq-AL"/>
        </w:rPr>
        <w:t>4. Drejtoria e shkollës, në bashkëpunim me mësuesin kujdestar, përpiqen t’i sigurojnë fëmijës ndihmë plotësuese nëpërmjet:</w:t>
      </w:r>
    </w:p>
    <w:p w:rsidR="005E0A25" w:rsidRPr="00810C96" w:rsidRDefault="005E0A25" w:rsidP="005E0A25">
      <w:pPr>
        <w:pStyle w:val="Paragrafi"/>
        <w:rPr>
          <w:lang w:val="sq-AL"/>
        </w:rPr>
      </w:pPr>
      <w:r w:rsidRPr="00810C96">
        <w:rPr>
          <w:lang w:val="sq-AL"/>
        </w:rPr>
        <w:t xml:space="preserve">a) </w:t>
      </w:r>
      <w:r>
        <w:rPr>
          <w:lang w:val="sq-AL"/>
        </w:rPr>
        <w:t>“</w:t>
      </w:r>
      <w:r w:rsidRPr="00810C96">
        <w:rPr>
          <w:lang w:val="sq-AL"/>
        </w:rPr>
        <w:t>mësuesve vullnetarë”, që janë prindër ose persona të tjerë nga komuniteti;</w:t>
      </w:r>
    </w:p>
    <w:p w:rsidR="005E0A25" w:rsidRPr="00810C96" w:rsidRDefault="005E0A25" w:rsidP="005E0A25">
      <w:pPr>
        <w:pStyle w:val="Paragrafi"/>
        <w:rPr>
          <w:lang w:val="sq-AL"/>
        </w:rPr>
      </w:pPr>
      <w:r w:rsidRPr="00810C96">
        <w:rPr>
          <w:lang w:val="sq-AL"/>
        </w:rPr>
        <w:t>b) bashkëpunimit me qeverinë e nxënësve;</w:t>
      </w:r>
    </w:p>
    <w:p w:rsidR="005E0A25" w:rsidRPr="00810C96" w:rsidRDefault="005E0A25" w:rsidP="005E0A25">
      <w:pPr>
        <w:pStyle w:val="Paragrafi"/>
        <w:rPr>
          <w:lang w:val="sq-AL"/>
        </w:rPr>
      </w:pPr>
      <w:r w:rsidRPr="00810C96">
        <w:rPr>
          <w:lang w:val="sq-AL"/>
        </w:rPr>
        <w:t>c) mësuesve ndihmës.</w:t>
      </w:r>
    </w:p>
    <w:p w:rsidR="005E0A25" w:rsidRPr="00810C96" w:rsidRDefault="005E0A25" w:rsidP="005E0A25">
      <w:pPr>
        <w:pStyle w:val="Paragrafi"/>
        <w:rPr>
          <w:lang w:val="sq-AL"/>
        </w:rPr>
      </w:pPr>
      <w:r w:rsidRPr="00810C96">
        <w:rPr>
          <w:lang w:val="sq-AL"/>
        </w:rPr>
        <w:t>5. Fëmija vlerësohet sipas procedurave të vlerësimit të nxënësve të klasës për të cilën po mëson.</w:t>
      </w:r>
    </w:p>
    <w:p w:rsidR="005E0A25" w:rsidRPr="00810C96" w:rsidRDefault="005E0A25" w:rsidP="005E0A25">
      <w:pPr>
        <w:pStyle w:val="Paragrafi"/>
        <w:rPr>
          <w:lang w:val="sq-AL"/>
        </w:rPr>
      </w:pPr>
      <w:r w:rsidRPr="00810C96">
        <w:rPr>
          <w:lang w:val="sq-AL"/>
        </w:rPr>
        <w:t>6. Vlerësimet shënohen në regjistrin e klasës përkatëse, në një faqe të veçantë.</w:t>
      </w:r>
    </w:p>
    <w:p w:rsidR="005E0A25" w:rsidRPr="00810C96" w:rsidRDefault="005E0A25" w:rsidP="005E0A25">
      <w:pPr>
        <w:pStyle w:val="Paragrafi"/>
        <w:rPr>
          <w:lang w:val="sq-AL"/>
        </w:rPr>
      </w:pPr>
      <w:r w:rsidRPr="00810C96">
        <w:rPr>
          <w:lang w:val="sq-AL"/>
        </w:rPr>
        <w:t>7. Fëmija kalon klasën, i nënshtrohet provimit të vjeshtës ose përsërit klasën, sipas rregullave të klasës për të cilën po mëson.</w:t>
      </w:r>
    </w:p>
    <w:p w:rsidR="005E0A25" w:rsidRPr="00810C96" w:rsidRDefault="005E0A25" w:rsidP="005E0A25">
      <w:pPr>
        <w:pStyle w:val="KreuNr"/>
        <w:rPr>
          <w:lang w:val="sq-AL"/>
        </w:rPr>
      </w:pPr>
      <w:r w:rsidRPr="00810C96">
        <w:rPr>
          <w:lang w:val="sq-AL"/>
        </w:rPr>
        <w:t>KREU 4</w:t>
      </w:r>
    </w:p>
    <w:p w:rsidR="005E0A25" w:rsidRPr="00810C96" w:rsidRDefault="005E0A25" w:rsidP="005E0A25">
      <w:pPr>
        <w:pStyle w:val="KreuTitull"/>
        <w:rPr>
          <w:lang w:val="sq-AL"/>
        </w:rPr>
      </w:pPr>
      <w:r w:rsidRPr="00810C96">
        <w:rPr>
          <w:lang w:val="sq-AL"/>
        </w:rPr>
        <w:t>DISPOZITA E FUNDIT</w:t>
      </w:r>
    </w:p>
    <w:p w:rsidR="005E0A25" w:rsidRPr="00810C96" w:rsidRDefault="005E0A25" w:rsidP="005E0A25">
      <w:pPr>
        <w:pStyle w:val="Paragrafi"/>
        <w:rPr>
          <w:lang w:val="sq-AL"/>
        </w:rPr>
      </w:pPr>
    </w:p>
    <w:p w:rsidR="005E0A25" w:rsidRPr="00810C96" w:rsidRDefault="005E0A25" w:rsidP="005E0A25">
      <w:pPr>
        <w:pStyle w:val="Paragrafi"/>
        <w:rPr>
          <w:lang w:val="sq-AL"/>
        </w:rPr>
      </w:pPr>
      <w:r w:rsidRPr="00810C96">
        <w:rPr>
          <w:lang w:val="sq-AL"/>
        </w:rPr>
        <w:t>Ngarkohen për zbatimin e këtij udhëzimi Sekretari i Përgjithshëm, Drejtoria e Përgjithshme e Arsimit Parauniversitar dhe DAR/ZA-të.</w:t>
      </w:r>
    </w:p>
    <w:p w:rsidR="005E0A25" w:rsidRPr="00810C96" w:rsidRDefault="005E0A25" w:rsidP="005E0A25">
      <w:pPr>
        <w:pStyle w:val="Paragrafi"/>
        <w:rPr>
          <w:lang w:val="sq-AL"/>
        </w:rPr>
      </w:pPr>
      <w:r w:rsidRPr="00810C96">
        <w:rPr>
          <w:lang w:val="sq-AL"/>
        </w:rPr>
        <w:t xml:space="preserve">Ky </w:t>
      </w:r>
      <w:r>
        <w:rPr>
          <w:lang w:val="sq-AL"/>
        </w:rPr>
        <w:t>udhëzim hyn në fuqi pas botimit</w:t>
      </w:r>
      <w:r w:rsidRPr="00810C96">
        <w:rPr>
          <w:lang w:val="sq-AL"/>
        </w:rPr>
        <w:t xml:space="preserve"> në Fletoren Zyrtare.</w:t>
      </w:r>
    </w:p>
    <w:p w:rsidR="005E0A25" w:rsidRPr="00810C96" w:rsidRDefault="005E0A25" w:rsidP="005E0A25">
      <w:pPr>
        <w:pStyle w:val="Paragrafi"/>
        <w:rPr>
          <w:lang w:val="sq-AL"/>
        </w:rPr>
      </w:pPr>
    </w:p>
    <w:p w:rsidR="005E0A25" w:rsidRPr="00810C96" w:rsidRDefault="005E0A25" w:rsidP="005E0A25">
      <w:pPr>
        <w:pStyle w:val="Autoriteti"/>
        <w:rPr>
          <w:lang w:val="sq-AL"/>
        </w:rPr>
      </w:pPr>
      <w:r w:rsidRPr="00810C96">
        <w:rPr>
          <w:lang w:val="sq-AL"/>
        </w:rPr>
        <w:t>MINISTRI I ARSIMIT DHE SHKENCËS</w:t>
      </w:r>
    </w:p>
    <w:p w:rsidR="005E0A25" w:rsidRPr="00810C96" w:rsidRDefault="005E0A25" w:rsidP="005E0A25">
      <w:pPr>
        <w:pStyle w:val="AutoritetiEmer"/>
        <w:rPr>
          <w:lang w:val="sq-AL"/>
        </w:rPr>
      </w:pPr>
      <w:r w:rsidRPr="00810C96">
        <w:rPr>
          <w:lang w:val="sq-AL"/>
        </w:rPr>
        <w:t>Myqerem Tafaj</w:t>
      </w:r>
    </w:p>
    <w:sectPr w:rsidR="005E0A25" w:rsidRPr="00810C96"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0A25"/>
    <w:rsid w:val="005E0A25"/>
    <w:rsid w:val="00A85173"/>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36B3BC-0001-4F96-9EFF-FE1A27F3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E0A2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5E0A2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5E0A25"/>
    <w:pPr>
      <w:widowControl w:val="0"/>
      <w:jc w:val="right"/>
    </w:pPr>
    <w:rPr>
      <w:rFonts w:ascii="CG Times" w:eastAsia="MS Mincho" w:hAnsi="CG Times" w:cs="CG Times"/>
      <w:b/>
      <w:bCs/>
      <w:sz w:val="22"/>
      <w:szCs w:val="22"/>
      <w:lang w:val="en-GB"/>
    </w:rPr>
  </w:style>
  <w:style w:type="paragraph" w:customStyle="1" w:styleId="KreuNr">
    <w:name w:val="Kreu_Nr"/>
    <w:rsid w:val="005E0A25"/>
    <w:pPr>
      <w:keepNext/>
      <w:widowControl w:val="0"/>
      <w:jc w:val="center"/>
    </w:pPr>
    <w:rPr>
      <w:rFonts w:ascii="CG Times" w:eastAsia="MS Mincho" w:hAnsi="CG Times" w:cs="CG Times"/>
      <w:caps/>
      <w:sz w:val="22"/>
      <w:szCs w:val="22"/>
    </w:rPr>
  </w:style>
  <w:style w:type="paragraph" w:customStyle="1" w:styleId="KreuTitull">
    <w:name w:val="Kreu_Titull"/>
    <w:next w:val="Normal"/>
    <w:rsid w:val="005E0A25"/>
    <w:pPr>
      <w:keepNext/>
      <w:widowControl w:val="0"/>
      <w:jc w:val="center"/>
    </w:pPr>
    <w:rPr>
      <w:rFonts w:ascii="CG Times" w:eastAsia="MS Mincho" w:hAnsi="CG Times" w:cs="CG Times"/>
      <w:caps/>
      <w:sz w:val="22"/>
      <w:szCs w:val="22"/>
    </w:rPr>
  </w:style>
  <w:style w:type="paragraph" w:customStyle="1" w:styleId="NumriData">
    <w:name w:val="Numri_Data"/>
    <w:next w:val="Normal"/>
    <w:link w:val="NumriDataChar"/>
    <w:rsid w:val="005E0A2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E0A25"/>
    <w:rPr>
      <w:rFonts w:ascii="CG Times" w:eastAsia="MS Mincho" w:hAnsi="CG Times" w:cs="CG Times"/>
      <w:b/>
      <w:bCs/>
      <w:sz w:val="22"/>
      <w:szCs w:val="22"/>
      <w:lang w:val="en-GB" w:eastAsia="en-US" w:bidi="ar-SA"/>
    </w:rPr>
  </w:style>
  <w:style w:type="paragraph" w:customStyle="1" w:styleId="Paragrafi">
    <w:name w:val="Paragrafi"/>
    <w:link w:val="ParagrafiChar"/>
    <w:rsid w:val="005E0A2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E0A25"/>
    <w:rPr>
      <w:rFonts w:ascii="CG Times" w:eastAsia="MS Mincho" w:hAnsi="CG Times" w:cs="CG Times"/>
      <w:sz w:val="22"/>
      <w:szCs w:val="22"/>
      <w:lang w:val="en-US" w:eastAsia="en-US" w:bidi="ar-SA"/>
    </w:rPr>
  </w:style>
  <w:style w:type="paragraph" w:customStyle="1" w:styleId="Titulli">
    <w:name w:val="Titulli"/>
    <w:next w:val="Normal"/>
    <w:link w:val="TitulliChar"/>
    <w:rsid w:val="005E0A2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E0A2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E0A2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E0A2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5E0A2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5E0A2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2019-03-18T14:02:00Z</dcterms:created>
  <dcterms:modified xsi:type="dcterms:W3CDTF">2019-03-18T14:02:00Z</dcterms:modified>
</cp:coreProperties>
</file>