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D4" w:rsidRPr="00CB0C41" w:rsidRDefault="007A59D4" w:rsidP="007A59D4">
      <w:pPr>
        <w:pStyle w:val="Akti"/>
        <w:keepNext w:val="0"/>
        <w:rPr>
          <w:lang w:val="sq-AL"/>
        </w:rPr>
      </w:pPr>
      <w:bookmarkStart w:id="0" w:name="_GoBack"/>
      <w:bookmarkEnd w:id="0"/>
      <w:r w:rsidRPr="00CB0C41">
        <w:rPr>
          <w:lang w:val="sq-AL"/>
        </w:rPr>
        <w:t>UDHËZIM</w:t>
      </w:r>
    </w:p>
    <w:p w:rsidR="007A59D4" w:rsidRPr="00CB0C41" w:rsidRDefault="007A59D4" w:rsidP="007A59D4">
      <w:pPr>
        <w:pStyle w:val="NumriData"/>
        <w:keepNext w:val="0"/>
        <w:rPr>
          <w:lang w:val="sq-AL"/>
        </w:rPr>
      </w:pPr>
      <w:r w:rsidRPr="00CB0C41">
        <w:rPr>
          <w:lang w:val="sq-AL"/>
        </w:rPr>
        <w:t>Nr. 41, datë 19.8.2013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Titulli"/>
        <w:keepNext w:val="0"/>
        <w:rPr>
          <w:lang w:val="sq-AL"/>
        </w:rPr>
      </w:pPr>
      <w:r w:rsidRPr="00CB0C41">
        <w:rPr>
          <w:lang w:val="sq-AL"/>
        </w:rPr>
        <w:t>PËR PROCEDURAT E EMËRIMIT DHE TË LARGIMIT NGA PUNA TË MËSUESIT NË  INSTITUCIONIN ARSIMOR PUBLIK</w:t>
      </w:r>
    </w:p>
    <w:p w:rsidR="007A59D4" w:rsidRPr="00CB0C41" w:rsidRDefault="007A59D4" w:rsidP="007A59D4">
      <w:pPr>
        <w:widowControl w:val="0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Në mbështetje të nenit 102 pika 4 e Kushtetutës së Republikës së Shqipërisë, neneve 26, 54 dhe 60 të ligjit nr. 69/2012, datë 21.6.2012 “Për sistemin arsimor parauniversitar në Republikën e Shqipërisë”,</w:t>
      </w:r>
    </w:p>
    <w:p w:rsidR="007A59D4" w:rsidRPr="00CB0C41" w:rsidRDefault="007A59D4" w:rsidP="007A59D4">
      <w:pPr>
        <w:pStyle w:val="VENDOSI"/>
        <w:keepNext w:val="0"/>
        <w:rPr>
          <w:lang w:val="sq-AL"/>
        </w:rPr>
      </w:pPr>
      <w:r w:rsidRPr="00CB0C41">
        <w:rPr>
          <w:lang w:val="sq-AL"/>
        </w:rPr>
        <w:t>UDHËZOJ: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KapitulliTitull"/>
        <w:keepNext w:val="0"/>
        <w:rPr>
          <w:lang w:val="sq-AL"/>
        </w:rPr>
      </w:pPr>
      <w:r w:rsidRPr="00CB0C41">
        <w:rPr>
          <w:lang w:val="sq-AL"/>
        </w:rPr>
        <w:t>KREU 1</w:t>
      </w:r>
    </w:p>
    <w:p w:rsidR="007A59D4" w:rsidRPr="00CB0C41" w:rsidRDefault="007A59D4" w:rsidP="007A59D4">
      <w:pPr>
        <w:pStyle w:val="KapitulliTitull"/>
        <w:keepNext w:val="0"/>
        <w:rPr>
          <w:lang w:val="sq-AL"/>
        </w:rPr>
      </w:pPr>
      <w:r w:rsidRPr="00CB0C41">
        <w:rPr>
          <w:lang w:val="sq-AL"/>
        </w:rPr>
        <w:t>EMËRIMI I MËSUESIT TË INSTITUCIONIT ARSIMOR PUBLIK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I. SHPALLJA E VENDIT VAKANT PËR MËSUES NË INSTITUCIONIN ARSIMOR PUBLIK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Drejtori i institucionit arsimor publik (drejtori), brenda 5 ditëve kur vendi i një mësuesi është i lirë, shpall kërkesën për mësuesin e ri në një mjedis  publik të institucionit dhe në faqen e tij zyrtare të internetit.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II. DOKUMENTACIONI I APLIKIMIT PËR MËSUES DHE AFATI I DORËZIMIT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Kandidati  për mësuesin e ri duhet të jetë në përputhje me nenin 57 të ligjit nr. 69/2012, datë 21.6.2012 dhe të plotësojë kriteret që përcaktohen në Kontratën Kolektive të Punës të nivelit të parë.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Paketa e aplikimit për mësues përmban: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a) CV dhe kopjet që dëshmojnë pohimet në CV (sipas modelit të përcaktuar në shtojcën nr. 1,  bashkëlidhur këtij udhëzimi);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b) tabela e të dhënave për aplikant (sipas modelit të përcaktuar në shtojcën nr. 2,  bashkëlidhur këtij udhëzimi);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c) raporti mjeko-ligjor;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d) dëshmia e masave disiplinore në fuqi në ngarkim të tij (nëse nuk ka, e deklaron me shkrim që nuk ka);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e) dëshmia e penalitetit;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f) dy rekomandime nga mësues ose drejtorë të institucioneve arsimore që kanë punuar me aplikantin (sipas modelit të shtojcës nr. 3, bashkëlidhur këtij udhëzimi).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Dokumentacioni i aplikimit, i përcaktuar në pikën 1, dorëzohet pranë drejtorisë së institucionit arsimor.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Afati i dorëzimit të dokumentacionit është 10 ditë pas shpalljes së kërkesës për mësues.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III. NGRITJA DHE PËRBËRJA E KOMISIONIT TË VLERËSIMIT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1. Komisioni i vlerësimit (komisioni) përbëhet nga  një përfaqësues nga njësia arsimore vendore, kryetari i bordit të institucionit, kryetari i këshillit të prindërve të institucionit dhe dy mësues që zgjidhen nga këshilli i mësuesve.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2. Një nga mësuesit me përvojën më të gjatë në atë institucion drejton komisionin.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3. Titullari i njësisë vendore arsimore cakton një përfaqësues në komision duke pasur parasysh profilin e mësuesit që kërkohet.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4. Këshilli i mësuesve zgjedh, me votim të fshehtë, dy mësues në komision duke pasur parasysh profilin e mësuesit që kërkohet.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Janë të zgjedhur mësuesit që marrin shumicën e votave.</w:t>
      </w:r>
    </w:p>
    <w:p w:rsidR="007A59D4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5.  Anëtarët e komisionit nuk duhet të jenë në konflikt interesi me aplikantin. 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IV. DETYRAT DHE  PUNA E KOMISIONIT TË VLERËSIMIT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Komisioni mblidhet në mjediset e institucionit arsimor, jo më vonë se dy ditë pas afatit të dorëzimit të dokumentacionit të aplikimit  dhe kur janë të pranishëm në mbledhje të gjithë anëtarët e tij.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Anëtari i komisionit, që mungon ose është në konflikt interesi me aplikantin, zëvendësohet. Sipas anëtarit që mungon, zëvendësimi kryhet nga titullari i njësisë arsimore vendore, kryetari i bordit të institucionit, kryetari i këshillit të prindërve të institucionit ose këshilli i mësuesve.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Komisioni kryen këto detyra: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a) Shqyrton, sipas shtojcave nr. 1 dhe nr. 4, mangësitë e mundshme në dokumentacionin e aplikimit dhe liston aplikantët me dokumentacionin e plotë dhe të saktë, të cilët do të vlerësohen nga komisioni.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Aplikantët, që nuk pranohen, njoftohen me shkrim për mangësitë në dokumentacion.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b) vlerëson me pikë aplikantët e pranuar, sipas modelit të përcaktuar në shtojcën nr. 4, bashkëlidhur këtij udhëzimi;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c) interviston secilin aplikant për metodat e tij të mësimdhënies e nxënies dhe çdo anëtar e vlerëson me pikët nga 1 në 10;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d) vëzhgon dy orë mësimore të zhvilluara nga secili aplikant dhe çdo anëtar e vlerëson me pikët nga 1 në 20.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3. Komisioni mbledh pikët e secilit aplikant, veçon dy aplikantët me shumën më të madhe të pikëve, duke përcaktuar kështu dy kandidatët për vendin e lirë të mësuesit.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4. Brenda një dite, komisioni shpall, në një vend publik në institucion, tabelat e pikëve të secilit aplikant (shtojca 4) dhe pret tri ditë për ankimimet e mundshme.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Komisioni shqyrton ankimimet brenda një dite.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5. Kryetari i komisionit i dorëzon drejtorit paketat e aplikimit dhe vlerësimet me pikë të dy kandidatëve.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 V. PROCEDURA E EMËRIMIT TË MËSUESIT NGA DREJTORI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Drejtori shqyrton dokumentacionin e komisionit dhe ia kthen komisionit kur gjen në to parregullsi. Komisioni ka të drejtë t’i kërkojë drejtorit të rishqyrtojë dokumentacionin.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Drejtori shqyrton dokumentacionin e kandidatëve dhe interviston secilin kandidat në prani të nëndrejtorëve dhe, në mungesë të tyre, në prani të kryetarëve të ekipeve lëndore.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3. Brenda dy ditëve nga dorëzimi i dokumentacionit nga komisioni, drejtori shpall në një vend publik të institucionit mësuesin e përzgjedhur prej tij.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4. Drejtori pret dy ditë për ankimimet e mundshme dhe, me kalimin e afatit,  brenda një dite emëron mësuesin.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5. Vendimi për emërim i dërgohet për njoftim titullarit të njësisë arsimore vendore, mësuesit të sapoemëruar dhe kryetarit të komisionit.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VI. RASTE T</w:t>
      </w:r>
      <w:r>
        <w:rPr>
          <w:lang w:val="sq-AL"/>
        </w:rPr>
        <w:t>Ë</w:t>
      </w:r>
      <w:r w:rsidRPr="00CB0C41">
        <w:rPr>
          <w:lang w:val="sq-AL"/>
        </w:rPr>
        <w:t xml:space="preserve"> VEÇANTA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Kur nuk ka aplikant, detyrën e mësuesit e kryen përkohësisht një mësues zëvendësues, i cili punon me kontratë pune me afat.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Kërkesa për vendin e lirë të mësuesit përsëritet çdo tre muaj.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Kur ka më shumë se dy aplikantë me numër të njëjtë pikësh, veçohen dy kandidatët që kanë më shumë pikë për vëzhgimin e orëve mësimore.</w:t>
      </w: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Default="007A59D4" w:rsidP="007A59D4">
      <w:pPr>
        <w:pStyle w:val="Paragrafi"/>
        <w:rPr>
          <w:sz w:val="14"/>
          <w:lang w:val="sq-AL"/>
        </w:rPr>
      </w:pPr>
    </w:p>
    <w:p w:rsidR="007A59D4" w:rsidRPr="00CB0C41" w:rsidRDefault="007A59D4" w:rsidP="007A59D4">
      <w:pPr>
        <w:pStyle w:val="Paragrafi"/>
        <w:rPr>
          <w:sz w:val="14"/>
          <w:lang w:val="sq-AL"/>
        </w:rPr>
      </w:pPr>
    </w:p>
    <w:p w:rsidR="007A59D4" w:rsidRPr="00CB0C41" w:rsidRDefault="007A59D4" w:rsidP="007A59D4">
      <w:pPr>
        <w:pStyle w:val="KapitulliTitull"/>
        <w:keepNext w:val="0"/>
        <w:rPr>
          <w:lang w:val="sq-AL"/>
        </w:rPr>
      </w:pPr>
      <w:r w:rsidRPr="00CB0C41">
        <w:rPr>
          <w:lang w:val="sq-AL"/>
        </w:rPr>
        <w:t>KREU 2</w:t>
      </w:r>
    </w:p>
    <w:p w:rsidR="007A59D4" w:rsidRPr="00CB0C41" w:rsidRDefault="007A59D4" w:rsidP="007A59D4">
      <w:pPr>
        <w:pStyle w:val="KapitulliTitull"/>
        <w:keepNext w:val="0"/>
        <w:rPr>
          <w:lang w:val="sq-AL"/>
        </w:rPr>
      </w:pPr>
      <w:r w:rsidRPr="00CB0C41">
        <w:rPr>
          <w:lang w:val="sq-AL"/>
        </w:rPr>
        <w:t>LARGIMI I MËSUESIT NGA PUNA</w:t>
      </w:r>
    </w:p>
    <w:p w:rsidR="007A59D4" w:rsidRPr="00CB0C41" w:rsidRDefault="007A59D4" w:rsidP="007A59D4">
      <w:pPr>
        <w:pStyle w:val="Paragrafi"/>
        <w:rPr>
          <w:sz w:val="16"/>
          <w:lang w:val="sq-AL"/>
        </w:rPr>
      </w:pP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I. RASTET E LARGIMIT TË MËSUESIT NGA INSTITUCIONI ARSIMOR PUBLIK</w:t>
      </w:r>
    </w:p>
    <w:p w:rsidR="007A59D4" w:rsidRPr="00CB0C41" w:rsidRDefault="007A59D4" w:rsidP="007A59D4">
      <w:pPr>
        <w:pStyle w:val="Paragrafi"/>
        <w:rPr>
          <w:sz w:val="16"/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Drejtori e largon mësuesin nga institucioni arsimor publik në rastet e shkeljeve flagrante ose kur ka një vendim të formës së prerë nga gjykata kompetente për rastet e mëposhtme: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a) falsifikim i  dokumenteve zyrtare;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b) ushtrim i dhunës fizike ndaj nxënësve ose punonjësve të institucionit arsimor;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c) ngacmim seksual nxënësve ose punonjës të institucionit;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d) përvetësim i fondeve financiare ose materiale të institucionit;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e) kurse me pagesë me nxënësit që mëson ose me nxënësit e shkollës së tij;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f) marrje ryshfet;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g) dhënie kopje ose lejim i të kopjuarit në provimet kombëtare.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2. Drejtori e largon mësuesin nga institucioni arsimor publik për mosarritje të nxënësve të tij sipas pikës 2/c të nenit 60 të ligjit nr. 69/2012, datë 21.6.2012 “Për sistemin arsimor parauniversitar në Republikën  e Shqipërisë”. 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Detajimi i pikës 2/c të nenit 60 të ligjit 69/2012 kryhet nga këshilli i mësuesve  dhe  përfshihet në rregulloren e brendshme të institucionit. 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3. Drejtori merr nismën e largimit të mësuesit nga puna kur mësuesi kryen shkelje të dispozitave të Kodit të Punës, kontratës kolektive ose individuale të punës dhe të legjislacionit në fuqi.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4. Drejtori konsultohet me komisionin para se të vendosë për largimin e mësuesit. Komisioni shqyrton provat që drejtori i paraqet.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Kur shumica e komisionit nuk i konsideron të mjaftueshme provat, drejtori grumbullon prova të tjera, ose anulon largimin e mësuesit, ose i jep mësuesit 6 muaj provë.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II. TË TJERA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Mësuesi ka të drejtë të dëgjohet nga drejtori dhe komisioni para se të merret vendimi i largimit të tij nga puna.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2. Mësuesi ka të drejtë të dëgjohet nga bordi i institucionit para se t’i dërgojë drejtorit propozimin për largim të mësuesit. 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3. Kur drejtori nuk vepron si mendon shumica e komisionit, i paraqet komisionit me shkrim argumentet e tij. Shkresa arkivohet.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KreuTitull"/>
        <w:keepNext w:val="0"/>
        <w:rPr>
          <w:lang w:val="sq-AL"/>
        </w:rPr>
      </w:pPr>
      <w:r w:rsidRPr="00CB0C41">
        <w:rPr>
          <w:lang w:val="sq-AL"/>
        </w:rPr>
        <w:t>KREU 3</w:t>
      </w:r>
    </w:p>
    <w:p w:rsidR="007A59D4" w:rsidRPr="00CB0C41" w:rsidRDefault="007A59D4" w:rsidP="007A59D4">
      <w:pPr>
        <w:pStyle w:val="KreuTitull"/>
        <w:keepNext w:val="0"/>
        <w:rPr>
          <w:lang w:val="sq-AL"/>
        </w:rPr>
      </w:pPr>
      <w:r w:rsidRPr="00CB0C41">
        <w:rPr>
          <w:lang w:val="sq-AL"/>
        </w:rPr>
        <w:t>DISPOZITA TË  FUNDIT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Procedurat e emërimit dhe të shkarkimit të mësuesit janë objekt i inspektimit të Inspektoratit Shtetëror të Arsimit.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Ngarkohen për zbatimin e këtij udhëzimi Sekretari i Përgjithshëm, Drejtoria e Përgjithshme e Arsimit Parauniversitar, Drejtoria e Burimeve Njerëzore dhe Koordinimit Rajonal, drejtoritë arsimore rajonale/zyrat arsimore.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Ky udhëzim hyn në fuqi pas  botimit në Fletoren Zyrtare</w:t>
      </w:r>
      <w:r>
        <w:rPr>
          <w:lang w:val="sq-AL"/>
        </w:rPr>
        <w:t>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Autoriteti"/>
        <w:keepNext w:val="0"/>
        <w:rPr>
          <w:lang w:val="sq-AL"/>
        </w:rPr>
      </w:pPr>
      <w:r w:rsidRPr="00CB0C41">
        <w:rPr>
          <w:lang w:val="sq-AL"/>
        </w:rPr>
        <w:t>Ministri i Arsimit dhe Shkencës</w:t>
      </w:r>
    </w:p>
    <w:p w:rsidR="007A59D4" w:rsidRPr="00CB0C41" w:rsidRDefault="007A59D4" w:rsidP="007A59D4">
      <w:pPr>
        <w:pStyle w:val="AutoritetiEmer"/>
        <w:rPr>
          <w:lang w:val="sq-AL"/>
        </w:rPr>
      </w:pPr>
      <w:r w:rsidRPr="00CB0C41">
        <w:rPr>
          <w:lang w:val="sq-AL"/>
        </w:rPr>
        <w:t>Myqerem Tafaj</w:t>
      </w:r>
    </w:p>
    <w:p w:rsidR="007A59D4" w:rsidRPr="00CB0C41" w:rsidRDefault="007A59D4" w:rsidP="007A59D4">
      <w:pPr>
        <w:widowControl w:val="0"/>
        <w:rPr>
          <w:lang w:val="sq-AL"/>
        </w:rPr>
      </w:pPr>
    </w:p>
    <w:p w:rsidR="007A59D4" w:rsidRPr="00CB0C41" w:rsidRDefault="007A59D4" w:rsidP="007A59D4">
      <w:pPr>
        <w:widowControl w:val="0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TitulliTitull"/>
        <w:keepNext w:val="0"/>
        <w:rPr>
          <w:lang w:val="sq-AL"/>
        </w:rPr>
      </w:pPr>
      <w:r w:rsidRPr="00CB0C41">
        <w:rPr>
          <w:lang w:val="sq-AL"/>
        </w:rPr>
        <w:t>SHTOJCA 1</w:t>
      </w:r>
    </w:p>
    <w:p w:rsidR="007A59D4" w:rsidRPr="00CB0C41" w:rsidRDefault="007A59D4" w:rsidP="007A59D4">
      <w:pPr>
        <w:pStyle w:val="TitulliTitull"/>
        <w:keepNext w:val="0"/>
        <w:rPr>
          <w:lang w:val="sq-AL"/>
        </w:rPr>
      </w:pPr>
      <w:r w:rsidRPr="00CB0C41">
        <w:rPr>
          <w:lang w:val="sq-AL"/>
        </w:rPr>
        <w:t>CURRICULUM VITAE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I. EMRI MBIEMRI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II. DATËLINDJA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III. TELEFONI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IV. ARSIMI</w:t>
      </w:r>
      <w:r w:rsidRPr="00CB0C41">
        <w:rPr>
          <w:lang w:val="sq-AL"/>
        </w:rPr>
        <w:tab/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V. KUALIFIKIMI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VI. CERTIFIKATA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VII. PUNËSIMI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VIII. BOTIMET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a) LIBRA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b) SHKRIME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c) REFERIME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IX. PROJEKTE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X. PROVIMET KOMBËTARE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Dëshmoj se i kam kuptuar udhëzimet për plotësimin e shtojcës 1 dhe pasojat nga plotësimi i pasaktë i saj.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Firma</w:t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  <w:t xml:space="preserve">Data 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Titulli"/>
        <w:keepNext w:val="0"/>
        <w:rPr>
          <w:lang w:val="sq-AL"/>
        </w:rPr>
      </w:pPr>
      <w:r w:rsidRPr="00CB0C41">
        <w:rPr>
          <w:b w:val="0"/>
          <w:lang w:val="sq-AL"/>
        </w:rPr>
        <w:t>UDHËZIME</w:t>
      </w:r>
    </w:p>
    <w:p w:rsidR="007A59D4" w:rsidRPr="00CB0C41" w:rsidRDefault="007A59D4" w:rsidP="007A59D4">
      <w:pPr>
        <w:pStyle w:val="Paragrafi"/>
        <w:ind w:firstLine="0"/>
        <w:jc w:val="center"/>
        <w:rPr>
          <w:lang w:val="sq-AL"/>
        </w:rPr>
      </w:pPr>
      <w:r w:rsidRPr="00CB0C41">
        <w:rPr>
          <w:lang w:val="sq-AL"/>
        </w:rPr>
        <w:t>PLOTËSIMI I CURRICULUM VITAE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ARSIMI</w:t>
      </w:r>
      <w:r w:rsidRPr="00CB0C41">
        <w:rPr>
          <w:lang w:val="sq-AL"/>
        </w:rPr>
        <w:tab/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Diploma (diplomat) e shkollës së lartë.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KUALIFIKIMI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Kategoria e kualifikimit si mësues dhe vlerësimi i kualifikimit (nëse ka pasur vlerësim).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NOTA MESATARE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Nota mesatare në shkollën e lartë (e rrumbullakosur në numër të plotë)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CERTIFIKATA PËR DREJTIMIN E ARSIMIT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CERTIFIKATA PËR ASPEKTE TË TJERA ARSIMORE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Shënim.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Certifikatat mund të jenë marrë brenda ose jashtë vendit.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Ndër certifikatat e marra brenda vendit, vendosen vetëm ato që dëshmojnë marrjen e krediteve.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PUNËSIMI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Renditen, njëra pas tjetrës, të gjitha punësimet, duke filluar nga e tanishmja deri te punësimi i parë.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 çdo punësim shkruhet: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viti i fillimit dhe i mbarimit të tij;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titulli i vendit të punës (mësues i matematikës në arsimin bazë, mësues i fillores, nëndrejtor, drejtor shkolle, inspektor etj.);</w:t>
      </w:r>
    </w:p>
    <w:p w:rsidR="007A59D4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adresa e vendit të punës (shkolla e mesme “Kristoforidhi”, Elbasan; Inspektor, DAR Elbasan.).</w:t>
      </w:r>
    </w:p>
    <w:p w:rsidR="007A59D4" w:rsidRDefault="007A59D4" w:rsidP="007A59D4">
      <w:pPr>
        <w:pStyle w:val="Paragrafi"/>
        <w:rPr>
          <w:lang w:val="sq-AL"/>
        </w:rPr>
      </w:pPr>
    </w:p>
    <w:p w:rsidR="007A59D4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1997 – 2000</w:t>
      </w:r>
      <w:r w:rsidRPr="00CB0C41">
        <w:rPr>
          <w:lang w:val="sq-AL"/>
        </w:rPr>
        <w:tab/>
        <w:t>Inspektor, DAR Elbasan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1990 – 1997</w:t>
      </w:r>
      <w:r w:rsidRPr="00CB0C41">
        <w:rPr>
          <w:lang w:val="sq-AL"/>
        </w:rPr>
        <w:tab/>
        <w:t>Drejtor, shkolla e arsimit bazë “Naim Frashëri”, Elbasan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1990 – 1997</w:t>
      </w:r>
      <w:r w:rsidRPr="00CB0C41">
        <w:rPr>
          <w:lang w:val="sq-AL"/>
        </w:rPr>
        <w:tab/>
        <w:t>Mësues, shkolla e mesme “Kristoforidhi”, Elbasan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Nëndrejtor </w:t>
      </w:r>
      <w:r w:rsidRPr="00CB0C41">
        <w:rPr>
          <w:lang w:val="sq-AL"/>
        </w:rPr>
        <w:tab/>
        <w:t>(Vitet)</w:t>
      </w:r>
      <w:r w:rsidRPr="00CB0C41">
        <w:rPr>
          <w:vertAlign w:val="superscript"/>
          <w:lang w:val="sq-AL"/>
        </w:rPr>
        <w:footnoteReference w:id="1"/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BOTIMET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Përmenden vetëm botime</w:t>
      </w:r>
      <w:r>
        <w:rPr>
          <w:lang w:val="sq-AL"/>
        </w:rPr>
        <w:t>,</w:t>
      </w:r>
      <w:r w:rsidRPr="00CB0C41">
        <w:rPr>
          <w:lang w:val="sq-AL"/>
        </w:rPr>
        <w:t xml:space="preserve"> të cilat kanë të bëjnë me arsimin duke filluar nga 1 janar 1992.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 çdo botim shkruhet emri e mbiemri i bashkautorëve (nëse ka), titulli i botimit, institucioni botues dhe viti i botimit.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Botimet ndahen në libra dhe shkrime.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LIBRA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Librat ndahen në: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- Tekste shkollore;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- Tekste për mësuesit;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- Libra për drejtimin e shkollës;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Libra për çështje të tjera arsimore.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Secili prej katër llojeve të mësipërme të librave renditet me numrat 1, 2, ...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Tekste shkollore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Nuk ka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Tekste për mësuesit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Me Agim Korabin; teksti i nxënësit “Fizika 7”, shtëpia botuese “Egla”, 1997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Libra për drejtimin e shkollës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Nuk ka.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Libra për çështje të tjera arsimore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“Strategjitë e mësimdhënies dhe të të nxënit”, shtëpia botuese “Egla”, 2004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“Braktisja e shkollës në qarkun e Shkodrës, shtëpia botuese “7 Marsi”, 2010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SHKRIME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Shkrimet ndahen në: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drejtimin e shkollës;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çështje të tjera arsimore.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Secili prej dy llojeve të mësipërme renditet me numrat 1, 2, ...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Drejtimi i shkollës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“Drejtori i shkollës - menaxheri i saj”, gazeta “Mësuesi”, 2007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“Reforma e drejtimit të shkollës te ne dhe në vendet fqinje”, gazeta “Shekulli”, 2011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Çështje të tjera arsimore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Nuk ka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KUMTESA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Përfshihen kumtesa në konferenca, simpoziume etj., të mbajtura brenda ose jashtë vendit.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 çdo referim tregohet emri e mbiemri i bashkautorëve (nëse ka), titulli i kumtesës, emri i konferencës ose simpoziumit, vendi dhe viti i mbajtjes.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Secila prej tyre renditet me numrat 1, 2, ...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Kumtesa në takime ndërkombëtare për arsimin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“Përfshirja e fëmijëve me aftësi të kufizuara në veprimtari jashtëshkollore”, Konferenca “Fëmijët me aftësi të kufizuara”, Bukuresht, botuar në revistën “Education for all”, 2003</w:t>
      </w:r>
      <w:r>
        <w:rPr>
          <w:lang w:val="sq-AL"/>
        </w:rPr>
        <w:t>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Kumtesa në takime kombëtare për arsimin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Me Etleva Martën, Blerim Tiranën, Altin Koten “Reforma e sistemit të trajnimit të mësuesve në vendet në tranzicion”, Konferenca “Trajnimi i mësuesve”, Tiranë, 2006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PROJEKTE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Këtu përfshihen pjesëmarrjet në projekte që kanë të bëjnë vetëm me drejtimin e institucionit arsimor (kopsht, shkollë).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 secilin projekt përmendet titulli, organizmi që ka mbështetur realizmin e projektit, viti (vitet) kur është zhvilluar projekti, roli në projekt.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Secili prej tyre renditet me numrat 1, 2, ...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1. Projekti “Studimi mbi braktisjen e shkollës nëntëvjeçare”; UNICEF, 2004-2006. Kam zhvilluar pyetësorë me prindërit e nxënësve braktisës.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2. Projekti “Dhuna në mjediset e shkollës”, OJF “Rruga e dritës”, 2001. Koordinator i projektit.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PROVIMET KOMBËTARE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Administrator në provimet kombëtare (matura ose lirimi) (vitet)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Hartues i testeve në provimet kombëtare (matura ose lirimi) (vitet)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Vlerësues i përgjigjeve të nxënësve në provimet kombëtare (matura ose lirimi) (vitet)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VINI RE!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kategorinë e kualifikimit si mësues, diploma (diplomat) e shkollës së lartë dhe notat e shkollës së lartë paraqiten kopje të noterizuara të tyre.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certifikata paraqiten kopjet e tyre.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librat paraqitet kopja e ballinës.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shkrimet paraqiten kopje të faqes së parë.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kumtesat paraqitet kopja e faqes së parë.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Për provimet kombëtare paraqiten dëshmi të firmosura nga DAR ose ZA përkatëse.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SHTOJCA 2: TABELA E TË DHËNAVE PËR APLIKANTIN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Emri</w:t>
      </w:r>
      <w:r>
        <w:rPr>
          <w:lang w:val="sq-AL"/>
        </w:rPr>
        <w:t>,</w:t>
      </w:r>
      <w:r w:rsidRPr="00CB0C41">
        <w:rPr>
          <w:lang w:val="sq-AL"/>
        </w:rPr>
        <w:t xml:space="preserve"> mbiemri _______________________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Aplikanti shënon brenda kllapave krahas zërit përkatës: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Numrin, kur kërkohet numri;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Po ose Jo, kur kërkohet përgjigje e tillë.</w:t>
      </w:r>
    </w:p>
    <w:p w:rsidR="007A59D4" w:rsidRPr="00CB0C41" w:rsidRDefault="007A59D4" w:rsidP="007A59D4">
      <w:pPr>
        <w:pStyle w:val="Paragrafi"/>
        <w:ind w:firstLine="0"/>
        <w:rPr>
          <w:lang w:val="sq-AL"/>
        </w:rPr>
      </w:pPr>
    </w:p>
    <w:tbl>
      <w:tblPr>
        <w:tblW w:w="456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8139"/>
      </w:tblGrid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 për drejtimin e arsimit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 për aspekte të tjera arsimore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Kredite si drejtor (numri)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Kredite si mësues (numri)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LIBRA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në tekstet shkollore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në tekstet për mësuesit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për drejtimin e shkollës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libri për çështje të tjera arsimore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III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 për drejtimin e shkollës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 për çështje të tjera arsimore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IV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 në takime ndërkombëtare për arsimin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 në takime kombëtare për arsimin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GJUHA E HUAJ E MBROJTUR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Gjuha angleze (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Gjuhë e huaj tjetër e vendeve të BE-së (numri i gjuhëve)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TEKNOLOGJIKA E INFORMACIONIT DHE KOMUNIKIMIT (TË MBROJTURA OSE ME KREDITE)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Microsoft Word ( 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Përdorimi i internetit ( 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Excel ( 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 xml:space="preserve">Power 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oint ( 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NOTAT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Nota mestare në shkollën e lartë e rrumbullakosur në numrë të plotë (    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VIII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PROVIMET KOMBËTARE (lirimi ose matura)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Administrator në provimet kombëtare (numri i herëve)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Hartues i testeve në provimet kombtëare (numri i herëve)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Vlerësues i përgjigjeve të nxënësve në provimet kombëtare (numri i herëve)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IX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PROJEKTE (numri i tyre)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X</w:t>
            </w: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ROLE NË DREJTIM</w:t>
            </w:r>
          </w:p>
        </w:tc>
      </w:tr>
      <w:tr w:rsidR="007A59D4" w:rsidRPr="00CB0C41" w:rsidTr="00041F47">
        <w:tc>
          <w:tcPr>
            <w:tcW w:w="311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4689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Nëndrejtor (Vitet)</w:t>
            </w:r>
          </w:p>
        </w:tc>
      </w:tr>
    </w:tbl>
    <w:p w:rsidR="007A59D4" w:rsidRPr="00CB0C41" w:rsidRDefault="007A59D4" w:rsidP="007A59D4">
      <w:pPr>
        <w:widowControl w:val="0"/>
        <w:rPr>
          <w:sz w:val="22"/>
          <w:szCs w:val="22"/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Dëshmoj se i kam kuptuar udhëzimet për plotësimin e shtojcës 2 dhe pasojat nga plotësimi i pasaktë i saj.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Firma </w:t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</w:r>
      <w:r w:rsidRPr="00CB0C41">
        <w:rPr>
          <w:lang w:val="sq-AL"/>
        </w:rPr>
        <w:tab/>
        <w:t xml:space="preserve">Data 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SHTOJCA 3:</w:t>
      </w:r>
      <w:r>
        <w:rPr>
          <w:lang w:val="sq-AL"/>
        </w:rPr>
        <w:t xml:space="preserve"> </w:t>
      </w:r>
      <w:r w:rsidRPr="00CB0C41">
        <w:rPr>
          <w:lang w:val="sq-AL"/>
        </w:rPr>
        <w:t>REKOMANDIMET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(udhëzime)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Një rekomandim zë jo më shumë se gjysmë faqe. Lëshohet nga mësues, drejtor i institucionit arsimor ose titullar</w:t>
      </w:r>
      <w:r>
        <w:rPr>
          <w:lang w:val="sq-AL"/>
        </w:rPr>
        <w:t>,</w:t>
      </w:r>
      <w:r w:rsidRPr="00CB0C41">
        <w:rPr>
          <w:lang w:val="sq-AL"/>
        </w:rPr>
        <w:t xml:space="preserve"> me kusht që aplikanti të ketë punuar </w:t>
      </w:r>
      <w:r>
        <w:rPr>
          <w:lang w:val="sq-AL"/>
        </w:rPr>
        <w:t>vitet e fundit shkollore</w:t>
      </w:r>
      <w:r w:rsidRPr="00CB0C41">
        <w:rPr>
          <w:lang w:val="sq-AL"/>
        </w:rPr>
        <w:t xml:space="preserve"> me rekomanduesin. Nuk lejohet që të dy rekomanduesit të jenë mësues.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Rekomandimi përshkruan tri aspekte të veprimtarisë profesionale të aplikantit, duke përdorur fjalët “mjaftueshëm”, “mirë” ose “shumë mirë”. Këto aspekte janë: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zbatimi i ligjshmërisë;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etika dhe sjellja;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arritjet profesionale.</w:t>
      </w:r>
    </w:p>
    <w:p w:rsidR="007A59D4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Rekomanduesi mund të shkruajë ndonjë ngjarje të spikatur në karrierën e aplikantit.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SHTOJCA 4: UDHËZIM PËR KOMISIONIN E VLERËSIMIT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Pranimi ose mospranimi i një aplikimi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Komisioni nuk pranon aplikimet në të cilat mungon njëra nga këto të dhëna: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kopja e noterizuar për kategorinë e kualifikimit si mësues, e diplomës (diplomave) të shkollës së lartë, e licencës (nëse e ka);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- kopjet për notat e shkollës së lartë.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Komisioni pranon aplikimet për çdo mungesë tjetër, por shënon me zero pikët për mungesat përkatëse. P.sh.: për një botim, kumtesë etj.</w:t>
      </w:r>
      <w:r>
        <w:rPr>
          <w:lang w:val="sq-AL"/>
        </w:rPr>
        <w:t>,</w:t>
      </w:r>
      <w:r w:rsidRPr="00CB0C41">
        <w:rPr>
          <w:lang w:val="sq-AL"/>
        </w:rPr>
        <w:t xml:space="preserve"> që nuk ka provat e kërkuara te shtojca 1, shënohet numri 0 (zero).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Pikët e intervistës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Mblidhen pikët e secilit anëtar, shuma pjesëtohet me numrin e anëtarëve të komisionit dhe rezultati rrumbullakoset në numrin e plotë më të afërt.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Pikët e pesë anëtarëve për intervistën e një aplikanti janë: 16, 14, 18, 16, 12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Shuma është 76.</w:t>
      </w:r>
    </w:p>
    <w:p w:rsidR="007A59D4" w:rsidRPr="00CB0C41" w:rsidRDefault="007A59D4" w:rsidP="007A59D4">
      <w:pPr>
        <w:pStyle w:val="Paragrafi"/>
        <w:ind w:firstLine="0"/>
        <w:rPr>
          <w:lang w:val="sq-AL"/>
        </w:rPr>
      </w:pPr>
      <w:r w:rsidRPr="00CB0C41">
        <w:rPr>
          <w:lang w:val="sq-AL"/>
        </w:rPr>
        <w:tab/>
        <w:t>76:5=15,2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E rrumbullakosur është 15.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Ky numër vendoset te zëri “Intervista” te tabela e mëposhtme.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Pikët e një aplikanti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Për të plotësuar pikët e një aplikanti, komisioni bazohet te shtojca 2.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Më poshtë, te shtylla T janë pikët që i takojnë çdo zëri.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Zërat janë dyllojësh: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 xml:space="preserve">Lloji i parë: Pikët e shtyllës T vendosen drejtpërdrejt te shtylla përkatëse e aplikantit. 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Të tilla janë: Gjuha angleze, notat mesatare, master e disa të tjera. Këto janë për përgjigjet “Po” ose “Jo”.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Lloji i dytë: Pikët e shtyllës T shumëzohen me numrin përkatës te shtojca 2 e aplikantit.</w:t>
      </w:r>
    </w:p>
    <w:p w:rsidR="007A59D4" w:rsidRPr="00CB0C41" w:rsidRDefault="007A59D4" w:rsidP="007A59D4">
      <w:pPr>
        <w:pStyle w:val="Paragrafi"/>
        <w:rPr>
          <w:lang w:val="sq-AL"/>
        </w:rPr>
      </w:pPr>
      <w:r w:rsidRPr="00CB0C41">
        <w:rPr>
          <w:lang w:val="sq-AL"/>
        </w:rPr>
        <w:t>P.sh.</w:t>
      </w:r>
      <w:r>
        <w:rPr>
          <w:lang w:val="sq-AL"/>
        </w:rPr>
        <w:t>:</w:t>
      </w:r>
      <w:r w:rsidRPr="00CB0C41">
        <w:rPr>
          <w:lang w:val="sq-AL"/>
        </w:rPr>
        <w:t xml:space="preserve"> Njëri aplikant është autor i dy teksteve shkollore. Te zëri “Tekste shkollore” vendoset për të numri 20, sepse 2 x 10 = 20. (10 është numri për një tekst shkollor)</w:t>
      </w:r>
    </w:p>
    <w:p w:rsidR="007A59D4" w:rsidRPr="00CB0C41" w:rsidRDefault="007A59D4" w:rsidP="007A59D4">
      <w:pPr>
        <w:pStyle w:val="Paragrafi"/>
        <w:rPr>
          <w:lang w:val="sq-AL"/>
        </w:rPr>
      </w:pPr>
    </w:p>
    <w:p w:rsidR="007A59D4" w:rsidRPr="00CB0C41" w:rsidRDefault="007A59D4" w:rsidP="007A59D4">
      <w:pPr>
        <w:pStyle w:val="Paragrafi"/>
        <w:jc w:val="center"/>
        <w:rPr>
          <w:lang w:val="sq-AL"/>
        </w:rPr>
      </w:pPr>
      <w:r w:rsidRPr="00CB0C41">
        <w:rPr>
          <w:lang w:val="sq-AL"/>
        </w:rPr>
        <w:t>TABELA E PIKËVE TË NJË APLIKANTI</w:t>
      </w:r>
    </w:p>
    <w:p w:rsidR="007A59D4" w:rsidRPr="00CB0C41" w:rsidRDefault="007A59D4" w:rsidP="007A59D4">
      <w:pPr>
        <w:widowControl w:val="0"/>
        <w:rPr>
          <w:b/>
          <w:sz w:val="22"/>
          <w:szCs w:val="22"/>
          <w:lang w:val="sq-AL"/>
        </w:rPr>
      </w:pPr>
    </w:p>
    <w:tbl>
      <w:tblPr>
        <w:tblW w:w="4637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807"/>
        <w:gridCol w:w="436"/>
        <w:gridCol w:w="1044"/>
      </w:tblGrid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b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b/>
                <w:sz w:val="22"/>
                <w:szCs w:val="22"/>
                <w:lang w:val="sq-AL"/>
              </w:rPr>
              <w:t>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T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Aplikanti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b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b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 për drejtimin e arsimit (2)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Certifikata për aspekte të tjera arsimore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Kredite për drejtor (2)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Kredite për mësues (1)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LIBRA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në tekstet shkollore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në tekstet për mësuesit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8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libri për drejtimin e shkollës (1)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Autor libri për çështje të tjera arsimore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8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III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 për drejtimin e shkollës (2)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Shkrime për çështje të tjera arsimore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IV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 në takime ndërkombëtare për arsimin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10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Kumtesa në takime kombëtare për arsimin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8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GJUHA E HUAJ E MBROJTUR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Gjuha angleze (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5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Gjuha e huaj tjetër e vendeve të BE-së (1)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TEKNOLOGJIA E INFORMACIONIT DHE KOMUNIKIMIT (TË MBROJTURA OSE ME KREDITE)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Microsoft Word (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Përdorimi i internetit (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Excel (jo)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Power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oint (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>p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o)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NOTAT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Notat mesatare në shkollën e lartë e rrumbullakosur në numër të plotë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7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VIII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PROVIMET KOMBËTARE (lirimi ose matura)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Administrator në provimet kombëtare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Hartues i testeve në provimet kombëtare (0)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0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3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Vlerësues i përgjigjeve të nxënësve në provimet kombëtare (2)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IX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PROJEKTE  (1)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4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X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ROLE NË DREJTIM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Nëndrejtor</w:t>
            </w:r>
            <w:r>
              <w:rPr>
                <w:rFonts w:ascii="CG Times" w:hAnsi="CG Times"/>
                <w:sz w:val="22"/>
                <w:szCs w:val="22"/>
                <w:lang w:val="sq-AL"/>
              </w:rPr>
              <w:t xml:space="preserve"> </w:t>
            </w: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(3)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2</w:t>
            </w: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6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XI</w:t>
            </w: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INTERVISTA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15</w:t>
            </w:r>
          </w:p>
        </w:tc>
      </w:tr>
      <w:tr w:rsidR="007A59D4" w:rsidRPr="00CB0C41" w:rsidTr="00041F47">
        <w:tc>
          <w:tcPr>
            <w:tcW w:w="163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3978" w:type="pct"/>
          </w:tcPr>
          <w:p w:rsidR="007A59D4" w:rsidRPr="00CB0C41" w:rsidRDefault="007A59D4" w:rsidP="00041F47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CB0C41">
              <w:rPr>
                <w:rFonts w:ascii="CG Times" w:hAnsi="CG Times"/>
                <w:sz w:val="22"/>
                <w:szCs w:val="22"/>
                <w:lang w:val="sq-AL"/>
              </w:rPr>
              <w:t>Shuma</w:t>
            </w:r>
          </w:p>
        </w:tc>
        <w:tc>
          <w:tcPr>
            <w:tcW w:w="253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6" w:type="pct"/>
            <w:shd w:val="clear" w:color="auto" w:fill="FFFFFF"/>
          </w:tcPr>
          <w:p w:rsidR="007A59D4" w:rsidRPr="00CB0C41" w:rsidRDefault="007A59D4" w:rsidP="00041F47">
            <w:pPr>
              <w:widowControl w:val="0"/>
              <w:jc w:val="right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</w:tr>
    </w:tbl>
    <w:p w:rsidR="007A59D4" w:rsidRPr="00CB0C41" w:rsidRDefault="007A59D4" w:rsidP="007A59D4">
      <w:pPr>
        <w:pStyle w:val="Paragrafi"/>
        <w:rPr>
          <w:sz w:val="12"/>
          <w:lang w:val="sq-AL"/>
        </w:rPr>
      </w:pPr>
    </w:p>
    <w:p w:rsidR="007A59D4" w:rsidRPr="00CB0C41" w:rsidRDefault="007A59D4" w:rsidP="007A59D4">
      <w:pPr>
        <w:pStyle w:val="Paragrafi"/>
        <w:ind w:firstLine="0"/>
        <w:rPr>
          <w:lang w:val="sq-AL"/>
        </w:rPr>
      </w:pPr>
      <w:r w:rsidRPr="00CB0C41">
        <w:rPr>
          <w:lang w:val="sq-AL"/>
        </w:rPr>
        <w:t>Shpallet tabela e pikëve totale për të gjithë aplikantët.</w:t>
      </w:r>
    </w:p>
    <w:p w:rsidR="007A59D4" w:rsidRPr="00CB0C41" w:rsidRDefault="007A59D4" w:rsidP="007A59D4">
      <w:pPr>
        <w:pStyle w:val="Paragrafi"/>
        <w:ind w:firstLine="0"/>
        <w:rPr>
          <w:lang w:val="sq-AL"/>
        </w:rPr>
      </w:pPr>
      <w:r w:rsidRPr="00CB0C41">
        <w:rPr>
          <w:lang w:val="sq-AL"/>
        </w:rPr>
        <w:t>P.sh.:</w:t>
      </w:r>
    </w:p>
    <w:tbl>
      <w:tblPr>
        <w:tblW w:w="3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433"/>
      </w:tblGrid>
      <w:tr w:rsidR="007A59D4" w:rsidRPr="00CB0C41" w:rsidTr="00041F47">
        <w:trPr>
          <w:jc w:val="center"/>
        </w:trPr>
        <w:tc>
          <w:tcPr>
            <w:tcW w:w="1794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  <w:r w:rsidRPr="00CB0C41">
              <w:rPr>
                <w:lang w:val="sq-AL"/>
              </w:rPr>
              <w:t>Emri i aplikantit</w:t>
            </w:r>
          </w:p>
        </w:tc>
        <w:tc>
          <w:tcPr>
            <w:tcW w:w="1433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  <w:r w:rsidRPr="00CB0C41">
              <w:rPr>
                <w:lang w:val="sq-AL"/>
              </w:rPr>
              <w:t>Pikët totale</w:t>
            </w:r>
          </w:p>
        </w:tc>
      </w:tr>
      <w:tr w:rsidR="007A59D4" w:rsidRPr="00CB0C41" w:rsidTr="00041F47">
        <w:trPr>
          <w:jc w:val="center"/>
        </w:trPr>
        <w:tc>
          <w:tcPr>
            <w:tcW w:w="1794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  <w:r w:rsidRPr="00CB0C41">
              <w:rPr>
                <w:lang w:val="sq-AL"/>
              </w:rPr>
              <w:t>A</w:t>
            </w:r>
          </w:p>
        </w:tc>
        <w:tc>
          <w:tcPr>
            <w:tcW w:w="1433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7A59D4" w:rsidRPr="00CB0C41" w:rsidTr="00041F47">
        <w:trPr>
          <w:jc w:val="center"/>
        </w:trPr>
        <w:tc>
          <w:tcPr>
            <w:tcW w:w="1794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  <w:r w:rsidRPr="00CB0C41">
              <w:rPr>
                <w:lang w:val="sq-AL"/>
              </w:rPr>
              <w:t>B</w:t>
            </w:r>
          </w:p>
        </w:tc>
        <w:tc>
          <w:tcPr>
            <w:tcW w:w="1433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7A59D4" w:rsidRPr="00CB0C41" w:rsidTr="00041F47">
        <w:trPr>
          <w:jc w:val="center"/>
        </w:trPr>
        <w:tc>
          <w:tcPr>
            <w:tcW w:w="1794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  <w:r w:rsidRPr="00CB0C41">
              <w:rPr>
                <w:lang w:val="sq-AL"/>
              </w:rPr>
              <w:t>C</w:t>
            </w:r>
          </w:p>
        </w:tc>
        <w:tc>
          <w:tcPr>
            <w:tcW w:w="1433" w:type="dxa"/>
          </w:tcPr>
          <w:p w:rsidR="007A59D4" w:rsidRPr="00CB0C41" w:rsidRDefault="007A59D4" w:rsidP="00041F47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7A59D4" w:rsidRPr="00CB0C41" w:rsidRDefault="007A59D4" w:rsidP="007A59D4">
      <w:pPr>
        <w:pStyle w:val="Akti"/>
        <w:keepNext w:val="0"/>
        <w:jc w:val="left"/>
        <w:rPr>
          <w:lang w:val="sq-AL"/>
        </w:rPr>
      </w:pPr>
    </w:p>
    <w:sectPr w:rsidR="007A59D4" w:rsidRPr="00CB0C4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F47" w:rsidRDefault="00041F47" w:rsidP="007A59D4">
      <w:r>
        <w:separator/>
      </w:r>
    </w:p>
  </w:endnote>
  <w:endnote w:type="continuationSeparator" w:id="0">
    <w:p w:rsidR="00041F47" w:rsidRDefault="00041F47" w:rsidP="007A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F47" w:rsidRDefault="00041F47" w:rsidP="007A59D4">
      <w:r>
        <w:separator/>
      </w:r>
    </w:p>
  </w:footnote>
  <w:footnote w:type="continuationSeparator" w:id="0">
    <w:p w:rsidR="00041F47" w:rsidRDefault="00041F47" w:rsidP="007A59D4">
      <w:r>
        <w:continuationSeparator/>
      </w:r>
    </w:p>
  </w:footnote>
  <w:footnote w:id="1">
    <w:p w:rsidR="007A59D4" w:rsidRPr="00EC3CA5" w:rsidRDefault="007A59D4" w:rsidP="007A59D4">
      <w:pPr>
        <w:pStyle w:val="FootnoteText"/>
        <w:rPr>
          <w:rFonts w:ascii="CG Times" w:hAnsi="CG Times"/>
        </w:rPr>
      </w:pPr>
      <w:r w:rsidRPr="008A7C99">
        <w:rPr>
          <w:rStyle w:val="FootnoteReference"/>
          <w:rFonts w:ascii="CG Times" w:hAnsi="CG Times"/>
        </w:rPr>
        <w:footnoteRef/>
      </w:r>
      <w:r w:rsidRPr="008A7C99">
        <w:rPr>
          <w:rFonts w:ascii="CG Times" w:hAnsi="CG Times"/>
        </w:rPr>
        <w:t xml:space="preserve"> </w:t>
      </w:r>
      <w:r w:rsidRPr="00EC3CA5">
        <w:rPr>
          <w:rFonts w:ascii="CG Times" w:hAnsi="CG Times"/>
        </w:rPr>
        <w:t>Shënoni numrin e viteve, duke filluar nga zero.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9D4"/>
    <w:rsid w:val="00041F47"/>
    <w:rsid w:val="007A59D4"/>
    <w:rsid w:val="00CE303F"/>
    <w:rsid w:val="00F9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98A310-4BDE-4082-ADA7-5FC2041A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9D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59D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A59D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A59D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KapitulliTitull">
    <w:name w:val="Kapitulli_Titull"/>
    <w:rsid w:val="007A59D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Titull">
    <w:name w:val="Kreu_Titull"/>
    <w:next w:val="KapitulliTitull"/>
    <w:rsid w:val="007A59D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NumriData">
    <w:name w:val="Numri_Data"/>
    <w:next w:val="Normal"/>
    <w:link w:val="NumriDataChar"/>
    <w:rsid w:val="007A59D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59D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59D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59D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59D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7A59D4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59D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59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7A59D4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7A59D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7A59D4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7A59D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7A59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A59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59D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