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370" w:rsidRPr="009D2AC7" w:rsidRDefault="00C11370" w:rsidP="00C11370">
      <w:pPr>
        <w:pStyle w:val="Akti"/>
        <w:rPr>
          <w:lang w:val="sq-AL"/>
        </w:rPr>
      </w:pPr>
      <w:r w:rsidRPr="009D2AC7">
        <w:rPr>
          <w:lang w:val="sq-AL"/>
        </w:rPr>
        <w:t>UDHËZIM</w:t>
      </w:r>
    </w:p>
    <w:p w:rsidR="00C11370" w:rsidRDefault="00C11370" w:rsidP="00C11370">
      <w:pPr>
        <w:pStyle w:val="NumriData"/>
        <w:rPr>
          <w:lang w:val="sq-AL"/>
        </w:rPr>
      </w:pPr>
      <w:r w:rsidRPr="009D2AC7">
        <w:rPr>
          <w:lang w:val="sq-AL"/>
        </w:rPr>
        <w:t>Nr. 56, datë 12.11.2013</w:t>
      </w:r>
    </w:p>
    <w:p w:rsidR="00C11370" w:rsidRPr="00533D47" w:rsidRDefault="00C11370" w:rsidP="00C11370">
      <w:pPr>
        <w:rPr>
          <w:sz w:val="12"/>
        </w:rPr>
      </w:pPr>
    </w:p>
    <w:p w:rsidR="00C11370" w:rsidRPr="009D2AC7" w:rsidRDefault="00C11370" w:rsidP="00C11370">
      <w:pPr>
        <w:pStyle w:val="Titulli"/>
        <w:rPr>
          <w:lang w:val="sq-AL"/>
        </w:rPr>
      </w:pPr>
      <w:r w:rsidRPr="009D2AC7">
        <w:rPr>
          <w:lang w:val="sq-AL"/>
        </w:rPr>
        <w:t>PËR PROCEDURAT E EMËRIMIT DHE TË LARGIMIT NGA PUNA TË MËSUESIT NË INSTITUCIONIN PUBLIK TË ARSIMIT PARAUNIVERSITAR</w:t>
      </w:r>
    </w:p>
    <w:p w:rsidR="00C11370" w:rsidRPr="00533D47" w:rsidRDefault="00C11370" w:rsidP="00C11370">
      <w:pPr>
        <w:pStyle w:val="Paragrafi"/>
        <w:rPr>
          <w:caps/>
          <w:sz w:val="12"/>
          <w:lang w:val="sq-AL"/>
        </w:rPr>
      </w:pPr>
    </w:p>
    <w:p w:rsidR="00C11370" w:rsidRPr="009D2AC7" w:rsidRDefault="00C11370" w:rsidP="00C11370">
      <w:pPr>
        <w:pStyle w:val="Paragrafi"/>
        <w:rPr>
          <w:lang w:val="sq-AL"/>
        </w:rPr>
      </w:pPr>
      <w:r w:rsidRPr="009D2AC7">
        <w:rPr>
          <w:lang w:val="sq-AL"/>
        </w:rPr>
        <w:t>Në mbështetje të</w:t>
      </w:r>
      <w:r>
        <w:rPr>
          <w:lang w:val="sq-AL"/>
        </w:rPr>
        <w:t xml:space="preserve"> nenit 102, pika 4 të</w:t>
      </w:r>
      <w:r w:rsidRPr="009D2AC7">
        <w:rPr>
          <w:lang w:val="sq-AL"/>
        </w:rPr>
        <w:t xml:space="preserve"> Kushtetutës së Republikës së Shqipërisë dhe të neneve 26, 54 dhe 60 të ligjit nr. 69/2012, datë 21.6.2012 “Për sistemin arsimor parauniversitar në Republikën e Shqipërisë”,</w:t>
      </w:r>
    </w:p>
    <w:p w:rsidR="00C11370" w:rsidRPr="009D2AC7" w:rsidRDefault="00C11370" w:rsidP="00C11370">
      <w:pPr>
        <w:pStyle w:val="VENDOSI"/>
        <w:rPr>
          <w:lang w:val="sq-AL"/>
        </w:rPr>
      </w:pPr>
      <w:r w:rsidRPr="009D2AC7">
        <w:rPr>
          <w:lang w:val="sq-AL"/>
        </w:rPr>
        <w:t>UDHËZOJ:</w:t>
      </w:r>
    </w:p>
    <w:p w:rsidR="00C11370" w:rsidRPr="00533D47" w:rsidRDefault="00C11370" w:rsidP="00C11370">
      <w:pPr>
        <w:pStyle w:val="Paragrafi"/>
        <w:rPr>
          <w:sz w:val="8"/>
          <w:lang w:val="sq-AL"/>
        </w:rPr>
      </w:pPr>
    </w:p>
    <w:p w:rsidR="00C11370" w:rsidRPr="009D2AC7" w:rsidRDefault="00C11370" w:rsidP="00C11370">
      <w:pPr>
        <w:pStyle w:val="KreuNr"/>
        <w:rPr>
          <w:lang w:val="sq-AL"/>
        </w:rPr>
      </w:pPr>
      <w:r w:rsidRPr="009D2AC7">
        <w:rPr>
          <w:lang w:val="sq-AL"/>
        </w:rPr>
        <w:t xml:space="preserve">KREU </w:t>
      </w:r>
      <w:r>
        <w:rPr>
          <w:lang w:val="sq-AL"/>
        </w:rPr>
        <w:t>1</w:t>
      </w:r>
    </w:p>
    <w:p w:rsidR="00C11370" w:rsidRDefault="00C11370" w:rsidP="00C11370">
      <w:pPr>
        <w:pStyle w:val="KreuTitull"/>
        <w:rPr>
          <w:lang w:val="sq-AL"/>
        </w:rPr>
      </w:pPr>
      <w:r w:rsidRPr="009D2AC7">
        <w:rPr>
          <w:lang w:val="sq-AL"/>
        </w:rPr>
        <w:t>EMËRIMI I MËSUESIT TË INSTITUCIONIT PUBLIK TË ARSIMIT PARAUNIVERSITAR</w:t>
      </w:r>
    </w:p>
    <w:p w:rsidR="00C11370" w:rsidRPr="00533D47" w:rsidRDefault="00C11370" w:rsidP="00C11370">
      <w:pPr>
        <w:pStyle w:val="KapitulliTitull"/>
        <w:rPr>
          <w:sz w:val="12"/>
          <w:lang w:val="sq-AL"/>
        </w:rPr>
      </w:pPr>
    </w:p>
    <w:p w:rsidR="00C11370" w:rsidRPr="009D2AC7" w:rsidRDefault="00C11370" w:rsidP="00C11370">
      <w:pPr>
        <w:pStyle w:val="Paragrafi"/>
        <w:rPr>
          <w:lang w:val="sq-AL"/>
        </w:rPr>
      </w:pPr>
      <w:r w:rsidRPr="009D2AC7">
        <w:rPr>
          <w:lang w:val="sq-AL"/>
        </w:rPr>
        <w:t>I. Shpallja e vendit të lirë për mësues në institucionin publik të arsimit parauniversitar</w:t>
      </w:r>
    </w:p>
    <w:p w:rsidR="00C11370" w:rsidRPr="009D2AC7" w:rsidRDefault="00C11370" w:rsidP="00C11370">
      <w:pPr>
        <w:pStyle w:val="Paragrafi"/>
        <w:rPr>
          <w:lang w:val="sq-AL"/>
        </w:rPr>
      </w:pPr>
      <w:r w:rsidRPr="009D2AC7">
        <w:rPr>
          <w:lang w:val="sq-AL"/>
        </w:rPr>
        <w:t>Drejtori i institucionit publik të arsimit parauniversitar, brenda 5 ditëve nga data kur vendi i një mësuesi është i lirë, duke zbatuar akt</w:t>
      </w:r>
      <w:r>
        <w:rPr>
          <w:lang w:val="sq-AL"/>
        </w:rPr>
        <w:t>e</w:t>
      </w:r>
      <w:r w:rsidRPr="009D2AC7">
        <w:rPr>
          <w:lang w:val="sq-AL"/>
        </w:rPr>
        <w:t>t nënligjore për përcaktimin e normave për ngarkesën mësimore-edukative dhe për numrin e nxënësve në institucion, shpall kërkesën për mësuesin e ri në një mjedis publik të institucionit dhe në faqen e tij zyrtare të internetit.</w:t>
      </w:r>
    </w:p>
    <w:p w:rsidR="00C11370" w:rsidRPr="009D2AC7" w:rsidRDefault="00C11370" w:rsidP="00C11370">
      <w:pPr>
        <w:pStyle w:val="Paragrafi"/>
        <w:rPr>
          <w:lang w:val="sq-AL"/>
        </w:rPr>
      </w:pPr>
      <w:r w:rsidRPr="009D2AC7">
        <w:rPr>
          <w:lang w:val="sq-AL"/>
        </w:rPr>
        <w:t>II. Dokumentacioni i aplikim</w:t>
      </w:r>
      <w:r>
        <w:rPr>
          <w:lang w:val="sq-AL"/>
        </w:rPr>
        <w:t>it për mësues dhe afati i dorëz</w:t>
      </w:r>
      <w:r w:rsidRPr="009D2AC7">
        <w:rPr>
          <w:lang w:val="sq-AL"/>
        </w:rPr>
        <w:t>imit</w:t>
      </w:r>
    </w:p>
    <w:p w:rsidR="00C11370" w:rsidRPr="009D2AC7" w:rsidRDefault="00C11370" w:rsidP="00C11370">
      <w:pPr>
        <w:pStyle w:val="Paragrafi"/>
        <w:rPr>
          <w:lang w:val="sq-AL"/>
        </w:rPr>
      </w:pPr>
      <w:r w:rsidRPr="009D2AC7">
        <w:rPr>
          <w:lang w:val="sq-AL"/>
        </w:rPr>
        <w:t>1. Kandidati për mësues duhet të përmbushë kushtet e nenit 57 të ligjit nr. 69/2012, datë 21.6.2012 dhe të plotësojë kriteret që përcaktohen në kontratën kolektive të punës të nivelit të parë.</w:t>
      </w:r>
    </w:p>
    <w:p w:rsidR="00C11370" w:rsidRPr="009D2AC7" w:rsidRDefault="00C11370" w:rsidP="00C11370">
      <w:pPr>
        <w:pStyle w:val="Paragrafi"/>
        <w:rPr>
          <w:lang w:val="sq-AL"/>
        </w:rPr>
      </w:pPr>
      <w:r w:rsidRPr="009D2AC7">
        <w:rPr>
          <w:lang w:val="sq-AL"/>
        </w:rPr>
        <w:t>2. Paketa e aplikimit për mësues përmban:</w:t>
      </w:r>
    </w:p>
    <w:p w:rsidR="00C11370" w:rsidRPr="009D2AC7" w:rsidRDefault="00C11370" w:rsidP="00C11370">
      <w:pPr>
        <w:pStyle w:val="Paragrafi"/>
        <w:rPr>
          <w:lang w:val="sq-AL"/>
        </w:rPr>
      </w:pPr>
      <w:r w:rsidRPr="009D2AC7">
        <w:rPr>
          <w:lang w:val="sq-AL"/>
        </w:rPr>
        <w:t>a) CV</w:t>
      </w:r>
      <w:r>
        <w:rPr>
          <w:lang w:val="sq-AL"/>
        </w:rPr>
        <w:t>-në</w:t>
      </w:r>
      <w:r w:rsidRPr="009D2AC7">
        <w:rPr>
          <w:lang w:val="sq-AL"/>
        </w:rPr>
        <w:t xml:space="preserve"> dhe kopje të dëshmive apo dokumente që vërtetojnë pohimet në CV (sipas modelit të përcaktuar në shtojcën nr. 1 bashkëlidhur këtij udhëzimi);</w:t>
      </w:r>
    </w:p>
    <w:p w:rsidR="00C11370" w:rsidRPr="009D2AC7" w:rsidRDefault="00C11370" w:rsidP="00C11370">
      <w:pPr>
        <w:pStyle w:val="Paragrafi"/>
        <w:rPr>
          <w:lang w:val="sq-AL"/>
        </w:rPr>
      </w:pPr>
      <w:r w:rsidRPr="009D2AC7">
        <w:rPr>
          <w:lang w:val="sq-AL"/>
        </w:rPr>
        <w:t>b) Tabelën e të dhënave për aplikant (sipas modelit të përcaktuar në shtojcën nr. 2 bashkëlidhur këtij udhëzimi);</w:t>
      </w:r>
    </w:p>
    <w:p w:rsidR="00C11370" w:rsidRPr="009D2AC7" w:rsidRDefault="00C11370" w:rsidP="00C11370">
      <w:pPr>
        <w:pStyle w:val="Paragrafi"/>
        <w:rPr>
          <w:lang w:val="sq-AL"/>
        </w:rPr>
      </w:pPr>
      <w:r w:rsidRPr="009D2AC7">
        <w:rPr>
          <w:lang w:val="sq-AL"/>
        </w:rPr>
        <w:t xml:space="preserve">c) </w:t>
      </w:r>
      <w:r>
        <w:rPr>
          <w:lang w:val="sq-AL"/>
        </w:rPr>
        <w:t>Raportin mjeko</w:t>
      </w:r>
      <w:r w:rsidRPr="009D2AC7">
        <w:rPr>
          <w:lang w:val="sq-AL"/>
        </w:rPr>
        <w:t>ligjor;</w:t>
      </w:r>
    </w:p>
    <w:p w:rsidR="00C11370" w:rsidRPr="009D2AC7" w:rsidRDefault="00C11370" w:rsidP="00C11370">
      <w:pPr>
        <w:pStyle w:val="Paragrafi"/>
        <w:rPr>
          <w:lang w:val="sq-AL"/>
        </w:rPr>
      </w:pPr>
      <w:r w:rsidRPr="009D2AC7">
        <w:rPr>
          <w:lang w:val="sq-AL"/>
        </w:rPr>
        <w:t>d) Dëshminë e masave disiplinore në fuqi në ngarkim të tij (nëse nuk ka, e deklaron me shkrim që nuk ka);</w:t>
      </w:r>
    </w:p>
    <w:p w:rsidR="00C11370" w:rsidRPr="009D2AC7" w:rsidRDefault="00C11370" w:rsidP="00C11370">
      <w:pPr>
        <w:pStyle w:val="Paragrafi"/>
        <w:rPr>
          <w:lang w:val="sq-AL"/>
        </w:rPr>
      </w:pPr>
      <w:r w:rsidRPr="009D2AC7">
        <w:rPr>
          <w:lang w:val="sq-AL"/>
        </w:rPr>
        <w:t>e) Dëshminë e penalitetit, të lëshuar jo më herët se tre muaj para datës së aplikimit;</w:t>
      </w:r>
    </w:p>
    <w:p w:rsidR="00C11370" w:rsidRPr="009D2AC7" w:rsidRDefault="00C11370" w:rsidP="00C11370">
      <w:pPr>
        <w:pStyle w:val="Paragrafi"/>
        <w:rPr>
          <w:lang w:val="sq-AL"/>
        </w:rPr>
      </w:pPr>
      <w:r w:rsidRPr="009D2AC7">
        <w:rPr>
          <w:lang w:val="sq-AL"/>
        </w:rPr>
        <w:t>f) Dy rekomandime nga mësues ose drejtorë të institucioneve arsimore që kanë punuar me aplikantin (sipas mo</w:t>
      </w:r>
      <w:r>
        <w:rPr>
          <w:lang w:val="sq-AL"/>
        </w:rPr>
        <w:t>delit</w:t>
      </w:r>
      <w:r w:rsidRPr="009D2AC7">
        <w:rPr>
          <w:lang w:val="sq-AL"/>
        </w:rPr>
        <w:t xml:space="preserve"> të shtojcës nr. 3 bashkëlidhur këtij udhëzimi).</w:t>
      </w:r>
    </w:p>
    <w:p w:rsidR="00C11370" w:rsidRPr="009D2AC7" w:rsidRDefault="00C11370" w:rsidP="00C11370">
      <w:pPr>
        <w:pStyle w:val="Paragrafi"/>
        <w:rPr>
          <w:lang w:val="sq-AL"/>
        </w:rPr>
      </w:pPr>
      <w:r w:rsidRPr="009D2AC7">
        <w:rPr>
          <w:lang w:val="sq-AL"/>
        </w:rPr>
        <w:t>Dokumentacioni i aplikimit dorëzohet në drejtorinë e institucionit publik të arsimi</w:t>
      </w:r>
      <w:r>
        <w:rPr>
          <w:lang w:val="sq-AL"/>
        </w:rPr>
        <w:t>t</w:t>
      </w:r>
      <w:r w:rsidRPr="009D2AC7">
        <w:rPr>
          <w:lang w:val="sq-AL"/>
        </w:rPr>
        <w:t xml:space="preserve"> parauniversitar.</w:t>
      </w:r>
    </w:p>
    <w:p w:rsidR="00C11370" w:rsidRPr="009D2AC7" w:rsidRDefault="00C11370" w:rsidP="00C11370">
      <w:pPr>
        <w:pStyle w:val="Paragrafi"/>
        <w:rPr>
          <w:lang w:val="sq-AL"/>
        </w:rPr>
      </w:pPr>
      <w:r w:rsidRPr="009D2AC7">
        <w:rPr>
          <w:lang w:val="sq-AL"/>
        </w:rPr>
        <w:t>Dorëzimi i dokumentacionit kryhet jo më vonë se dhjetë ditë pas shpalljes së kërkesës për mësues nga institucioni publik i arsimit parauniversitar.</w:t>
      </w:r>
    </w:p>
    <w:p w:rsidR="00C11370" w:rsidRPr="009D2AC7" w:rsidRDefault="00C11370" w:rsidP="00C11370">
      <w:pPr>
        <w:pStyle w:val="Paragrafi"/>
        <w:rPr>
          <w:lang w:val="sq-AL"/>
        </w:rPr>
      </w:pPr>
      <w:r w:rsidRPr="009D2AC7">
        <w:rPr>
          <w:lang w:val="sq-AL"/>
        </w:rPr>
        <w:t>III. Ngritja dhe përbërja e komisionit të vlerësimit</w:t>
      </w:r>
    </w:p>
    <w:p w:rsidR="00C11370" w:rsidRPr="009D2AC7" w:rsidRDefault="00C11370" w:rsidP="00C11370">
      <w:pPr>
        <w:pStyle w:val="Paragrafi"/>
        <w:rPr>
          <w:lang w:val="sq-AL"/>
        </w:rPr>
      </w:pPr>
      <w:r w:rsidRPr="009D2AC7">
        <w:rPr>
          <w:lang w:val="sq-AL"/>
        </w:rPr>
        <w:t>1. Komisioni i vlerësimit të kandidatëve për pozicionin e mësuesit në institucionin publik të arsimit parauniversitar ngrihet nga bordi i institucionit në bashkëpunim me njësinë arsimore vendore përkatëse (Drejtoria Arsimore Rajonale (DAR</w:t>
      </w:r>
      <w:r>
        <w:rPr>
          <w:lang w:val="sq-AL"/>
        </w:rPr>
        <w:t>)</w:t>
      </w:r>
      <w:r w:rsidRPr="009D2AC7">
        <w:rPr>
          <w:lang w:val="sq-AL"/>
        </w:rPr>
        <w:t>/Zyra Arsimore (ZA)).</w:t>
      </w:r>
    </w:p>
    <w:p w:rsidR="00C11370" w:rsidRPr="009D2AC7" w:rsidRDefault="00C11370" w:rsidP="00C11370">
      <w:pPr>
        <w:pStyle w:val="Paragrafi"/>
        <w:rPr>
          <w:lang w:val="sq-AL"/>
        </w:rPr>
      </w:pPr>
      <w:r w:rsidRPr="009D2AC7">
        <w:rPr>
          <w:lang w:val="sq-AL"/>
        </w:rPr>
        <w:t>2. Komisioni i vlerësimit (komisioni) përbëhet:</w:t>
      </w:r>
    </w:p>
    <w:p w:rsidR="00C11370" w:rsidRPr="009D2AC7" w:rsidRDefault="00C11370" w:rsidP="00C11370">
      <w:pPr>
        <w:pStyle w:val="Paragrafi"/>
        <w:rPr>
          <w:lang w:val="sq-AL"/>
        </w:rPr>
      </w:pPr>
      <w:r w:rsidRPr="009D2AC7">
        <w:rPr>
          <w:lang w:val="sq-AL"/>
        </w:rPr>
        <w:t>a) nga një përfaqësues nga njësia arsimor</w:t>
      </w:r>
      <w:r>
        <w:rPr>
          <w:lang w:val="sq-AL"/>
        </w:rPr>
        <w:t>e</w:t>
      </w:r>
      <w:r w:rsidRPr="009D2AC7">
        <w:rPr>
          <w:lang w:val="sq-AL"/>
        </w:rPr>
        <w:t xml:space="preserve"> vendore;</w:t>
      </w:r>
    </w:p>
    <w:p w:rsidR="00C11370" w:rsidRPr="009D2AC7" w:rsidRDefault="00C11370" w:rsidP="00C11370">
      <w:pPr>
        <w:pStyle w:val="Paragrafi"/>
        <w:rPr>
          <w:lang w:val="sq-AL"/>
        </w:rPr>
      </w:pPr>
      <w:r w:rsidRPr="009D2AC7">
        <w:rPr>
          <w:lang w:val="sq-AL"/>
        </w:rPr>
        <w:t>b) nga kryetari i bordit të institucionit;</w:t>
      </w:r>
    </w:p>
    <w:p w:rsidR="00C11370" w:rsidRPr="009D2AC7" w:rsidRDefault="00C11370" w:rsidP="00C11370">
      <w:pPr>
        <w:pStyle w:val="Paragrafi"/>
        <w:rPr>
          <w:lang w:val="sq-AL"/>
        </w:rPr>
      </w:pPr>
      <w:r w:rsidRPr="009D2AC7">
        <w:rPr>
          <w:lang w:val="sq-AL"/>
        </w:rPr>
        <w:t>c) nga kryetari i këshillit të prindërve të institucionit;</w:t>
      </w:r>
    </w:p>
    <w:p w:rsidR="00C11370" w:rsidRPr="009D2AC7" w:rsidRDefault="00C11370" w:rsidP="00C11370">
      <w:pPr>
        <w:pStyle w:val="Paragrafi"/>
        <w:rPr>
          <w:lang w:val="sq-AL"/>
        </w:rPr>
      </w:pPr>
      <w:r w:rsidRPr="009D2AC7">
        <w:rPr>
          <w:lang w:val="sq-AL"/>
        </w:rPr>
        <w:t>d) nga dy mësues që zgjidhen nga këshilli i mësuesve.</w:t>
      </w:r>
    </w:p>
    <w:p w:rsidR="00C11370" w:rsidRPr="009D2AC7" w:rsidRDefault="00C11370" w:rsidP="00C11370">
      <w:pPr>
        <w:pStyle w:val="Paragrafi"/>
        <w:rPr>
          <w:lang w:val="sq-AL"/>
        </w:rPr>
      </w:pPr>
      <w:r w:rsidRPr="009D2AC7">
        <w:rPr>
          <w:lang w:val="sq-AL"/>
        </w:rPr>
        <w:t>3. Këshilli i mësuesve të institucionit arsimor, me shumicë të thjeshtë votash të fshehta, duke pasur parasysh profilin e mësuesit që kërkohet, zgjedh si anëtarë të këtij komisioni dy mësues.</w:t>
      </w:r>
    </w:p>
    <w:p w:rsidR="00C11370" w:rsidRPr="009D2AC7" w:rsidRDefault="00C11370" w:rsidP="00C11370">
      <w:pPr>
        <w:pStyle w:val="Paragrafi"/>
        <w:rPr>
          <w:lang w:val="sq-AL"/>
        </w:rPr>
      </w:pPr>
      <w:r w:rsidRPr="009D2AC7">
        <w:rPr>
          <w:lang w:val="sq-AL"/>
        </w:rPr>
        <w:t>Mësuesi i zgjedhur me përvojën më të gjatë drejton komisionin.</w:t>
      </w:r>
    </w:p>
    <w:p w:rsidR="00C11370" w:rsidRPr="009D2AC7" w:rsidRDefault="00C11370" w:rsidP="00C11370">
      <w:pPr>
        <w:pStyle w:val="Paragrafi"/>
        <w:rPr>
          <w:lang w:val="sq-AL"/>
        </w:rPr>
      </w:pPr>
      <w:r w:rsidRPr="009D2AC7">
        <w:rPr>
          <w:lang w:val="sq-AL"/>
        </w:rPr>
        <w:t>4. Titullari i njësisë arsimore vendore cakton një përfaqësues në komision, duke pasur parasysh profilin e mësuesit që kërkohet.</w:t>
      </w:r>
    </w:p>
    <w:p w:rsidR="00C11370" w:rsidRPr="009D2AC7" w:rsidRDefault="00C11370" w:rsidP="00C11370">
      <w:pPr>
        <w:pStyle w:val="Paragrafi"/>
        <w:rPr>
          <w:lang w:val="sq-AL"/>
        </w:rPr>
      </w:pPr>
      <w:r w:rsidRPr="009D2AC7">
        <w:rPr>
          <w:lang w:val="sq-AL"/>
        </w:rPr>
        <w:t>5. Anëtarët e komisionit nuk duhet të jenë në konflikt interesi me aplikantin në kuptim të legjislacionit në fuqi për parandalimin e konfliktit të interesit.</w:t>
      </w:r>
    </w:p>
    <w:p w:rsidR="00C11370" w:rsidRPr="009D2AC7" w:rsidRDefault="00C11370" w:rsidP="00C11370">
      <w:pPr>
        <w:pStyle w:val="Paragrafi"/>
        <w:rPr>
          <w:lang w:val="sq-AL"/>
        </w:rPr>
      </w:pPr>
      <w:r w:rsidRPr="009D2AC7">
        <w:rPr>
          <w:lang w:val="sq-AL"/>
        </w:rPr>
        <w:lastRenderedPageBreak/>
        <w:t>IV. Detyrat dhe puna e komisionit të vlerësimit</w:t>
      </w:r>
    </w:p>
    <w:p w:rsidR="00C11370" w:rsidRPr="009D2AC7" w:rsidRDefault="00C11370" w:rsidP="00C11370">
      <w:pPr>
        <w:pStyle w:val="Paragrafi"/>
        <w:rPr>
          <w:lang w:val="sq-AL"/>
        </w:rPr>
      </w:pPr>
      <w:r w:rsidRPr="009D2AC7">
        <w:rPr>
          <w:lang w:val="sq-AL"/>
        </w:rPr>
        <w:t>1. Komisioni mblidhet në mjediset e institucionit publik të arsimit parauniversitar, jo më vonë se dy ditë pas përfundimit të afatit të dorëzimit të dokumentacionit të aplikimit dhe kur janë të pranishëm në mbledhje të gjithë anëtarët e tij.</w:t>
      </w:r>
    </w:p>
    <w:p w:rsidR="00C11370" w:rsidRPr="009D2AC7" w:rsidRDefault="00C11370" w:rsidP="00C11370">
      <w:pPr>
        <w:pStyle w:val="Paragrafi"/>
        <w:rPr>
          <w:lang w:val="sq-AL"/>
        </w:rPr>
      </w:pPr>
      <w:r w:rsidRPr="009D2AC7">
        <w:rPr>
          <w:lang w:val="sq-AL"/>
        </w:rPr>
        <w:t>Anëtari i komisionit që mungon ose është në konflikt interesi me aplikantin, zëvendësohet. Sipas anëtarit që mungon, zëvendësimi kryhet nga titullari i njësisë arsimore vendore, bordi i institucionit, këshilli i prindërve të institucionit ose këshilli i mësuesve.</w:t>
      </w:r>
    </w:p>
    <w:p w:rsidR="00C11370" w:rsidRPr="009D2AC7" w:rsidRDefault="00C11370" w:rsidP="00C11370">
      <w:pPr>
        <w:pStyle w:val="Paragrafi"/>
        <w:rPr>
          <w:lang w:val="sq-AL"/>
        </w:rPr>
      </w:pPr>
      <w:r w:rsidRPr="009D2AC7">
        <w:rPr>
          <w:lang w:val="sq-AL"/>
        </w:rPr>
        <w:t>2. Komisioni kryen këto detyra:</w:t>
      </w:r>
    </w:p>
    <w:p w:rsidR="00C11370" w:rsidRPr="009D2AC7" w:rsidRDefault="00C11370" w:rsidP="00C11370">
      <w:pPr>
        <w:pStyle w:val="Paragrafi"/>
        <w:rPr>
          <w:lang w:val="sq-AL"/>
        </w:rPr>
      </w:pPr>
      <w:r w:rsidRPr="009D2AC7">
        <w:rPr>
          <w:lang w:val="sq-AL"/>
        </w:rPr>
        <w:t xml:space="preserve">a) Shqyrton, sipas shtojcave </w:t>
      </w:r>
      <w:r>
        <w:rPr>
          <w:lang w:val="sq-AL"/>
        </w:rPr>
        <w:t xml:space="preserve">nr. </w:t>
      </w:r>
      <w:r w:rsidRPr="009D2AC7">
        <w:rPr>
          <w:lang w:val="sq-AL"/>
        </w:rPr>
        <w:t xml:space="preserve">1 dhe nr. </w:t>
      </w:r>
      <w:r>
        <w:rPr>
          <w:lang w:val="sq-AL"/>
        </w:rPr>
        <w:t>4</w:t>
      </w:r>
      <w:r w:rsidRPr="009D2AC7">
        <w:rPr>
          <w:lang w:val="sq-AL"/>
        </w:rPr>
        <w:t xml:space="preserve"> bashkëlidhur këtij udhëzimi, mangësitë e mundshme në dokumentacionin e aplikimit dhe liston aplikantët me dokumentacioni</w:t>
      </w:r>
      <w:r>
        <w:rPr>
          <w:lang w:val="sq-AL"/>
        </w:rPr>
        <w:t>n</w:t>
      </w:r>
      <w:r w:rsidRPr="009D2AC7">
        <w:rPr>
          <w:lang w:val="sq-AL"/>
        </w:rPr>
        <w:t xml:space="preserve"> e plotë dhe të saktë, të cilët do të vlerësohen nga komisioni.</w:t>
      </w:r>
    </w:p>
    <w:p w:rsidR="00C11370" w:rsidRPr="009D2AC7" w:rsidRDefault="00C11370" w:rsidP="00C11370">
      <w:pPr>
        <w:pStyle w:val="Paragrafi"/>
        <w:rPr>
          <w:lang w:val="sq-AL"/>
        </w:rPr>
      </w:pPr>
      <w:r w:rsidRPr="009D2AC7">
        <w:rPr>
          <w:lang w:val="sq-AL"/>
        </w:rPr>
        <w:t>Aplikantët që nuk pranohen, njoftohen me shkrim për mangësitë në dokumentacion.</w:t>
      </w:r>
    </w:p>
    <w:p w:rsidR="00C11370" w:rsidRPr="009D2AC7" w:rsidRDefault="00C11370" w:rsidP="00C11370">
      <w:pPr>
        <w:pStyle w:val="Paragrafi"/>
        <w:rPr>
          <w:lang w:val="sq-AL"/>
        </w:rPr>
      </w:pPr>
      <w:r w:rsidRPr="009D2AC7">
        <w:rPr>
          <w:lang w:val="sq-AL"/>
        </w:rPr>
        <w:t>b) Vlerëson me pikë aplikantët e pranuar, sipas modelit të përcaktuar në</w:t>
      </w:r>
      <w:r>
        <w:rPr>
          <w:lang w:val="sq-AL"/>
        </w:rPr>
        <w:t xml:space="preserve"> shtojcën nr. 4</w:t>
      </w:r>
      <w:r w:rsidRPr="009D2AC7">
        <w:rPr>
          <w:lang w:val="sq-AL"/>
        </w:rPr>
        <w:t xml:space="preserve"> bashkëlidhur këtij udhëzimi.</w:t>
      </w:r>
    </w:p>
    <w:p w:rsidR="00C11370" w:rsidRPr="009D2AC7" w:rsidRDefault="00C11370" w:rsidP="00C11370">
      <w:pPr>
        <w:pStyle w:val="Paragrafi"/>
        <w:rPr>
          <w:lang w:val="sq-AL"/>
        </w:rPr>
      </w:pPr>
      <w:r w:rsidRPr="009D2AC7">
        <w:rPr>
          <w:lang w:val="sq-AL"/>
        </w:rPr>
        <w:t>c) Interviston secilin aplikant për metodat e tij të punës dhe çdo anëtar e vlerëson me pikët nga 1 në 10.</w:t>
      </w:r>
    </w:p>
    <w:p w:rsidR="00C11370" w:rsidRPr="009D2AC7" w:rsidRDefault="00C11370" w:rsidP="00C11370">
      <w:pPr>
        <w:pStyle w:val="Paragrafi"/>
        <w:rPr>
          <w:lang w:val="sq-AL"/>
        </w:rPr>
      </w:pPr>
      <w:r w:rsidRPr="009D2AC7">
        <w:rPr>
          <w:lang w:val="sq-AL"/>
        </w:rPr>
        <w:t>d) Vëzhgon dy orë mësimore të zhvilluara nga secili aplikant dhe çdo anëtar</w:t>
      </w:r>
      <w:r>
        <w:rPr>
          <w:lang w:val="sq-AL"/>
        </w:rPr>
        <w:t>,</w:t>
      </w:r>
      <w:r w:rsidRPr="009D2AC7">
        <w:rPr>
          <w:lang w:val="sq-AL"/>
        </w:rPr>
        <w:t xml:space="preserve"> dhe vlerëson me pikët nga 1 në 20.</w:t>
      </w:r>
    </w:p>
    <w:p w:rsidR="00C11370" w:rsidRPr="009D2AC7" w:rsidRDefault="00C11370" w:rsidP="00C11370">
      <w:pPr>
        <w:pStyle w:val="Paragrafi"/>
        <w:rPr>
          <w:lang w:val="sq-AL"/>
        </w:rPr>
      </w:pPr>
      <w:r w:rsidRPr="009D2AC7">
        <w:rPr>
          <w:lang w:val="sq-AL"/>
        </w:rPr>
        <w:t>3. Komisioni mbledh pikët e secilit aplikant, veçon dy aplikantët me shumën më të madhe të pikëve, duke përcaktuar kështu dy kandidatët për vendin e lirë të mësuesi</w:t>
      </w:r>
      <w:r>
        <w:rPr>
          <w:lang w:val="sq-AL"/>
        </w:rPr>
        <w:t>t</w:t>
      </w:r>
      <w:r w:rsidRPr="009D2AC7">
        <w:rPr>
          <w:lang w:val="sq-AL"/>
        </w:rPr>
        <w:t>.</w:t>
      </w:r>
    </w:p>
    <w:p w:rsidR="00C11370" w:rsidRPr="009D2AC7" w:rsidRDefault="00C11370" w:rsidP="00C11370">
      <w:pPr>
        <w:pStyle w:val="Paragrafi"/>
        <w:rPr>
          <w:lang w:val="sq-AL"/>
        </w:rPr>
      </w:pPr>
      <w:r w:rsidRPr="009D2AC7">
        <w:rPr>
          <w:lang w:val="sq-AL"/>
        </w:rPr>
        <w:t xml:space="preserve">4. Brenda një dite, komisioni shpall, në një vend publik në institucion, tabelat e pikëve të secilit aplikant </w:t>
      </w:r>
      <w:r>
        <w:rPr>
          <w:lang w:val="sq-AL"/>
        </w:rPr>
        <w:t>(</w:t>
      </w:r>
      <w:r w:rsidRPr="009D2AC7">
        <w:rPr>
          <w:lang w:val="sq-AL"/>
        </w:rPr>
        <w:t xml:space="preserve">shtojca </w:t>
      </w:r>
      <w:r>
        <w:rPr>
          <w:lang w:val="sq-AL"/>
        </w:rPr>
        <w:t xml:space="preserve">nr. </w:t>
      </w:r>
      <w:r w:rsidRPr="009D2AC7">
        <w:rPr>
          <w:lang w:val="sq-AL"/>
        </w:rPr>
        <w:t>4) dhe pret tri ditë për ankesat e mundshme.</w:t>
      </w:r>
    </w:p>
    <w:p w:rsidR="00C11370" w:rsidRPr="009D2AC7" w:rsidRDefault="00C11370" w:rsidP="00C11370">
      <w:pPr>
        <w:pStyle w:val="Paragrafi"/>
        <w:rPr>
          <w:lang w:val="sq-AL"/>
        </w:rPr>
      </w:pPr>
      <w:r w:rsidRPr="009D2AC7">
        <w:rPr>
          <w:lang w:val="sq-AL"/>
        </w:rPr>
        <w:t>Komisioni shqyrton ankesat brenda një dite.</w:t>
      </w:r>
    </w:p>
    <w:p w:rsidR="00C11370" w:rsidRPr="009D2AC7" w:rsidRDefault="00C11370" w:rsidP="00C11370">
      <w:pPr>
        <w:pStyle w:val="Paragrafi"/>
        <w:rPr>
          <w:lang w:val="sq-AL"/>
        </w:rPr>
      </w:pPr>
      <w:r w:rsidRPr="009D2AC7">
        <w:rPr>
          <w:lang w:val="sq-AL"/>
        </w:rPr>
        <w:t>5. Kryetari i komisionit i dorëzon drejtorit dosjet e aplikimit dhe vlerësimet me pikë të dy kandidatëve.</w:t>
      </w:r>
    </w:p>
    <w:p w:rsidR="00C11370" w:rsidRPr="009D2AC7" w:rsidRDefault="00C11370" w:rsidP="00C11370">
      <w:pPr>
        <w:pStyle w:val="Paragrafi"/>
        <w:rPr>
          <w:lang w:val="sq-AL"/>
        </w:rPr>
      </w:pPr>
      <w:r w:rsidRPr="009D2AC7">
        <w:rPr>
          <w:lang w:val="sq-AL"/>
        </w:rPr>
        <w:t>V. Procedura e emërimit të mësuesit nga drejtori</w:t>
      </w:r>
    </w:p>
    <w:p w:rsidR="00C11370" w:rsidRPr="009D2AC7" w:rsidRDefault="00C11370" w:rsidP="00C11370">
      <w:pPr>
        <w:pStyle w:val="Paragrafi"/>
        <w:rPr>
          <w:lang w:val="sq-AL"/>
        </w:rPr>
      </w:pPr>
      <w:r w:rsidRPr="009D2AC7">
        <w:rPr>
          <w:lang w:val="sq-AL"/>
        </w:rPr>
        <w:t>1. Drejtori shqyrton dokumentacionin e komisionit dhe ia kthen komisionit kur gjen në to parregullsi për plotësim dhe saktësim.</w:t>
      </w:r>
    </w:p>
    <w:p w:rsidR="00C11370" w:rsidRPr="009D2AC7" w:rsidRDefault="00C11370" w:rsidP="00C11370">
      <w:pPr>
        <w:pStyle w:val="Paragrafi"/>
        <w:rPr>
          <w:lang w:val="sq-AL"/>
        </w:rPr>
      </w:pPr>
      <w:r w:rsidRPr="009D2AC7">
        <w:rPr>
          <w:lang w:val="sq-AL"/>
        </w:rPr>
        <w:t>2. Drejtori shqyrton dokumentacionin e kandidatëve dhe interviston secilin kandidat në prani të nëndrejtorëve dhe, në mungesë të tyre, në prani të kryetarëve të ekipeve lëndore.</w:t>
      </w:r>
    </w:p>
    <w:p w:rsidR="00C11370" w:rsidRPr="009D2AC7" w:rsidRDefault="00C11370" w:rsidP="00C11370">
      <w:pPr>
        <w:pStyle w:val="Paragrafi"/>
        <w:rPr>
          <w:lang w:val="sq-AL"/>
        </w:rPr>
      </w:pPr>
      <w:r w:rsidRPr="009D2AC7">
        <w:rPr>
          <w:lang w:val="sq-AL"/>
        </w:rPr>
        <w:t>3. Br</w:t>
      </w:r>
      <w:r>
        <w:rPr>
          <w:lang w:val="sq-AL"/>
        </w:rPr>
        <w:t>e</w:t>
      </w:r>
      <w:r w:rsidRPr="009D2AC7">
        <w:rPr>
          <w:lang w:val="sq-AL"/>
        </w:rPr>
        <w:t>nda dy ditë</w:t>
      </w:r>
      <w:r>
        <w:rPr>
          <w:lang w:val="sq-AL"/>
        </w:rPr>
        <w:t>ve nga dorëzimi i doku</w:t>
      </w:r>
      <w:r w:rsidRPr="009D2AC7">
        <w:rPr>
          <w:lang w:val="sq-AL"/>
        </w:rPr>
        <w:t>m</w:t>
      </w:r>
      <w:r>
        <w:rPr>
          <w:lang w:val="sq-AL"/>
        </w:rPr>
        <w:t>e</w:t>
      </w:r>
      <w:r w:rsidRPr="009D2AC7">
        <w:rPr>
          <w:lang w:val="sq-AL"/>
        </w:rPr>
        <w:t>nt</w:t>
      </w:r>
      <w:r>
        <w:rPr>
          <w:lang w:val="sq-AL"/>
        </w:rPr>
        <w:t>a</w:t>
      </w:r>
      <w:r w:rsidRPr="009D2AC7">
        <w:rPr>
          <w:lang w:val="sq-AL"/>
        </w:rPr>
        <w:t>cionit nga komisioni, drejtori shpall në një vend publik të institucionit mësuesin e përzgjedhur prej tij.</w:t>
      </w:r>
    </w:p>
    <w:p w:rsidR="00C11370" w:rsidRPr="009D2AC7" w:rsidRDefault="00C11370" w:rsidP="00C11370">
      <w:pPr>
        <w:pStyle w:val="Paragrafi"/>
        <w:rPr>
          <w:lang w:val="sq-AL"/>
        </w:rPr>
      </w:pPr>
      <w:r w:rsidRPr="009D2AC7">
        <w:rPr>
          <w:lang w:val="sq-AL"/>
        </w:rPr>
        <w:t>4. Drejtori pret dy ditë për ankesat e mundshme dhe, me kalimin e afatit, nëse nuk ka ankesa, em</w:t>
      </w:r>
      <w:r>
        <w:rPr>
          <w:lang w:val="sq-AL"/>
        </w:rPr>
        <w:t>ë</w:t>
      </w:r>
      <w:r w:rsidRPr="009D2AC7">
        <w:rPr>
          <w:lang w:val="sq-AL"/>
        </w:rPr>
        <w:t>ron mësuesin brenda një dite.</w:t>
      </w:r>
    </w:p>
    <w:p w:rsidR="00C11370" w:rsidRPr="009D2AC7" w:rsidRDefault="00C11370" w:rsidP="00C11370">
      <w:pPr>
        <w:pStyle w:val="Paragrafi"/>
        <w:rPr>
          <w:lang w:val="sq-AL"/>
        </w:rPr>
      </w:pPr>
      <w:r w:rsidRPr="009D2AC7">
        <w:rPr>
          <w:lang w:val="sq-AL"/>
        </w:rPr>
        <w:t>5. Vendimi për emërim i dërgohet për njoftim titullarit të njësisë arsimore vendore, mësuesit të sapoemëruar dhe kryetarit të komisionit.</w:t>
      </w:r>
    </w:p>
    <w:p w:rsidR="00C11370" w:rsidRPr="009D2AC7" w:rsidRDefault="00C11370" w:rsidP="00C11370">
      <w:pPr>
        <w:pStyle w:val="Paragrafi"/>
        <w:rPr>
          <w:lang w:val="sq-AL"/>
        </w:rPr>
      </w:pPr>
      <w:r w:rsidRPr="009D2AC7">
        <w:rPr>
          <w:lang w:val="sq-AL"/>
        </w:rPr>
        <w:t xml:space="preserve">6. Kandidati që shpallet fitues dhe punësohet për herë të parë, në vitin e parë punësohet me kontratë individuale me afat njëvjeçar. Me mbarimin e këtij afati, nëse rezulton se i punësuari ka kryer të gjitha detyrimet që i janë caktuar nga punëdhënësi në kontratën njëvjeçare të punës, fiton të drejtën </w:t>
      </w:r>
      <w:r>
        <w:rPr>
          <w:lang w:val="sq-AL"/>
        </w:rPr>
        <w:t>e</w:t>
      </w:r>
      <w:r w:rsidRPr="009D2AC7">
        <w:rPr>
          <w:lang w:val="sq-AL"/>
        </w:rPr>
        <w:t xml:space="preserve"> punësimit me kontratë pune pa afat të caktuar.</w:t>
      </w:r>
    </w:p>
    <w:p w:rsidR="00C11370" w:rsidRPr="009D2AC7" w:rsidRDefault="00C11370" w:rsidP="00C11370">
      <w:pPr>
        <w:pStyle w:val="Paragrafi"/>
        <w:rPr>
          <w:lang w:val="sq-AL"/>
        </w:rPr>
      </w:pPr>
      <w:r w:rsidRPr="009D2AC7">
        <w:rPr>
          <w:lang w:val="sq-AL"/>
        </w:rPr>
        <w:t xml:space="preserve">Kontrata e punës me afat njëvjeçar lidhet </w:t>
      </w:r>
      <w:r>
        <w:rPr>
          <w:lang w:val="sq-AL"/>
        </w:rPr>
        <w:t xml:space="preserve">vetëm </w:t>
      </w:r>
      <w:r w:rsidRPr="009D2AC7">
        <w:rPr>
          <w:lang w:val="sq-AL"/>
        </w:rPr>
        <w:t>në fillim të vitit mësimor.</w:t>
      </w:r>
    </w:p>
    <w:p w:rsidR="00C11370" w:rsidRPr="009D2AC7" w:rsidRDefault="00C11370" w:rsidP="00C11370">
      <w:pPr>
        <w:pStyle w:val="Paragrafi"/>
        <w:rPr>
          <w:lang w:val="sq-AL"/>
        </w:rPr>
      </w:pPr>
      <w:r w:rsidRPr="009D2AC7">
        <w:rPr>
          <w:lang w:val="sq-AL"/>
        </w:rPr>
        <w:t>7. Kandidati që shpallet fitues dhe ka më shumë se një vit përv</w:t>
      </w:r>
      <w:r>
        <w:rPr>
          <w:lang w:val="sq-AL"/>
        </w:rPr>
        <w:t>o</w:t>
      </w:r>
      <w:r w:rsidRPr="009D2AC7">
        <w:rPr>
          <w:lang w:val="sq-AL"/>
        </w:rPr>
        <w:t>jë pun</w:t>
      </w:r>
      <w:r>
        <w:rPr>
          <w:lang w:val="sq-AL"/>
        </w:rPr>
        <w:t>e</w:t>
      </w:r>
      <w:r w:rsidRPr="009D2AC7">
        <w:rPr>
          <w:lang w:val="sq-AL"/>
        </w:rPr>
        <w:t xml:space="preserve"> punësohet sipas dispozitave të Kodit të Punës.</w:t>
      </w:r>
    </w:p>
    <w:p w:rsidR="00C11370" w:rsidRPr="00EF110E" w:rsidRDefault="00C11370" w:rsidP="00C11370">
      <w:pPr>
        <w:pStyle w:val="Paragrafi"/>
        <w:rPr>
          <w:lang w:val="sq-AL"/>
        </w:rPr>
      </w:pPr>
      <w:r w:rsidRPr="009D2AC7">
        <w:rPr>
          <w:lang w:val="sq-AL"/>
        </w:rPr>
        <w:t>VI. Raste të ve</w:t>
      </w:r>
      <w:r>
        <w:rPr>
          <w:lang w:val="sq-AL"/>
        </w:rPr>
        <w:t>çanta</w:t>
      </w:r>
    </w:p>
    <w:p w:rsidR="00C11370" w:rsidRPr="009D2AC7" w:rsidRDefault="00C11370" w:rsidP="00C11370">
      <w:pPr>
        <w:pStyle w:val="Paragrafi"/>
        <w:rPr>
          <w:lang w:val="sq-AL"/>
        </w:rPr>
      </w:pPr>
      <w:r w:rsidRPr="009D2AC7">
        <w:rPr>
          <w:lang w:val="sq-AL"/>
        </w:rPr>
        <w:t>1. Kur nuk ka aplikantë, detyrën e mësuesit e kryen përkohësisht një mësues zëvendësues</w:t>
      </w:r>
      <w:r>
        <w:rPr>
          <w:lang w:val="sq-AL"/>
        </w:rPr>
        <w:t>,</w:t>
      </w:r>
      <w:r w:rsidRPr="009D2AC7">
        <w:rPr>
          <w:lang w:val="sq-AL"/>
        </w:rPr>
        <w:t xml:space="preserve"> </w:t>
      </w:r>
      <w:r>
        <w:rPr>
          <w:lang w:val="sq-AL"/>
        </w:rPr>
        <w:t>i</w:t>
      </w:r>
      <w:r w:rsidRPr="009D2AC7">
        <w:rPr>
          <w:lang w:val="sq-AL"/>
        </w:rPr>
        <w:t xml:space="preserve"> cili punon me kontratë pune me afat.</w:t>
      </w:r>
    </w:p>
    <w:p w:rsidR="00C11370" w:rsidRPr="009D2AC7" w:rsidRDefault="00C11370" w:rsidP="00C11370">
      <w:pPr>
        <w:pStyle w:val="Paragrafi"/>
        <w:rPr>
          <w:lang w:val="sq-AL"/>
        </w:rPr>
      </w:pPr>
      <w:r w:rsidRPr="009D2AC7">
        <w:rPr>
          <w:lang w:val="sq-AL"/>
        </w:rPr>
        <w:t>Kërkesa për vendin e lirë të mësuesit përsëritet çdo tre muaj.</w:t>
      </w:r>
    </w:p>
    <w:p w:rsidR="00C11370" w:rsidRPr="009D2AC7" w:rsidRDefault="00C11370" w:rsidP="00C11370">
      <w:pPr>
        <w:pStyle w:val="Paragrafi"/>
        <w:rPr>
          <w:lang w:val="sq-AL"/>
        </w:rPr>
      </w:pPr>
      <w:r w:rsidRPr="009D2AC7">
        <w:rPr>
          <w:lang w:val="sq-AL"/>
        </w:rPr>
        <w:t>2. Kur ka më shumë se dy aplikantë me numër të njëjtë pikësh, veçohen dy kandidatë</w:t>
      </w:r>
      <w:r>
        <w:rPr>
          <w:lang w:val="sq-AL"/>
        </w:rPr>
        <w:t>t</w:t>
      </w:r>
      <w:r w:rsidRPr="009D2AC7">
        <w:rPr>
          <w:lang w:val="sq-AL"/>
        </w:rPr>
        <w:t xml:space="preserve"> që kanë më shumë pikë për vëzhgimin e orëve mësimore.</w:t>
      </w:r>
    </w:p>
    <w:p w:rsidR="00C11370" w:rsidRPr="00501FB1" w:rsidRDefault="00C11370" w:rsidP="00C11370">
      <w:pPr>
        <w:pStyle w:val="KreuNr"/>
        <w:rPr>
          <w:sz w:val="14"/>
          <w:lang w:val="sq-AL"/>
        </w:rPr>
      </w:pPr>
    </w:p>
    <w:p w:rsidR="00C11370" w:rsidRPr="009D2AC7" w:rsidRDefault="00C11370" w:rsidP="00C11370">
      <w:pPr>
        <w:pStyle w:val="KreuNr"/>
        <w:rPr>
          <w:lang w:val="sq-AL"/>
        </w:rPr>
      </w:pPr>
      <w:r w:rsidRPr="009D2AC7">
        <w:rPr>
          <w:lang w:val="sq-AL"/>
        </w:rPr>
        <w:t>KREU 2</w:t>
      </w:r>
    </w:p>
    <w:p w:rsidR="00C11370" w:rsidRDefault="00C11370" w:rsidP="00C11370">
      <w:pPr>
        <w:pStyle w:val="KreuTitull"/>
        <w:rPr>
          <w:lang w:val="sq-AL"/>
        </w:rPr>
      </w:pPr>
      <w:r w:rsidRPr="009D2AC7">
        <w:rPr>
          <w:lang w:val="sq-AL"/>
        </w:rPr>
        <w:t>LARGIMI I MËSUESIT NGA PUNA</w:t>
      </w:r>
    </w:p>
    <w:p w:rsidR="00C11370" w:rsidRPr="00501FB1" w:rsidRDefault="00C11370" w:rsidP="00C11370">
      <w:pPr>
        <w:pStyle w:val="KapitulliTitull"/>
        <w:rPr>
          <w:sz w:val="14"/>
          <w:lang w:val="sq-AL"/>
        </w:rPr>
      </w:pPr>
    </w:p>
    <w:p w:rsidR="00C11370" w:rsidRPr="009D2AC7" w:rsidRDefault="00C11370" w:rsidP="00C11370">
      <w:pPr>
        <w:pStyle w:val="Paragrafi"/>
        <w:rPr>
          <w:lang w:val="sq-AL"/>
        </w:rPr>
      </w:pPr>
      <w:r>
        <w:rPr>
          <w:lang w:val="sq-AL"/>
        </w:rPr>
        <w:t>I</w:t>
      </w:r>
      <w:r w:rsidRPr="009D2AC7">
        <w:rPr>
          <w:lang w:val="sq-AL"/>
        </w:rPr>
        <w:t>. Mbarimi i marrëdhënieve të punës</w:t>
      </w:r>
    </w:p>
    <w:p w:rsidR="00C11370" w:rsidRPr="009D2AC7" w:rsidRDefault="00C11370" w:rsidP="00C11370">
      <w:pPr>
        <w:pStyle w:val="Paragrafi"/>
        <w:rPr>
          <w:lang w:val="sq-AL"/>
        </w:rPr>
      </w:pPr>
      <w:r w:rsidRPr="009D2AC7">
        <w:rPr>
          <w:lang w:val="sq-AL"/>
        </w:rPr>
        <w:t>Mbarimi i marrëdhë</w:t>
      </w:r>
      <w:r>
        <w:rPr>
          <w:lang w:val="sq-AL"/>
        </w:rPr>
        <w:t>nies s</w:t>
      </w:r>
      <w:r w:rsidRPr="009D2AC7">
        <w:rPr>
          <w:lang w:val="sq-AL"/>
        </w:rPr>
        <w:t>ë punës së mësuesit të institucionit publik të arsimit parauniversitar, bëhet:</w:t>
      </w:r>
    </w:p>
    <w:p w:rsidR="00C11370" w:rsidRPr="009D2AC7" w:rsidRDefault="00C11370" w:rsidP="00C11370">
      <w:pPr>
        <w:pStyle w:val="Paragrafi"/>
        <w:rPr>
          <w:lang w:val="sq-AL"/>
        </w:rPr>
      </w:pPr>
      <w:r w:rsidRPr="009D2AC7">
        <w:rPr>
          <w:lang w:val="sq-AL"/>
        </w:rPr>
        <w:t>a) kur jep dorëheqjen;</w:t>
      </w:r>
    </w:p>
    <w:p w:rsidR="00C11370" w:rsidRPr="009D2AC7" w:rsidRDefault="00C11370" w:rsidP="00C11370">
      <w:pPr>
        <w:pStyle w:val="Paragrafi"/>
        <w:rPr>
          <w:lang w:val="sq-AL"/>
        </w:rPr>
      </w:pPr>
      <w:r w:rsidRPr="009D2AC7">
        <w:rPr>
          <w:lang w:val="sq-AL"/>
        </w:rPr>
        <w:t>b) kur mbush moshën e pensionit;</w:t>
      </w:r>
    </w:p>
    <w:p w:rsidR="00C11370" w:rsidRPr="009D2AC7" w:rsidRDefault="00C11370" w:rsidP="00C11370">
      <w:pPr>
        <w:pStyle w:val="Paragrafi"/>
        <w:rPr>
          <w:lang w:val="sq-AL"/>
        </w:rPr>
      </w:pPr>
      <w:r w:rsidRPr="009D2AC7">
        <w:rPr>
          <w:lang w:val="sq-AL"/>
        </w:rPr>
        <w:t>c) kur bëhet i paaftë për kryerjen e detyrave për shkaqe fizike ose mendore;</w:t>
      </w:r>
    </w:p>
    <w:p w:rsidR="00C11370" w:rsidRPr="009D2AC7" w:rsidRDefault="00C11370" w:rsidP="00C11370">
      <w:pPr>
        <w:pStyle w:val="Paragrafi"/>
        <w:rPr>
          <w:lang w:val="sq-AL"/>
        </w:rPr>
      </w:pPr>
      <w:r w:rsidRPr="009D2AC7">
        <w:rPr>
          <w:lang w:val="sq-AL"/>
        </w:rPr>
        <w:t>d) kur dënohet me vendim të formës së prerë të gjykatës;</w:t>
      </w:r>
    </w:p>
    <w:p w:rsidR="00C11370" w:rsidRPr="009D2AC7" w:rsidRDefault="00C11370" w:rsidP="00C11370">
      <w:pPr>
        <w:pStyle w:val="Paragrafi"/>
        <w:rPr>
          <w:lang w:val="sq-AL"/>
        </w:rPr>
      </w:pPr>
      <w:r w:rsidRPr="009D2AC7">
        <w:rPr>
          <w:lang w:val="sq-AL"/>
        </w:rPr>
        <w:t>e) kur merret masa disiplinore e largimit nga puna.</w:t>
      </w:r>
    </w:p>
    <w:p w:rsidR="00C11370" w:rsidRPr="009D2AC7" w:rsidRDefault="00C11370" w:rsidP="00C11370">
      <w:pPr>
        <w:pStyle w:val="Paragrafi"/>
        <w:rPr>
          <w:lang w:val="sq-AL"/>
        </w:rPr>
      </w:pPr>
      <w:r w:rsidRPr="009D2AC7">
        <w:rPr>
          <w:lang w:val="sq-AL"/>
        </w:rPr>
        <w:t>II. Rastet e largimit të mësuesit nga puna</w:t>
      </w:r>
    </w:p>
    <w:p w:rsidR="00C11370" w:rsidRPr="009D2AC7" w:rsidRDefault="00C11370" w:rsidP="00C11370">
      <w:pPr>
        <w:pStyle w:val="Paragrafi"/>
        <w:rPr>
          <w:lang w:val="sq-AL"/>
        </w:rPr>
      </w:pPr>
      <w:r w:rsidRPr="009D2AC7">
        <w:rPr>
          <w:lang w:val="sq-AL"/>
        </w:rPr>
        <w:t>1. Drejtori e largon mësuesin nga institucioni publik i arsimit parauniversitar në rastet e shkeljeve flagrante ose kur ka një vendim të formës së prerë në ngarkim të tij nga organet kompetente për një ose më shumë nga rastet e mëposhtme:</w:t>
      </w:r>
    </w:p>
    <w:p w:rsidR="00C11370" w:rsidRPr="009D2AC7" w:rsidRDefault="00C11370" w:rsidP="00C11370">
      <w:pPr>
        <w:pStyle w:val="Paragrafi"/>
        <w:rPr>
          <w:lang w:val="sq-AL"/>
        </w:rPr>
      </w:pPr>
      <w:r w:rsidRPr="009D2AC7">
        <w:rPr>
          <w:lang w:val="sq-AL"/>
        </w:rPr>
        <w:t>a) ka falsifikuar dokumente zyrtare;</w:t>
      </w:r>
    </w:p>
    <w:p w:rsidR="00C11370" w:rsidRPr="009D2AC7" w:rsidRDefault="00C11370" w:rsidP="00C11370">
      <w:pPr>
        <w:pStyle w:val="Paragrafi"/>
        <w:rPr>
          <w:lang w:val="sq-AL"/>
        </w:rPr>
      </w:pPr>
      <w:r w:rsidRPr="009D2AC7">
        <w:rPr>
          <w:lang w:val="sq-AL"/>
        </w:rPr>
        <w:t>b) ka nxitur vartësit e tij të falsifikojnë dokumente zyrtare;</w:t>
      </w:r>
    </w:p>
    <w:p w:rsidR="00C11370" w:rsidRPr="009D2AC7" w:rsidRDefault="00C11370" w:rsidP="00C11370">
      <w:pPr>
        <w:pStyle w:val="Paragrafi"/>
        <w:rPr>
          <w:lang w:val="sq-AL"/>
        </w:rPr>
      </w:pPr>
      <w:r w:rsidRPr="009D2AC7">
        <w:rPr>
          <w:lang w:val="sq-AL"/>
        </w:rPr>
        <w:t>c) ka ushtruar dhunë fizike ndaj nxënësve ose punonjësve të institucionit;</w:t>
      </w:r>
    </w:p>
    <w:p w:rsidR="00C11370" w:rsidRPr="009D2AC7" w:rsidRDefault="00C11370" w:rsidP="00C11370">
      <w:pPr>
        <w:pStyle w:val="Paragrafi"/>
        <w:rPr>
          <w:lang w:val="sq-AL"/>
        </w:rPr>
      </w:pPr>
      <w:r w:rsidRPr="009D2AC7">
        <w:rPr>
          <w:lang w:val="sq-AL"/>
        </w:rPr>
        <w:t>ç) ka ngacmuar seksualisht nxënës ose punonjës të institucionit;</w:t>
      </w:r>
    </w:p>
    <w:p w:rsidR="00C11370" w:rsidRPr="009D2AC7" w:rsidRDefault="00C11370" w:rsidP="00C11370">
      <w:pPr>
        <w:pStyle w:val="Paragrafi"/>
        <w:rPr>
          <w:lang w:val="sq-AL"/>
        </w:rPr>
      </w:pPr>
      <w:r w:rsidRPr="009D2AC7">
        <w:rPr>
          <w:lang w:val="sq-AL"/>
        </w:rPr>
        <w:t>d) ka përvetësuar fonde financiare ose materiale të institucionit;</w:t>
      </w:r>
    </w:p>
    <w:p w:rsidR="00C11370" w:rsidRPr="009D2AC7" w:rsidRDefault="00C11370" w:rsidP="00C11370">
      <w:pPr>
        <w:pStyle w:val="Paragrafi"/>
        <w:rPr>
          <w:lang w:val="sq-AL"/>
        </w:rPr>
      </w:pPr>
      <w:r w:rsidRPr="009D2AC7">
        <w:rPr>
          <w:lang w:val="sq-AL"/>
        </w:rPr>
        <w:t>e) ka organizuar kurse me pagesë me nxënësit që mëson ose me nxënësit e shkollës së tij;</w:t>
      </w:r>
    </w:p>
    <w:p w:rsidR="00C11370" w:rsidRPr="009D2AC7" w:rsidRDefault="00C11370" w:rsidP="00C11370">
      <w:pPr>
        <w:pStyle w:val="Paragrafi"/>
        <w:rPr>
          <w:lang w:val="sq-AL"/>
        </w:rPr>
      </w:pPr>
      <w:r w:rsidRPr="009D2AC7">
        <w:rPr>
          <w:lang w:val="sq-AL"/>
        </w:rPr>
        <w:t>f) ka organizuar kurse me pagesë me nxënës jashtë shkollës së tij, kur nuk është i licencuar për të ushtruar këtë veprimtari private;</w:t>
      </w:r>
    </w:p>
    <w:p w:rsidR="00C11370" w:rsidRPr="009D2AC7" w:rsidRDefault="00C11370" w:rsidP="00C11370">
      <w:pPr>
        <w:pStyle w:val="Paragrafi"/>
        <w:rPr>
          <w:lang w:val="sq-AL"/>
        </w:rPr>
      </w:pPr>
      <w:r w:rsidRPr="009D2AC7">
        <w:rPr>
          <w:lang w:val="sq-AL"/>
        </w:rPr>
        <w:t>dh) ka marrë ryshfet;</w:t>
      </w:r>
    </w:p>
    <w:p w:rsidR="00C11370" w:rsidRPr="009D2AC7" w:rsidRDefault="00C11370" w:rsidP="00C11370">
      <w:pPr>
        <w:pStyle w:val="Paragrafi"/>
        <w:rPr>
          <w:lang w:val="sq-AL"/>
        </w:rPr>
      </w:pPr>
      <w:r w:rsidRPr="009D2AC7">
        <w:rPr>
          <w:lang w:val="sq-AL"/>
        </w:rPr>
        <w:t>g) ka bërë deklaratë të rreme në procesin e aplikimit.</w:t>
      </w:r>
    </w:p>
    <w:p w:rsidR="00C11370" w:rsidRPr="009D2AC7" w:rsidRDefault="00C11370" w:rsidP="00C11370">
      <w:pPr>
        <w:pStyle w:val="Paragrafi"/>
        <w:rPr>
          <w:lang w:val="sq-AL"/>
        </w:rPr>
      </w:pPr>
      <w:r w:rsidRPr="009D2AC7">
        <w:rPr>
          <w:lang w:val="sq-AL"/>
        </w:rPr>
        <w:t>2. Drejtori e largon mësuesin nga institucioni publik i arsimit parauniversitar për mosarritje të nxënësve të tij</w:t>
      </w:r>
      <w:r>
        <w:rPr>
          <w:lang w:val="sq-AL"/>
        </w:rPr>
        <w:t>,</w:t>
      </w:r>
      <w:r w:rsidRPr="009D2AC7">
        <w:rPr>
          <w:lang w:val="sq-AL"/>
        </w:rPr>
        <w:t xml:space="preserve"> sipas pikës 2/c të nenit 60 të ligjit nr. 69/2012, datë 21.6.2012 “Për sistemin arsimor parauniversitar në Republikën e Shqipërisë”. Detajimi i pikës 2</w:t>
      </w:r>
      <w:r>
        <w:rPr>
          <w:lang w:val="sq-AL"/>
        </w:rPr>
        <w:t>/</w:t>
      </w:r>
      <w:r w:rsidRPr="009D2AC7">
        <w:rPr>
          <w:lang w:val="sq-AL"/>
        </w:rPr>
        <w:t>c të nenit 60 të ligjit kryhet nga këshilli i mësuesve dhe përfshihet në rregulloren e brendshme të institucionit.</w:t>
      </w:r>
    </w:p>
    <w:p w:rsidR="00C11370" w:rsidRPr="009D2AC7" w:rsidRDefault="00C11370" w:rsidP="00C11370">
      <w:pPr>
        <w:pStyle w:val="Paragrafi"/>
        <w:rPr>
          <w:lang w:val="sq-AL"/>
        </w:rPr>
      </w:pPr>
      <w:r w:rsidRPr="009D2AC7">
        <w:rPr>
          <w:lang w:val="sq-AL"/>
        </w:rPr>
        <w:t>3. Drejtori merr nismën e largimit të mësuesit nga puna, kur mësuesi kryen shkelje të dispozitave të Kodit të Punës, kontratës kolektive ose individuale të punës dhe të legjislacionit në fuqi.</w:t>
      </w:r>
    </w:p>
    <w:p w:rsidR="00C11370" w:rsidRPr="009D2AC7" w:rsidRDefault="00C11370" w:rsidP="00C11370">
      <w:pPr>
        <w:pStyle w:val="Paragrafi"/>
        <w:rPr>
          <w:lang w:val="sq-AL"/>
        </w:rPr>
      </w:pPr>
      <w:r w:rsidRPr="009D2AC7">
        <w:rPr>
          <w:lang w:val="sq-AL"/>
        </w:rPr>
        <w:t>4. Dre</w:t>
      </w:r>
      <w:r>
        <w:rPr>
          <w:lang w:val="sq-AL"/>
        </w:rPr>
        <w:t>jtori konsultohet me komisionin</w:t>
      </w:r>
      <w:r w:rsidRPr="009D2AC7">
        <w:rPr>
          <w:lang w:val="sq-AL"/>
        </w:rPr>
        <w:t xml:space="preserve"> para se të vendosë për largimin e mësuesit. Komisioni shqyrton provat që drejtori i paraqet. Kur shumica e komisionit nuk i konsideron të mjaftueshme provat, drejtori grumbullon prova të tjera ose anulon largimin e mësuesit, ose i jep mësuesit 6 muaj provë.</w:t>
      </w:r>
    </w:p>
    <w:p w:rsidR="00C11370" w:rsidRPr="009D2AC7" w:rsidRDefault="00C11370" w:rsidP="00C11370">
      <w:pPr>
        <w:pStyle w:val="KreuNr"/>
        <w:ind w:firstLine="720"/>
        <w:jc w:val="left"/>
        <w:rPr>
          <w:lang w:val="sq-AL"/>
        </w:rPr>
      </w:pPr>
      <w:r w:rsidRPr="009D2AC7">
        <w:rPr>
          <w:lang w:val="sq-AL"/>
        </w:rPr>
        <w:t xml:space="preserve">III. </w:t>
      </w:r>
      <w:r w:rsidRPr="009D2AC7">
        <w:rPr>
          <w:caps w:val="0"/>
          <w:lang w:val="sq-AL"/>
        </w:rPr>
        <w:t>Të tjera</w:t>
      </w:r>
    </w:p>
    <w:p w:rsidR="00C11370" w:rsidRPr="009D2AC7" w:rsidRDefault="00C11370" w:rsidP="00C11370">
      <w:pPr>
        <w:pStyle w:val="Paragrafi"/>
        <w:rPr>
          <w:lang w:val="sq-AL"/>
        </w:rPr>
      </w:pPr>
      <w:r w:rsidRPr="009D2AC7">
        <w:rPr>
          <w:lang w:val="sq-AL"/>
        </w:rPr>
        <w:t>1. Mësuesi ka të drejtë të dëgj</w:t>
      </w:r>
      <w:r>
        <w:rPr>
          <w:lang w:val="sq-AL"/>
        </w:rPr>
        <w:t>ohet nga drejtori dhe komisioni</w:t>
      </w:r>
      <w:r w:rsidRPr="009D2AC7">
        <w:rPr>
          <w:lang w:val="sq-AL"/>
        </w:rPr>
        <w:t xml:space="preserve"> para se të merret vendimi i largimit të tij nga puna.</w:t>
      </w:r>
    </w:p>
    <w:p w:rsidR="00C11370" w:rsidRPr="009D2AC7" w:rsidRDefault="00C11370" w:rsidP="00C11370">
      <w:pPr>
        <w:pStyle w:val="Paragrafi"/>
        <w:rPr>
          <w:lang w:val="sq-AL"/>
        </w:rPr>
      </w:pPr>
      <w:r w:rsidRPr="009D2AC7">
        <w:rPr>
          <w:lang w:val="sq-AL"/>
        </w:rPr>
        <w:t>2. Kur drejtori nuk vepron si mendon</w:t>
      </w:r>
      <w:r>
        <w:rPr>
          <w:lang w:val="sq-AL"/>
        </w:rPr>
        <w:t>, shumica e komisionit</w:t>
      </w:r>
      <w:r w:rsidRPr="009D2AC7">
        <w:rPr>
          <w:lang w:val="sq-AL"/>
        </w:rPr>
        <w:t xml:space="preserve"> i paraqet komisionit me shkrim argumentet e tij. Shkresa arkivohet.</w:t>
      </w:r>
    </w:p>
    <w:p w:rsidR="00C11370" w:rsidRDefault="00C11370" w:rsidP="00C11370">
      <w:pPr>
        <w:pStyle w:val="Paragrafi"/>
        <w:rPr>
          <w:lang w:val="sq-AL"/>
        </w:rPr>
      </w:pPr>
      <w:r w:rsidRPr="009D2AC7">
        <w:rPr>
          <w:lang w:val="sq-AL"/>
        </w:rPr>
        <w:t>3. Personeli jomësimor i shkollës emërohet nga drejtori i shkollës dhe largimi nga detyra bëhet po me vendim të drejtorit të shkollës, duke zbatuar dispozitat e Kodit të Punës.</w:t>
      </w:r>
    </w:p>
    <w:p w:rsidR="00C11370" w:rsidRDefault="00C11370" w:rsidP="00C11370">
      <w:pPr>
        <w:pStyle w:val="Paragrafi"/>
        <w:rPr>
          <w:lang w:val="sq-AL"/>
        </w:rPr>
      </w:pPr>
    </w:p>
    <w:p w:rsidR="00C11370" w:rsidRDefault="00C11370" w:rsidP="00C11370">
      <w:pPr>
        <w:pStyle w:val="Paragrafi"/>
        <w:rPr>
          <w:lang w:val="sq-AL"/>
        </w:rPr>
      </w:pPr>
    </w:p>
    <w:p w:rsidR="00C11370" w:rsidRDefault="00C11370" w:rsidP="00C11370">
      <w:pPr>
        <w:pStyle w:val="Paragrafi"/>
        <w:rPr>
          <w:lang w:val="sq-AL"/>
        </w:rPr>
      </w:pPr>
    </w:p>
    <w:p w:rsidR="00C11370" w:rsidRDefault="00C11370" w:rsidP="00C11370">
      <w:pPr>
        <w:pStyle w:val="Paragrafi"/>
        <w:rPr>
          <w:lang w:val="sq-AL"/>
        </w:rPr>
      </w:pPr>
    </w:p>
    <w:p w:rsidR="00C11370" w:rsidRDefault="00C11370" w:rsidP="00C11370">
      <w:pPr>
        <w:pStyle w:val="Paragrafi"/>
        <w:rPr>
          <w:lang w:val="sq-AL"/>
        </w:rPr>
      </w:pPr>
    </w:p>
    <w:p w:rsidR="00C11370" w:rsidRDefault="00C11370" w:rsidP="00C11370">
      <w:pPr>
        <w:pStyle w:val="Paragrafi"/>
        <w:rPr>
          <w:lang w:val="sq-AL"/>
        </w:rPr>
      </w:pPr>
    </w:p>
    <w:p w:rsidR="00C11370" w:rsidRDefault="00C11370" w:rsidP="00C11370">
      <w:pPr>
        <w:pStyle w:val="KreuNr"/>
        <w:rPr>
          <w:caps w:val="0"/>
          <w:lang w:val="sq-AL"/>
        </w:rPr>
      </w:pPr>
    </w:p>
    <w:p w:rsidR="00C11370" w:rsidRPr="009D2AC7" w:rsidRDefault="00C11370" w:rsidP="00C11370">
      <w:pPr>
        <w:pStyle w:val="KreuNr"/>
        <w:rPr>
          <w:lang w:val="sq-AL"/>
        </w:rPr>
      </w:pPr>
      <w:r w:rsidRPr="009D2AC7">
        <w:rPr>
          <w:lang w:val="sq-AL"/>
        </w:rPr>
        <w:t>KREU 3</w:t>
      </w:r>
    </w:p>
    <w:p w:rsidR="00C11370" w:rsidRDefault="00C11370" w:rsidP="00C11370">
      <w:pPr>
        <w:pStyle w:val="KreuTitull"/>
        <w:rPr>
          <w:lang w:val="sq-AL"/>
        </w:rPr>
      </w:pPr>
      <w:r w:rsidRPr="009D2AC7">
        <w:rPr>
          <w:lang w:val="sq-AL"/>
        </w:rPr>
        <w:t>DISPOZITA TË FUNDIT</w:t>
      </w:r>
    </w:p>
    <w:p w:rsidR="00C11370" w:rsidRPr="00C86D9C" w:rsidRDefault="00C11370" w:rsidP="00C11370">
      <w:pPr>
        <w:pStyle w:val="KapitulliTitull"/>
        <w:rPr>
          <w:sz w:val="10"/>
          <w:lang w:val="sq-AL"/>
        </w:rPr>
      </w:pPr>
    </w:p>
    <w:p w:rsidR="00C11370" w:rsidRPr="009D2AC7" w:rsidRDefault="00C11370" w:rsidP="00C11370">
      <w:pPr>
        <w:pStyle w:val="Paragrafi"/>
        <w:rPr>
          <w:lang w:val="sq-AL"/>
        </w:rPr>
      </w:pPr>
      <w:r w:rsidRPr="009D2AC7">
        <w:rPr>
          <w:lang w:val="sq-AL"/>
        </w:rPr>
        <w:t xml:space="preserve">1. Procedurat e emërimit dhe </w:t>
      </w:r>
      <w:r>
        <w:rPr>
          <w:lang w:val="sq-AL"/>
        </w:rPr>
        <w:t xml:space="preserve">të </w:t>
      </w:r>
      <w:r w:rsidRPr="009D2AC7">
        <w:rPr>
          <w:lang w:val="sq-AL"/>
        </w:rPr>
        <w:t>shkarkimit të mësuesit janë objekt i inspektimit të Inspektoratit Shtetëror të Arsimit.</w:t>
      </w:r>
    </w:p>
    <w:p w:rsidR="00C11370" w:rsidRPr="009D2AC7" w:rsidRDefault="00C11370" w:rsidP="00C11370">
      <w:pPr>
        <w:pStyle w:val="Paragrafi"/>
        <w:rPr>
          <w:lang w:val="sq-AL"/>
        </w:rPr>
      </w:pPr>
      <w:r w:rsidRPr="009D2AC7">
        <w:rPr>
          <w:lang w:val="sq-AL"/>
        </w:rPr>
        <w:t xml:space="preserve">2. Udhëzimi nr. 41, datë 19.8.2013 i </w:t>
      </w:r>
      <w:r>
        <w:rPr>
          <w:lang w:val="sq-AL"/>
        </w:rPr>
        <w:t>m</w:t>
      </w:r>
      <w:r w:rsidRPr="009D2AC7">
        <w:rPr>
          <w:lang w:val="sq-AL"/>
        </w:rPr>
        <w:t xml:space="preserve">inistrit të Arsimit dhe Shkencës “Për procedurat e emërimit dhe </w:t>
      </w:r>
      <w:r>
        <w:rPr>
          <w:lang w:val="sq-AL"/>
        </w:rPr>
        <w:t xml:space="preserve">të </w:t>
      </w:r>
      <w:r w:rsidRPr="009D2AC7">
        <w:rPr>
          <w:lang w:val="sq-AL"/>
        </w:rPr>
        <w:t>largimit nga puna të mësuesit në institucionin arsimor publik”, shfuqizohet.</w:t>
      </w:r>
    </w:p>
    <w:p w:rsidR="00C11370" w:rsidRPr="009D2AC7" w:rsidRDefault="00C11370" w:rsidP="00C11370">
      <w:pPr>
        <w:pStyle w:val="Paragrafi"/>
        <w:rPr>
          <w:lang w:val="sq-AL"/>
        </w:rPr>
      </w:pPr>
      <w:r w:rsidRPr="009D2AC7">
        <w:rPr>
          <w:lang w:val="sq-AL"/>
        </w:rPr>
        <w:t>3. Ngarkohen për zbatimin e këtij udhëzimi sekretari i përgjithshëm, Drejtoria e Përgjithshme e Politikave Arsimore e Planifikimit Strategjik dhe njësitë arsimore vendore.</w:t>
      </w:r>
    </w:p>
    <w:p w:rsidR="00C11370" w:rsidRPr="009D2AC7" w:rsidRDefault="00C11370" w:rsidP="00C11370">
      <w:pPr>
        <w:pStyle w:val="Paragrafi"/>
        <w:rPr>
          <w:lang w:val="sq-AL"/>
        </w:rPr>
      </w:pPr>
      <w:r w:rsidRPr="009D2AC7">
        <w:rPr>
          <w:lang w:val="sq-AL"/>
        </w:rPr>
        <w:t>Ky udhëzim hyn në fuqi pas botimit në Fletoren Zyrtare.</w:t>
      </w:r>
    </w:p>
    <w:p w:rsidR="00C11370" w:rsidRPr="009D2AC7" w:rsidRDefault="00C11370" w:rsidP="00C11370">
      <w:pPr>
        <w:pStyle w:val="Autoriteti"/>
        <w:rPr>
          <w:lang w:val="sq-AL"/>
        </w:rPr>
      </w:pPr>
      <w:r>
        <w:rPr>
          <w:lang w:val="sq-AL"/>
        </w:rPr>
        <w:t>MINISTRI I ARSIMIT DHE SPORTit</w:t>
      </w:r>
    </w:p>
    <w:p w:rsidR="00C11370" w:rsidRPr="009D2AC7" w:rsidRDefault="00C11370" w:rsidP="00C11370">
      <w:pPr>
        <w:pStyle w:val="AutoritetiEmer"/>
        <w:rPr>
          <w:lang w:val="sq-AL"/>
        </w:rPr>
      </w:pPr>
      <w:r w:rsidRPr="009D2AC7">
        <w:rPr>
          <w:lang w:val="sq-AL"/>
        </w:rPr>
        <w:t>Lindita Nikolla</w:t>
      </w:r>
    </w:p>
    <w:p w:rsidR="00C11370" w:rsidRPr="009440B7" w:rsidRDefault="00C11370" w:rsidP="00C11370">
      <w:pPr>
        <w:pStyle w:val="Paragrafi"/>
        <w:rPr>
          <w:sz w:val="2"/>
          <w:lang w:val="sq-AL"/>
        </w:rPr>
      </w:pPr>
    </w:p>
    <w:p w:rsidR="00C11370" w:rsidRPr="009D2AC7" w:rsidRDefault="00C11370" w:rsidP="00C11370">
      <w:pPr>
        <w:pStyle w:val="TitulliTitull"/>
      </w:pPr>
      <w:r w:rsidRPr="009D2AC7">
        <w:t>SHTOJCA 1</w:t>
      </w:r>
    </w:p>
    <w:p w:rsidR="00C11370" w:rsidRPr="009D2AC7" w:rsidRDefault="00C11370" w:rsidP="00C11370">
      <w:pPr>
        <w:pStyle w:val="TitulliTitull"/>
      </w:pPr>
      <w:r w:rsidRPr="009D2AC7">
        <w:t>CURRICULUM VITAE</w:t>
      </w:r>
    </w:p>
    <w:p w:rsidR="00C11370" w:rsidRPr="009D2AC7" w:rsidRDefault="00C11370" w:rsidP="00C11370">
      <w:pPr>
        <w:pStyle w:val="Paragrafi"/>
        <w:rPr>
          <w:lang w:val="sq-AL"/>
        </w:rPr>
      </w:pPr>
      <w:r w:rsidRPr="009D2AC7">
        <w:rPr>
          <w:lang w:val="sq-AL"/>
        </w:rPr>
        <w:t>I. EMRI</w:t>
      </w:r>
      <w:r>
        <w:rPr>
          <w:lang w:val="sq-AL"/>
        </w:rPr>
        <w:t xml:space="preserve">, </w:t>
      </w:r>
      <w:r w:rsidRPr="009D2AC7">
        <w:rPr>
          <w:lang w:val="sq-AL"/>
        </w:rPr>
        <w:t>MBIEMRI</w:t>
      </w:r>
    </w:p>
    <w:p w:rsidR="00C11370" w:rsidRPr="009D2AC7" w:rsidRDefault="00C11370" w:rsidP="00C11370">
      <w:pPr>
        <w:pStyle w:val="Paragrafi"/>
        <w:rPr>
          <w:lang w:val="sq-AL"/>
        </w:rPr>
      </w:pPr>
      <w:r w:rsidRPr="009D2AC7">
        <w:rPr>
          <w:lang w:val="sq-AL"/>
        </w:rPr>
        <w:t>II. DATËLINDJA</w:t>
      </w:r>
    </w:p>
    <w:p w:rsidR="00C11370" w:rsidRPr="009D2AC7" w:rsidRDefault="00C11370" w:rsidP="00C11370">
      <w:pPr>
        <w:pStyle w:val="Paragrafi"/>
        <w:rPr>
          <w:lang w:val="sq-AL"/>
        </w:rPr>
      </w:pPr>
      <w:r w:rsidRPr="009D2AC7">
        <w:rPr>
          <w:lang w:val="sq-AL"/>
        </w:rPr>
        <w:t>III. TELEFONI</w:t>
      </w:r>
    </w:p>
    <w:p w:rsidR="00C11370" w:rsidRPr="009D2AC7" w:rsidRDefault="00C11370" w:rsidP="00C11370">
      <w:pPr>
        <w:pStyle w:val="Paragrafi"/>
        <w:rPr>
          <w:lang w:val="sq-AL"/>
        </w:rPr>
      </w:pPr>
      <w:r w:rsidRPr="009D2AC7">
        <w:rPr>
          <w:lang w:val="sq-AL"/>
        </w:rPr>
        <w:t>IV. ARSIMI</w:t>
      </w:r>
      <w:r w:rsidRPr="009D2AC7">
        <w:rPr>
          <w:lang w:val="sq-AL"/>
        </w:rPr>
        <w:tab/>
      </w:r>
    </w:p>
    <w:p w:rsidR="00C11370" w:rsidRPr="009D2AC7" w:rsidRDefault="00C11370" w:rsidP="00C11370">
      <w:pPr>
        <w:pStyle w:val="Paragrafi"/>
        <w:rPr>
          <w:lang w:val="sq-AL"/>
        </w:rPr>
      </w:pPr>
      <w:r w:rsidRPr="009D2AC7">
        <w:rPr>
          <w:lang w:val="sq-AL"/>
        </w:rPr>
        <w:t>V. KUALIFIKIMI</w:t>
      </w:r>
    </w:p>
    <w:p w:rsidR="00C11370" w:rsidRPr="009D2AC7" w:rsidRDefault="00C11370" w:rsidP="00C11370">
      <w:pPr>
        <w:pStyle w:val="Paragrafi"/>
        <w:rPr>
          <w:lang w:val="sq-AL"/>
        </w:rPr>
      </w:pPr>
      <w:r w:rsidRPr="009D2AC7">
        <w:rPr>
          <w:lang w:val="sq-AL"/>
        </w:rPr>
        <w:t>VI. CERTIFIKATA</w:t>
      </w:r>
    </w:p>
    <w:p w:rsidR="00C11370" w:rsidRPr="009D2AC7" w:rsidRDefault="00C11370" w:rsidP="00C11370">
      <w:pPr>
        <w:pStyle w:val="Paragrafi"/>
        <w:rPr>
          <w:lang w:val="sq-AL"/>
        </w:rPr>
      </w:pPr>
      <w:r w:rsidRPr="009D2AC7">
        <w:rPr>
          <w:lang w:val="sq-AL"/>
        </w:rPr>
        <w:t>VII. PUNËSIMI</w:t>
      </w:r>
    </w:p>
    <w:p w:rsidR="00C11370" w:rsidRPr="009D2AC7" w:rsidRDefault="00C11370" w:rsidP="00C11370">
      <w:pPr>
        <w:pStyle w:val="Paragrafi"/>
        <w:rPr>
          <w:lang w:val="sq-AL"/>
        </w:rPr>
      </w:pPr>
      <w:r w:rsidRPr="009D2AC7">
        <w:rPr>
          <w:lang w:val="sq-AL"/>
        </w:rPr>
        <w:t xml:space="preserve">VIII. BOTIMET </w:t>
      </w:r>
    </w:p>
    <w:p w:rsidR="00C11370" w:rsidRPr="009D2AC7" w:rsidRDefault="00C11370" w:rsidP="00C11370">
      <w:pPr>
        <w:pStyle w:val="Paragrafi"/>
        <w:rPr>
          <w:lang w:val="sq-AL"/>
        </w:rPr>
      </w:pPr>
      <w:r w:rsidRPr="009D2AC7">
        <w:rPr>
          <w:lang w:val="sq-AL"/>
        </w:rPr>
        <w:t>a) libra</w:t>
      </w:r>
    </w:p>
    <w:p w:rsidR="00C11370" w:rsidRPr="009D2AC7" w:rsidRDefault="00C11370" w:rsidP="00C11370">
      <w:pPr>
        <w:pStyle w:val="Paragrafi"/>
        <w:rPr>
          <w:lang w:val="sq-AL"/>
        </w:rPr>
      </w:pPr>
      <w:r w:rsidRPr="009D2AC7">
        <w:rPr>
          <w:lang w:val="sq-AL"/>
        </w:rPr>
        <w:t>b) shkrime</w:t>
      </w:r>
    </w:p>
    <w:p w:rsidR="00C11370" w:rsidRPr="009D2AC7" w:rsidRDefault="00C11370" w:rsidP="00C11370">
      <w:pPr>
        <w:pStyle w:val="Paragrafi"/>
        <w:rPr>
          <w:lang w:val="sq-AL"/>
        </w:rPr>
      </w:pPr>
      <w:r w:rsidRPr="009D2AC7">
        <w:rPr>
          <w:lang w:val="sq-AL"/>
        </w:rPr>
        <w:t>c) referime</w:t>
      </w:r>
    </w:p>
    <w:p w:rsidR="00C11370" w:rsidRPr="009D2AC7" w:rsidRDefault="00C11370" w:rsidP="00C11370">
      <w:pPr>
        <w:pStyle w:val="Paragrafi"/>
        <w:rPr>
          <w:lang w:val="sq-AL"/>
        </w:rPr>
      </w:pPr>
      <w:r w:rsidRPr="009D2AC7">
        <w:rPr>
          <w:lang w:val="sq-AL"/>
        </w:rPr>
        <w:t>IX. PROJEKTE</w:t>
      </w:r>
    </w:p>
    <w:p w:rsidR="00C11370" w:rsidRPr="009D2AC7" w:rsidRDefault="00C11370" w:rsidP="00C11370">
      <w:pPr>
        <w:pStyle w:val="Paragrafi"/>
        <w:rPr>
          <w:lang w:val="sq-AL"/>
        </w:rPr>
      </w:pPr>
      <w:r w:rsidRPr="009D2AC7">
        <w:rPr>
          <w:lang w:val="sq-AL"/>
        </w:rPr>
        <w:t>X. PROVIMET KOMBËTARE</w:t>
      </w:r>
    </w:p>
    <w:p w:rsidR="00C11370" w:rsidRPr="009D2AC7" w:rsidRDefault="00C11370" w:rsidP="00C11370">
      <w:pPr>
        <w:pStyle w:val="Paragrafi"/>
        <w:rPr>
          <w:lang w:val="sq-AL"/>
        </w:rPr>
      </w:pPr>
      <w:r w:rsidRPr="009D2AC7">
        <w:rPr>
          <w:lang w:val="sq-AL"/>
        </w:rPr>
        <w:t>Dëshmoj se i kam kuptuar udhëzimet për plotësimin e shtojcës 1 dhe pasojat nga plotësimi i pasaktë i saj.</w:t>
      </w:r>
    </w:p>
    <w:p w:rsidR="00C11370" w:rsidRPr="009D2AC7" w:rsidRDefault="00C11370" w:rsidP="00C11370">
      <w:pPr>
        <w:pStyle w:val="Paragrafi"/>
        <w:rPr>
          <w:lang w:val="sq-AL"/>
        </w:rPr>
      </w:pPr>
      <w:r w:rsidRPr="009D2AC7">
        <w:rPr>
          <w:lang w:val="sq-AL"/>
        </w:rPr>
        <w:t>Nënshkrimi</w:t>
      </w:r>
    </w:p>
    <w:p w:rsidR="00C11370" w:rsidRPr="009D2AC7" w:rsidRDefault="00C11370" w:rsidP="00C11370">
      <w:pPr>
        <w:pStyle w:val="Paragrafi"/>
        <w:rPr>
          <w:lang w:val="sq-AL"/>
        </w:rPr>
      </w:pPr>
      <w:r w:rsidRPr="009D2AC7">
        <w:rPr>
          <w:lang w:val="sq-AL"/>
        </w:rPr>
        <w:t>Data _________________</w:t>
      </w:r>
    </w:p>
    <w:p w:rsidR="00C11370" w:rsidRPr="009440B7" w:rsidRDefault="00C11370" w:rsidP="00C11370">
      <w:pPr>
        <w:pStyle w:val="Paragrafi"/>
        <w:ind w:firstLine="0"/>
        <w:rPr>
          <w:sz w:val="10"/>
          <w:lang w:val="sq-AL"/>
        </w:rPr>
      </w:pPr>
    </w:p>
    <w:p w:rsidR="00C11370" w:rsidRPr="009D2AC7" w:rsidRDefault="00C11370" w:rsidP="00C11370">
      <w:pPr>
        <w:pStyle w:val="TitulliTitull"/>
        <w:rPr>
          <w:lang w:val="sq-AL"/>
        </w:rPr>
      </w:pPr>
      <w:r w:rsidRPr="009D2AC7">
        <w:rPr>
          <w:lang w:val="sq-AL"/>
        </w:rPr>
        <w:t>UDHËZIME</w:t>
      </w:r>
    </w:p>
    <w:p w:rsidR="00C11370" w:rsidRPr="009D2AC7" w:rsidRDefault="00C11370" w:rsidP="00C11370">
      <w:pPr>
        <w:pStyle w:val="TitulliTitull"/>
        <w:rPr>
          <w:lang w:val="sq-AL"/>
        </w:rPr>
      </w:pPr>
      <w:r w:rsidRPr="009D2AC7">
        <w:rPr>
          <w:lang w:val="sq-AL"/>
        </w:rPr>
        <w:t>PLOTËSIMI I CURRICULUM VITAE</w:t>
      </w:r>
    </w:p>
    <w:p w:rsidR="00C11370" w:rsidRPr="009D2AC7" w:rsidRDefault="00C11370" w:rsidP="00C11370">
      <w:pPr>
        <w:pStyle w:val="Paragrafi"/>
        <w:rPr>
          <w:lang w:val="sq-AL"/>
        </w:rPr>
      </w:pPr>
      <w:r w:rsidRPr="009D2AC7">
        <w:rPr>
          <w:lang w:val="sq-AL"/>
        </w:rPr>
        <w:t>ARSIMI</w:t>
      </w:r>
      <w:r w:rsidRPr="009D2AC7">
        <w:rPr>
          <w:lang w:val="sq-AL"/>
        </w:rPr>
        <w:tab/>
      </w:r>
    </w:p>
    <w:p w:rsidR="00C11370" w:rsidRPr="009D2AC7" w:rsidRDefault="00C11370" w:rsidP="00C11370">
      <w:pPr>
        <w:pStyle w:val="Paragrafi"/>
        <w:rPr>
          <w:lang w:val="sq-AL"/>
        </w:rPr>
      </w:pPr>
      <w:r w:rsidRPr="009D2AC7">
        <w:rPr>
          <w:lang w:val="sq-AL"/>
        </w:rPr>
        <w:t>Diploma (diplomat) e shkollës së lartë.</w:t>
      </w:r>
    </w:p>
    <w:p w:rsidR="00C11370" w:rsidRPr="00DD070F" w:rsidRDefault="00C11370" w:rsidP="00C11370">
      <w:pPr>
        <w:pStyle w:val="Paragrafi"/>
        <w:rPr>
          <w:lang w:val="sq-AL"/>
        </w:rPr>
      </w:pPr>
      <w:r w:rsidRPr="009D2AC7">
        <w:rPr>
          <w:lang w:val="sq-AL"/>
        </w:rPr>
        <w:t>Licenca pas kalimit me sukses të Provimit të Shtetit (nëse i takon marrja e licencës)</w:t>
      </w:r>
      <w:r>
        <w:rPr>
          <w:lang w:val="sq-AL"/>
        </w:rPr>
        <w:t>.</w:t>
      </w:r>
    </w:p>
    <w:p w:rsidR="00C11370" w:rsidRPr="009D2AC7" w:rsidRDefault="00C11370" w:rsidP="00C11370">
      <w:pPr>
        <w:pStyle w:val="Paragrafi"/>
        <w:rPr>
          <w:lang w:val="sq-AL"/>
        </w:rPr>
      </w:pPr>
      <w:r w:rsidRPr="009D2AC7">
        <w:rPr>
          <w:lang w:val="sq-AL"/>
        </w:rPr>
        <w:t>KUALIFIKIMI</w:t>
      </w:r>
    </w:p>
    <w:p w:rsidR="00C11370" w:rsidRPr="00DD070F" w:rsidRDefault="00C11370" w:rsidP="00C11370">
      <w:pPr>
        <w:pStyle w:val="Paragrafi"/>
        <w:rPr>
          <w:lang w:val="sq-AL"/>
        </w:rPr>
      </w:pPr>
      <w:r w:rsidRPr="009D2AC7">
        <w:rPr>
          <w:lang w:val="sq-AL"/>
        </w:rPr>
        <w:t>Kategoria e kualifikimit si mësues dhe vlerësimi i kualifikimit (nëse ka pasur vlerësim).</w:t>
      </w:r>
    </w:p>
    <w:p w:rsidR="00C11370" w:rsidRPr="009D2AC7" w:rsidRDefault="00C11370" w:rsidP="00C11370">
      <w:pPr>
        <w:pStyle w:val="Paragrafi"/>
        <w:rPr>
          <w:lang w:val="sq-AL"/>
        </w:rPr>
      </w:pPr>
      <w:r w:rsidRPr="009D2AC7">
        <w:rPr>
          <w:lang w:val="sq-AL"/>
        </w:rPr>
        <w:t>NOTA MESATARE</w:t>
      </w:r>
    </w:p>
    <w:p w:rsidR="00C11370" w:rsidRPr="00DD070F" w:rsidRDefault="00C11370" w:rsidP="00C11370">
      <w:pPr>
        <w:pStyle w:val="Paragrafi"/>
        <w:rPr>
          <w:lang w:val="sq-AL"/>
        </w:rPr>
      </w:pPr>
      <w:r w:rsidRPr="009D2AC7">
        <w:rPr>
          <w:lang w:val="sq-AL"/>
        </w:rPr>
        <w:t>Nota mesatare në shkollën e lartë (e rrumbullakosur në numër të plotë)</w:t>
      </w:r>
      <w:r>
        <w:rPr>
          <w:lang w:val="sq-AL"/>
        </w:rPr>
        <w:t>.</w:t>
      </w:r>
    </w:p>
    <w:p w:rsidR="00C11370" w:rsidRPr="009D2AC7" w:rsidRDefault="00C11370" w:rsidP="00C11370">
      <w:pPr>
        <w:pStyle w:val="Paragrafi"/>
        <w:rPr>
          <w:lang w:val="sq-AL"/>
        </w:rPr>
      </w:pPr>
      <w:r w:rsidRPr="009D2AC7">
        <w:rPr>
          <w:lang w:val="sq-AL"/>
        </w:rPr>
        <w:t>CERTIFIKATA PËR DREJTIMIN E ARSIMIT</w:t>
      </w:r>
    </w:p>
    <w:p w:rsidR="00C11370" w:rsidRPr="00DD070F" w:rsidRDefault="00C11370" w:rsidP="00C11370">
      <w:pPr>
        <w:pStyle w:val="Paragrafi"/>
        <w:rPr>
          <w:lang w:val="sq-AL"/>
        </w:rPr>
      </w:pPr>
      <w:r w:rsidRPr="009D2AC7">
        <w:rPr>
          <w:lang w:val="sq-AL"/>
        </w:rPr>
        <w:t>CERTIFIKATA PËR ASPEKTE TË TJERA ARSIMORE</w:t>
      </w:r>
    </w:p>
    <w:p w:rsidR="00C11370" w:rsidRPr="009D2AC7" w:rsidRDefault="00C11370" w:rsidP="00C11370">
      <w:pPr>
        <w:pStyle w:val="Paragrafi"/>
        <w:rPr>
          <w:lang w:val="sq-AL"/>
        </w:rPr>
      </w:pPr>
      <w:r>
        <w:rPr>
          <w:lang w:val="sq-AL"/>
        </w:rPr>
        <w:t>Shënim</w:t>
      </w:r>
    </w:p>
    <w:p w:rsidR="00C11370" w:rsidRPr="009D2AC7" w:rsidRDefault="00C11370" w:rsidP="00C11370">
      <w:pPr>
        <w:pStyle w:val="Paragrafi"/>
        <w:rPr>
          <w:lang w:val="sq-AL"/>
        </w:rPr>
      </w:pPr>
      <w:r w:rsidRPr="009D2AC7">
        <w:rPr>
          <w:lang w:val="sq-AL"/>
        </w:rPr>
        <w:t>Certifikatat mund të jenë marrë brenda ose jashtë vendit.</w:t>
      </w:r>
    </w:p>
    <w:p w:rsidR="00C11370" w:rsidRDefault="00C11370" w:rsidP="00C11370">
      <w:pPr>
        <w:pStyle w:val="Paragrafi"/>
        <w:rPr>
          <w:lang w:val="sq-AL"/>
        </w:rPr>
      </w:pPr>
      <w:r w:rsidRPr="009D2AC7">
        <w:rPr>
          <w:lang w:val="sq-AL"/>
        </w:rPr>
        <w:t xml:space="preserve">Ndër certifikatat e marra brenda vendit, vendosen vetëm ato që dëshmojnë marrjen e krediteve. </w:t>
      </w:r>
    </w:p>
    <w:p w:rsidR="00C11370" w:rsidRPr="009D2AC7" w:rsidRDefault="00C11370" w:rsidP="00C11370">
      <w:pPr>
        <w:pStyle w:val="Paragrafi"/>
        <w:rPr>
          <w:lang w:val="sq-AL"/>
        </w:rPr>
      </w:pPr>
      <w:r w:rsidRPr="009D2AC7">
        <w:rPr>
          <w:lang w:val="sq-AL"/>
        </w:rPr>
        <w:t>PUNËSIMI</w:t>
      </w:r>
    </w:p>
    <w:p w:rsidR="00C11370" w:rsidRPr="009D2AC7" w:rsidRDefault="00C11370" w:rsidP="00C11370">
      <w:pPr>
        <w:pStyle w:val="Paragrafi"/>
        <w:rPr>
          <w:lang w:val="sq-AL"/>
        </w:rPr>
      </w:pPr>
      <w:r w:rsidRPr="009D2AC7">
        <w:rPr>
          <w:lang w:val="sq-AL"/>
        </w:rPr>
        <w:t>Renditen, njëra pas tjetrës, të gjitha punësimet, duke filluar nga e tanishmja deri te punësimi i parë.</w:t>
      </w:r>
    </w:p>
    <w:p w:rsidR="00C11370" w:rsidRPr="009D2AC7" w:rsidRDefault="00C11370" w:rsidP="00C11370">
      <w:pPr>
        <w:pStyle w:val="Paragrafi"/>
        <w:rPr>
          <w:lang w:val="sq-AL"/>
        </w:rPr>
      </w:pPr>
      <w:r w:rsidRPr="009D2AC7">
        <w:rPr>
          <w:lang w:val="sq-AL"/>
        </w:rPr>
        <w:t>Për çdo punësim shkruhet:</w:t>
      </w:r>
    </w:p>
    <w:p w:rsidR="00C11370" w:rsidRPr="009D2AC7" w:rsidRDefault="00C11370" w:rsidP="00C11370">
      <w:pPr>
        <w:pStyle w:val="Paragrafi"/>
        <w:rPr>
          <w:lang w:val="sq-AL"/>
        </w:rPr>
      </w:pPr>
      <w:r w:rsidRPr="009D2AC7">
        <w:rPr>
          <w:lang w:val="sq-AL"/>
        </w:rPr>
        <w:t xml:space="preserve">- </w:t>
      </w:r>
      <w:r>
        <w:rPr>
          <w:lang w:val="sq-AL"/>
        </w:rPr>
        <w:t>v</w:t>
      </w:r>
      <w:r w:rsidRPr="009D2AC7">
        <w:rPr>
          <w:lang w:val="sq-AL"/>
        </w:rPr>
        <w:t>iti i</w:t>
      </w:r>
      <w:r>
        <w:rPr>
          <w:lang w:val="sq-AL"/>
        </w:rPr>
        <w:t xml:space="preserve"> fillimit dhe i mbarimit të tij;</w:t>
      </w:r>
    </w:p>
    <w:p w:rsidR="00C11370" w:rsidRPr="009D2AC7" w:rsidRDefault="00C11370" w:rsidP="00C11370">
      <w:pPr>
        <w:pStyle w:val="Paragrafi"/>
        <w:rPr>
          <w:lang w:val="sq-AL"/>
        </w:rPr>
      </w:pPr>
      <w:r w:rsidRPr="009D2AC7">
        <w:rPr>
          <w:lang w:val="sq-AL"/>
        </w:rPr>
        <w:lastRenderedPageBreak/>
        <w:t xml:space="preserve">- </w:t>
      </w:r>
      <w:r>
        <w:rPr>
          <w:lang w:val="sq-AL"/>
        </w:rPr>
        <w:t>t</w:t>
      </w:r>
      <w:r w:rsidRPr="009D2AC7">
        <w:rPr>
          <w:lang w:val="sq-AL"/>
        </w:rPr>
        <w:t>itulli i vendit të punës (mësues i matematikës në arsimin bazë, mësues i fillores, nëndrejtor, d</w:t>
      </w:r>
      <w:r>
        <w:rPr>
          <w:lang w:val="sq-AL"/>
        </w:rPr>
        <w:t>rejtor shkolle, inspektor etj.);</w:t>
      </w:r>
    </w:p>
    <w:p w:rsidR="00C11370" w:rsidRPr="009D2AC7" w:rsidRDefault="00C11370" w:rsidP="00C11370">
      <w:pPr>
        <w:pStyle w:val="Paragrafi"/>
        <w:rPr>
          <w:lang w:val="sq-AL"/>
        </w:rPr>
      </w:pPr>
      <w:r w:rsidRPr="009D2AC7">
        <w:rPr>
          <w:lang w:val="sq-AL"/>
        </w:rPr>
        <w:t xml:space="preserve">- </w:t>
      </w:r>
      <w:r>
        <w:rPr>
          <w:lang w:val="sq-AL"/>
        </w:rPr>
        <w:t>a</w:t>
      </w:r>
      <w:r w:rsidRPr="009D2AC7">
        <w:rPr>
          <w:lang w:val="sq-AL"/>
        </w:rPr>
        <w:t>dresa e vendit të punës (shkolla e mesme “Kristoforidhi”, Elbasan; inspektor, DAR Elbasan).</w:t>
      </w:r>
    </w:p>
    <w:p w:rsidR="00C11370" w:rsidRPr="009D2AC7" w:rsidRDefault="00C11370" w:rsidP="00C11370">
      <w:pPr>
        <w:pStyle w:val="Paragrafi"/>
        <w:rPr>
          <w:lang w:val="sq-AL"/>
        </w:rPr>
      </w:pPr>
      <w:r w:rsidRPr="009D2AC7">
        <w:rPr>
          <w:lang w:val="sq-AL"/>
        </w:rPr>
        <w:t>P.sh.:</w:t>
      </w:r>
    </w:p>
    <w:p w:rsidR="00C11370" w:rsidRPr="009D2AC7" w:rsidRDefault="00C11370" w:rsidP="00C11370">
      <w:pPr>
        <w:pStyle w:val="Paragrafi"/>
        <w:rPr>
          <w:lang w:val="sq-AL"/>
        </w:rPr>
      </w:pPr>
      <w:r w:rsidRPr="009D2AC7">
        <w:rPr>
          <w:lang w:val="sq-AL"/>
        </w:rPr>
        <w:t>1997</w:t>
      </w:r>
      <w:r>
        <w:rPr>
          <w:lang w:val="sq-AL"/>
        </w:rPr>
        <w:t xml:space="preserve"> </w:t>
      </w:r>
      <w:r w:rsidRPr="009D2AC7">
        <w:rPr>
          <w:lang w:val="sq-AL"/>
        </w:rPr>
        <w:t>-</w:t>
      </w:r>
      <w:r>
        <w:rPr>
          <w:lang w:val="sq-AL"/>
        </w:rPr>
        <w:t xml:space="preserve"> </w:t>
      </w:r>
      <w:r w:rsidRPr="009D2AC7">
        <w:rPr>
          <w:lang w:val="sq-AL"/>
        </w:rPr>
        <w:t>2000</w:t>
      </w:r>
      <w:r w:rsidRPr="009D2AC7">
        <w:rPr>
          <w:lang w:val="sq-AL"/>
        </w:rPr>
        <w:tab/>
        <w:t>Inspektor, DAR Elbasan</w:t>
      </w:r>
      <w:r>
        <w:rPr>
          <w:lang w:val="sq-AL"/>
        </w:rPr>
        <w:t>.</w:t>
      </w:r>
    </w:p>
    <w:p w:rsidR="00C11370" w:rsidRPr="009D2AC7" w:rsidRDefault="00C11370" w:rsidP="00C11370">
      <w:pPr>
        <w:pStyle w:val="Paragrafi"/>
        <w:rPr>
          <w:lang w:val="sq-AL"/>
        </w:rPr>
      </w:pPr>
      <w:r w:rsidRPr="009D2AC7">
        <w:rPr>
          <w:lang w:val="sq-AL"/>
        </w:rPr>
        <w:t>1990</w:t>
      </w:r>
      <w:r>
        <w:rPr>
          <w:lang w:val="sq-AL"/>
        </w:rPr>
        <w:t xml:space="preserve"> </w:t>
      </w:r>
      <w:r w:rsidRPr="009D2AC7">
        <w:rPr>
          <w:lang w:val="sq-AL"/>
        </w:rPr>
        <w:t>-</w:t>
      </w:r>
      <w:r>
        <w:rPr>
          <w:lang w:val="sq-AL"/>
        </w:rPr>
        <w:t xml:space="preserve"> </w:t>
      </w:r>
      <w:r w:rsidRPr="009D2AC7">
        <w:rPr>
          <w:lang w:val="sq-AL"/>
        </w:rPr>
        <w:t>1997</w:t>
      </w:r>
      <w:r w:rsidRPr="009D2AC7">
        <w:rPr>
          <w:lang w:val="sq-AL"/>
        </w:rPr>
        <w:tab/>
        <w:t>Drejtor, shkolla e arsimit bazë “Naim Frashëri”, Elbasan</w:t>
      </w:r>
      <w:r>
        <w:rPr>
          <w:lang w:val="sq-AL"/>
        </w:rPr>
        <w:t>.</w:t>
      </w:r>
    </w:p>
    <w:p w:rsidR="00C11370" w:rsidRPr="009D2AC7" w:rsidRDefault="00C11370" w:rsidP="00C11370">
      <w:pPr>
        <w:pStyle w:val="Paragrafi"/>
        <w:rPr>
          <w:lang w:val="sq-AL"/>
        </w:rPr>
      </w:pPr>
      <w:r w:rsidRPr="009D2AC7">
        <w:rPr>
          <w:lang w:val="sq-AL"/>
        </w:rPr>
        <w:t xml:space="preserve">1990 </w:t>
      </w:r>
      <w:r>
        <w:rPr>
          <w:lang w:val="sq-AL"/>
        </w:rPr>
        <w:t>-</w:t>
      </w:r>
      <w:r w:rsidRPr="009D2AC7">
        <w:rPr>
          <w:lang w:val="sq-AL"/>
        </w:rPr>
        <w:t xml:space="preserve"> 1997</w:t>
      </w:r>
      <w:r w:rsidRPr="009D2AC7">
        <w:rPr>
          <w:lang w:val="sq-AL"/>
        </w:rPr>
        <w:tab/>
        <w:t>Mësues, shkolla e mesme “Kristoforidhi”, Elbasan</w:t>
      </w:r>
      <w:r>
        <w:rPr>
          <w:lang w:val="sq-AL"/>
        </w:rPr>
        <w:t>.</w:t>
      </w:r>
    </w:p>
    <w:p w:rsidR="00C11370" w:rsidRPr="00DD070F" w:rsidRDefault="00C11370" w:rsidP="00C11370">
      <w:pPr>
        <w:pStyle w:val="Paragrafi"/>
        <w:rPr>
          <w:lang w:val="sq-AL"/>
        </w:rPr>
      </w:pPr>
      <w:r w:rsidRPr="009D2AC7">
        <w:rPr>
          <w:lang w:val="sq-AL"/>
        </w:rPr>
        <w:t>Nëndrejtor (vitet)</w:t>
      </w:r>
      <w:r w:rsidRPr="009D2AC7">
        <w:rPr>
          <w:vertAlign w:val="superscript"/>
          <w:lang w:val="sq-AL"/>
        </w:rPr>
        <w:footnoteReference w:id="1"/>
      </w:r>
    </w:p>
    <w:p w:rsidR="00C11370" w:rsidRPr="009D2AC7" w:rsidRDefault="00C11370" w:rsidP="00C11370">
      <w:pPr>
        <w:pStyle w:val="Paragrafi"/>
        <w:rPr>
          <w:lang w:val="sq-AL"/>
        </w:rPr>
      </w:pPr>
      <w:r w:rsidRPr="009D2AC7">
        <w:rPr>
          <w:lang w:val="sq-AL"/>
        </w:rPr>
        <w:t xml:space="preserve">BOTIMET </w:t>
      </w:r>
    </w:p>
    <w:p w:rsidR="00C11370" w:rsidRPr="009D2AC7" w:rsidRDefault="00C11370" w:rsidP="00C11370">
      <w:pPr>
        <w:pStyle w:val="Paragrafi"/>
        <w:rPr>
          <w:lang w:val="sq-AL"/>
        </w:rPr>
      </w:pPr>
      <w:r w:rsidRPr="009D2AC7">
        <w:rPr>
          <w:lang w:val="sq-AL"/>
        </w:rPr>
        <w:t>Përmenden vetëm botime të cilat kanë të bëjnë me arsimin</w:t>
      </w:r>
      <w:r>
        <w:rPr>
          <w:lang w:val="sq-AL"/>
        </w:rPr>
        <w:t>,</w:t>
      </w:r>
      <w:r w:rsidRPr="009D2AC7">
        <w:rPr>
          <w:lang w:val="sq-AL"/>
        </w:rPr>
        <w:t xml:space="preserve"> duke filluar nga 1 janari 1992.</w:t>
      </w:r>
    </w:p>
    <w:p w:rsidR="00C11370" w:rsidRPr="009D2AC7" w:rsidRDefault="00C11370" w:rsidP="00C11370">
      <w:pPr>
        <w:pStyle w:val="Paragrafi"/>
        <w:rPr>
          <w:lang w:val="sq-AL"/>
        </w:rPr>
      </w:pPr>
      <w:r w:rsidRPr="009D2AC7">
        <w:rPr>
          <w:lang w:val="sq-AL"/>
        </w:rPr>
        <w:t>Për çdo botim shkruhet emri e mbiemri i bashkautorëve (nëse ka), titulli i botimit, institucioni botues dhe viti i botimit.</w:t>
      </w:r>
    </w:p>
    <w:p w:rsidR="00C11370" w:rsidRPr="00DD070F" w:rsidRDefault="00C11370" w:rsidP="00C11370">
      <w:pPr>
        <w:pStyle w:val="Paragrafi"/>
        <w:rPr>
          <w:lang w:val="sq-AL"/>
        </w:rPr>
      </w:pPr>
      <w:r w:rsidRPr="009D2AC7">
        <w:rPr>
          <w:lang w:val="sq-AL"/>
        </w:rPr>
        <w:t>Botimet ndahen në libra dhe shkrime.</w:t>
      </w:r>
    </w:p>
    <w:p w:rsidR="00C11370" w:rsidRPr="009D2AC7" w:rsidRDefault="00C11370" w:rsidP="00C11370">
      <w:pPr>
        <w:pStyle w:val="Paragrafi"/>
        <w:rPr>
          <w:lang w:val="sq-AL"/>
        </w:rPr>
      </w:pPr>
      <w:r w:rsidRPr="009D2AC7">
        <w:rPr>
          <w:lang w:val="sq-AL"/>
        </w:rPr>
        <w:t>LIBRA</w:t>
      </w:r>
    </w:p>
    <w:p w:rsidR="00C11370" w:rsidRPr="009D2AC7" w:rsidRDefault="00C11370" w:rsidP="00C11370">
      <w:pPr>
        <w:pStyle w:val="Paragrafi"/>
        <w:rPr>
          <w:lang w:val="sq-AL"/>
        </w:rPr>
      </w:pPr>
      <w:r w:rsidRPr="009D2AC7">
        <w:rPr>
          <w:lang w:val="sq-AL"/>
        </w:rPr>
        <w:t xml:space="preserve">Librat ndahen në: </w:t>
      </w:r>
    </w:p>
    <w:p w:rsidR="00C11370" w:rsidRPr="009D2AC7" w:rsidRDefault="00C11370" w:rsidP="00C11370">
      <w:pPr>
        <w:pStyle w:val="Paragrafi"/>
        <w:rPr>
          <w:lang w:val="sq-AL"/>
        </w:rPr>
      </w:pPr>
      <w:r w:rsidRPr="009D2AC7">
        <w:rPr>
          <w:lang w:val="sq-AL"/>
        </w:rPr>
        <w:t xml:space="preserve">- tekste shkollore; </w:t>
      </w:r>
    </w:p>
    <w:p w:rsidR="00C11370" w:rsidRPr="009D2AC7" w:rsidRDefault="00C11370" w:rsidP="00C11370">
      <w:pPr>
        <w:pStyle w:val="Paragrafi"/>
        <w:rPr>
          <w:lang w:val="sq-AL"/>
        </w:rPr>
      </w:pPr>
      <w:r w:rsidRPr="009D2AC7">
        <w:rPr>
          <w:lang w:val="sq-AL"/>
        </w:rPr>
        <w:t xml:space="preserve">- tekste për mësuesit; </w:t>
      </w:r>
    </w:p>
    <w:p w:rsidR="00C11370" w:rsidRPr="009D2AC7" w:rsidRDefault="00C11370" w:rsidP="00C11370">
      <w:pPr>
        <w:pStyle w:val="Paragrafi"/>
        <w:rPr>
          <w:lang w:val="sq-AL"/>
        </w:rPr>
      </w:pPr>
      <w:r w:rsidRPr="009D2AC7">
        <w:rPr>
          <w:lang w:val="sq-AL"/>
        </w:rPr>
        <w:t xml:space="preserve">- libra për drejtimin e shkollës; </w:t>
      </w:r>
    </w:p>
    <w:p w:rsidR="00C11370" w:rsidRPr="009D2AC7" w:rsidRDefault="00C11370" w:rsidP="00C11370">
      <w:pPr>
        <w:pStyle w:val="Paragrafi"/>
        <w:rPr>
          <w:lang w:val="sq-AL"/>
        </w:rPr>
      </w:pPr>
      <w:r w:rsidRPr="009D2AC7">
        <w:rPr>
          <w:lang w:val="sq-AL"/>
        </w:rPr>
        <w:t>- libra për çështje të tjera arsimore.</w:t>
      </w:r>
    </w:p>
    <w:p w:rsidR="00C11370" w:rsidRPr="009D2AC7" w:rsidRDefault="00C11370" w:rsidP="00C11370">
      <w:pPr>
        <w:pStyle w:val="Paragrafi"/>
        <w:rPr>
          <w:lang w:val="sq-AL"/>
        </w:rPr>
      </w:pPr>
      <w:r w:rsidRPr="009D2AC7">
        <w:rPr>
          <w:lang w:val="sq-AL"/>
        </w:rPr>
        <w:t>Secili prej katër llojeve të mësipërme të librave renditet me numrat 1, 2, ...</w:t>
      </w:r>
    </w:p>
    <w:p w:rsidR="00C11370" w:rsidRPr="009D2AC7" w:rsidRDefault="00C11370" w:rsidP="00C11370">
      <w:pPr>
        <w:pStyle w:val="Paragrafi"/>
        <w:rPr>
          <w:lang w:val="sq-AL"/>
        </w:rPr>
      </w:pPr>
      <w:r w:rsidRPr="009D2AC7">
        <w:rPr>
          <w:lang w:val="sq-AL"/>
        </w:rPr>
        <w:t>P.sh.:</w:t>
      </w:r>
    </w:p>
    <w:p w:rsidR="00C11370" w:rsidRPr="009D2AC7" w:rsidRDefault="00C11370" w:rsidP="00C11370">
      <w:pPr>
        <w:pStyle w:val="Paragrafi"/>
        <w:rPr>
          <w:lang w:val="sq-AL"/>
        </w:rPr>
      </w:pPr>
      <w:r w:rsidRPr="009D2AC7">
        <w:rPr>
          <w:lang w:val="sq-AL"/>
        </w:rPr>
        <w:t xml:space="preserve">Tekste shkollore </w:t>
      </w:r>
    </w:p>
    <w:p w:rsidR="00C11370" w:rsidRPr="009D2AC7" w:rsidRDefault="00C11370" w:rsidP="00C11370">
      <w:pPr>
        <w:pStyle w:val="Paragrafi"/>
        <w:rPr>
          <w:lang w:val="sq-AL"/>
        </w:rPr>
      </w:pPr>
      <w:r w:rsidRPr="009D2AC7">
        <w:rPr>
          <w:lang w:val="sq-AL"/>
        </w:rPr>
        <w:t>Nuk ka</w:t>
      </w:r>
    </w:p>
    <w:p w:rsidR="00C11370" w:rsidRPr="009D2AC7" w:rsidRDefault="00C11370" w:rsidP="00C11370">
      <w:pPr>
        <w:pStyle w:val="Paragrafi"/>
        <w:rPr>
          <w:lang w:val="sq-AL"/>
        </w:rPr>
      </w:pPr>
      <w:r w:rsidRPr="009D2AC7">
        <w:rPr>
          <w:lang w:val="sq-AL"/>
        </w:rPr>
        <w:t>Tekste për mësuesit</w:t>
      </w:r>
    </w:p>
    <w:p w:rsidR="00C11370" w:rsidRPr="009D2AC7" w:rsidRDefault="00C11370" w:rsidP="00C11370">
      <w:pPr>
        <w:pStyle w:val="Paragrafi"/>
        <w:rPr>
          <w:lang w:val="sq-AL"/>
        </w:rPr>
      </w:pPr>
      <w:r w:rsidRPr="009D2AC7">
        <w:rPr>
          <w:lang w:val="sq-AL"/>
        </w:rPr>
        <w:t>1</w:t>
      </w:r>
      <w:r>
        <w:rPr>
          <w:lang w:val="sq-AL"/>
        </w:rPr>
        <w:t>. Me Agim Korabin,</w:t>
      </w:r>
      <w:r w:rsidRPr="009D2AC7">
        <w:rPr>
          <w:lang w:val="sq-AL"/>
        </w:rPr>
        <w:t xml:space="preserve"> teksti i nxënësit “Fizika 7”, shtëpia botuese “Egla”, 1997</w:t>
      </w:r>
      <w:r>
        <w:rPr>
          <w:lang w:val="sq-AL"/>
        </w:rPr>
        <w:t>.</w:t>
      </w:r>
    </w:p>
    <w:p w:rsidR="00C11370" w:rsidRPr="009D2AC7" w:rsidRDefault="00C11370" w:rsidP="00C11370">
      <w:pPr>
        <w:pStyle w:val="Paragrafi"/>
        <w:rPr>
          <w:lang w:val="sq-AL"/>
        </w:rPr>
      </w:pPr>
      <w:r w:rsidRPr="009D2AC7">
        <w:rPr>
          <w:lang w:val="sq-AL"/>
        </w:rPr>
        <w:t>Libra për drejtimin e shkollës</w:t>
      </w:r>
    </w:p>
    <w:p w:rsidR="00C11370" w:rsidRPr="009D2AC7" w:rsidRDefault="00C11370" w:rsidP="00C11370">
      <w:pPr>
        <w:pStyle w:val="Paragrafi"/>
        <w:rPr>
          <w:lang w:val="sq-AL"/>
        </w:rPr>
      </w:pPr>
      <w:r w:rsidRPr="009D2AC7">
        <w:rPr>
          <w:lang w:val="sq-AL"/>
        </w:rPr>
        <w:t>Nuk ka.</w:t>
      </w:r>
    </w:p>
    <w:p w:rsidR="00C11370" w:rsidRPr="009D2AC7" w:rsidRDefault="00C11370" w:rsidP="00C11370">
      <w:pPr>
        <w:pStyle w:val="Paragrafi"/>
        <w:rPr>
          <w:lang w:val="sq-AL"/>
        </w:rPr>
      </w:pPr>
      <w:r w:rsidRPr="009D2AC7">
        <w:rPr>
          <w:lang w:val="sq-AL"/>
        </w:rPr>
        <w:t>Libra për çështje të tjera arsimore</w:t>
      </w:r>
    </w:p>
    <w:p w:rsidR="00C11370" w:rsidRPr="009D2AC7" w:rsidRDefault="00C11370" w:rsidP="00C11370">
      <w:pPr>
        <w:pStyle w:val="Paragrafi"/>
        <w:rPr>
          <w:lang w:val="sq-AL"/>
        </w:rPr>
      </w:pPr>
      <w:r w:rsidRPr="009D2AC7">
        <w:rPr>
          <w:lang w:val="sq-AL"/>
        </w:rPr>
        <w:t>1</w:t>
      </w:r>
      <w:r>
        <w:rPr>
          <w:lang w:val="sq-AL"/>
        </w:rPr>
        <w:t xml:space="preserve">. </w:t>
      </w:r>
      <w:r w:rsidRPr="009D2AC7">
        <w:rPr>
          <w:lang w:val="sq-AL"/>
        </w:rPr>
        <w:t>“Strategjitë e mësimdhënies dhe të të nxënit”, shtëpia botuese “Egla”, 2004</w:t>
      </w:r>
      <w:r>
        <w:rPr>
          <w:lang w:val="sq-AL"/>
        </w:rPr>
        <w:t>.</w:t>
      </w:r>
    </w:p>
    <w:p w:rsidR="00C11370" w:rsidRPr="00DD070F" w:rsidRDefault="00C11370" w:rsidP="00C11370">
      <w:pPr>
        <w:pStyle w:val="Paragrafi"/>
        <w:rPr>
          <w:lang w:val="sq-AL"/>
        </w:rPr>
      </w:pPr>
      <w:r w:rsidRPr="009D2AC7">
        <w:rPr>
          <w:lang w:val="sq-AL"/>
        </w:rPr>
        <w:t>2</w:t>
      </w:r>
      <w:r>
        <w:rPr>
          <w:lang w:val="sq-AL"/>
        </w:rPr>
        <w:t>.</w:t>
      </w:r>
      <w:r w:rsidRPr="009D2AC7">
        <w:rPr>
          <w:lang w:val="sq-AL"/>
        </w:rPr>
        <w:t xml:space="preserve"> “Braktisja e shkollës në qarkun e Shkodrës</w:t>
      </w:r>
      <w:r>
        <w:rPr>
          <w:lang w:val="sq-AL"/>
        </w:rPr>
        <w:t>”</w:t>
      </w:r>
      <w:r w:rsidRPr="009D2AC7">
        <w:rPr>
          <w:lang w:val="sq-AL"/>
        </w:rPr>
        <w:t>, shtëpia botuese “7 Marsi”, 2010</w:t>
      </w:r>
      <w:r>
        <w:rPr>
          <w:lang w:val="sq-AL"/>
        </w:rPr>
        <w:t>.</w:t>
      </w:r>
    </w:p>
    <w:p w:rsidR="00C11370" w:rsidRPr="009D2AC7" w:rsidRDefault="00C11370" w:rsidP="00C11370">
      <w:pPr>
        <w:pStyle w:val="Paragrafi"/>
        <w:rPr>
          <w:lang w:val="sq-AL"/>
        </w:rPr>
      </w:pPr>
      <w:r w:rsidRPr="009D2AC7">
        <w:rPr>
          <w:lang w:val="sq-AL"/>
        </w:rPr>
        <w:t>SHKRIME</w:t>
      </w:r>
    </w:p>
    <w:p w:rsidR="00C11370" w:rsidRPr="009D2AC7" w:rsidRDefault="00C11370" w:rsidP="00C11370">
      <w:pPr>
        <w:pStyle w:val="Paragrafi"/>
        <w:rPr>
          <w:lang w:val="sq-AL"/>
        </w:rPr>
      </w:pPr>
      <w:r w:rsidRPr="009D2AC7">
        <w:rPr>
          <w:lang w:val="sq-AL"/>
        </w:rPr>
        <w:t>Shkrimet ndahen në:</w:t>
      </w:r>
    </w:p>
    <w:p w:rsidR="00C11370" w:rsidRPr="009D2AC7" w:rsidRDefault="00C11370" w:rsidP="00C11370">
      <w:pPr>
        <w:pStyle w:val="Paragrafi"/>
        <w:rPr>
          <w:lang w:val="sq-AL"/>
        </w:rPr>
      </w:pPr>
      <w:r w:rsidRPr="009D2AC7">
        <w:rPr>
          <w:lang w:val="sq-AL"/>
        </w:rPr>
        <w:t>- për drejtimin e shkollës</w:t>
      </w:r>
      <w:r>
        <w:rPr>
          <w:lang w:val="sq-AL"/>
        </w:rPr>
        <w:t>;</w:t>
      </w:r>
    </w:p>
    <w:p w:rsidR="00C11370" w:rsidRPr="009D2AC7" w:rsidRDefault="00C11370" w:rsidP="00C11370">
      <w:pPr>
        <w:pStyle w:val="Paragrafi"/>
        <w:rPr>
          <w:lang w:val="sq-AL"/>
        </w:rPr>
      </w:pPr>
      <w:r w:rsidRPr="009D2AC7">
        <w:rPr>
          <w:lang w:val="sq-AL"/>
        </w:rPr>
        <w:t>- për çështje të tjera arsimore.</w:t>
      </w:r>
    </w:p>
    <w:p w:rsidR="00C11370" w:rsidRPr="009D2AC7" w:rsidRDefault="00C11370" w:rsidP="00C11370">
      <w:pPr>
        <w:pStyle w:val="Paragrafi"/>
        <w:rPr>
          <w:lang w:val="sq-AL"/>
        </w:rPr>
      </w:pPr>
      <w:r w:rsidRPr="009D2AC7">
        <w:rPr>
          <w:lang w:val="sq-AL"/>
        </w:rPr>
        <w:t>Secili prej dy llojeve të mësipërme renditet me numrat 1, 2, ...</w:t>
      </w:r>
    </w:p>
    <w:p w:rsidR="00C11370" w:rsidRPr="009D2AC7" w:rsidRDefault="00C11370" w:rsidP="00C11370">
      <w:pPr>
        <w:pStyle w:val="Paragrafi"/>
        <w:rPr>
          <w:lang w:val="sq-AL"/>
        </w:rPr>
      </w:pPr>
      <w:r w:rsidRPr="009D2AC7">
        <w:rPr>
          <w:lang w:val="sq-AL"/>
        </w:rPr>
        <w:t>P.sh.:</w:t>
      </w:r>
    </w:p>
    <w:p w:rsidR="00C11370" w:rsidRPr="009D2AC7" w:rsidRDefault="00C11370" w:rsidP="00C11370">
      <w:pPr>
        <w:pStyle w:val="Paragrafi"/>
        <w:rPr>
          <w:lang w:val="sq-AL"/>
        </w:rPr>
      </w:pPr>
      <w:r w:rsidRPr="009D2AC7">
        <w:rPr>
          <w:lang w:val="sq-AL"/>
        </w:rPr>
        <w:t xml:space="preserve">Drejtimi i shkollës </w:t>
      </w:r>
    </w:p>
    <w:p w:rsidR="00C11370" w:rsidRPr="009D2AC7" w:rsidRDefault="00C11370" w:rsidP="00C11370">
      <w:pPr>
        <w:pStyle w:val="Paragrafi"/>
        <w:rPr>
          <w:lang w:val="sq-AL"/>
        </w:rPr>
      </w:pPr>
      <w:r w:rsidRPr="009D2AC7">
        <w:rPr>
          <w:lang w:val="sq-AL"/>
        </w:rPr>
        <w:t>1. “Drejtori i shkollës - menaxheri i saj”, gazeta “Mësuesi”, 2007</w:t>
      </w:r>
      <w:r>
        <w:rPr>
          <w:lang w:val="sq-AL"/>
        </w:rPr>
        <w:t>.</w:t>
      </w:r>
    </w:p>
    <w:p w:rsidR="00C11370" w:rsidRPr="009D2AC7" w:rsidRDefault="00C11370" w:rsidP="00C11370">
      <w:pPr>
        <w:pStyle w:val="Paragrafi"/>
        <w:rPr>
          <w:lang w:val="sq-AL"/>
        </w:rPr>
      </w:pPr>
      <w:r w:rsidRPr="009D2AC7">
        <w:rPr>
          <w:lang w:val="sq-AL"/>
        </w:rPr>
        <w:t>2. “Reforma e drejtimit të shkollës te ne dhe në vendet fqinje”, gazeta “Shekulli”, 2011</w:t>
      </w:r>
      <w:r>
        <w:rPr>
          <w:lang w:val="sq-AL"/>
        </w:rPr>
        <w:t>.</w:t>
      </w:r>
    </w:p>
    <w:p w:rsidR="00C11370" w:rsidRPr="009D2AC7" w:rsidRDefault="00C11370" w:rsidP="00C11370">
      <w:pPr>
        <w:pStyle w:val="Paragrafi"/>
        <w:rPr>
          <w:lang w:val="sq-AL"/>
        </w:rPr>
      </w:pPr>
      <w:r w:rsidRPr="009D2AC7">
        <w:rPr>
          <w:lang w:val="sq-AL"/>
        </w:rPr>
        <w:t>Çështje të tjera arsimore</w:t>
      </w:r>
    </w:p>
    <w:p w:rsidR="00C11370" w:rsidRPr="00DD070F" w:rsidRDefault="00C11370" w:rsidP="00C11370">
      <w:pPr>
        <w:pStyle w:val="Paragrafi"/>
        <w:rPr>
          <w:lang w:val="sq-AL"/>
        </w:rPr>
      </w:pPr>
      <w:r w:rsidRPr="009D2AC7">
        <w:rPr>
          <w:lang w:val="sq-AL"/>
        </w:rPr>
        <w:t>Nuk ka.</w:t>
      </w:r>
    </w:p>
    <w:p w:rsidR="00C11370" w:rsidRPr="009D2AC7" w:rsidRDefault="00C11370" w:rsidP="00C11370">
      <w:pPr>
        <w:pStyle w:val="Paragrafi"/>
        <w:rPr>
          <w:lang w:val="sq-AL"/>
        </w:rPr>
      </w:pPr>
      <w:r w:rsidRPr="009D2AC7">
        <w:rPr>
          <w:lang w:val="sq-AL"/>
        </w:rPr>
        <w:t>KUMTESA</w:t>
      </w:r>
    </w:p>
    <w:p w:rsidR="00C11370" w:rsidRPr="009D2AC7" w:rsidRDefault="00C11370" w:rsidP="00C11370">
      <w:pPr>
        <w:pStyle w:val="Paragrafi"/>
        <w:rPr>
          <w:lang w:val="sq-AL"/>
        </w:rPr>
      </w:pPr>
      <w:r w:rsidRPr="009D2AC7">
        <w:rPr>
          <w:lang w:val="sq-AL"/>
        </w:rPr>
        <w:t>Përfshihen kumtesa në konferenca, simpoziume etj., të mbajtura brenda ose jashtë vendit.</w:t>
      </w:r>
    </w:p>
    <w:p w:rsidR="00C11370" w:rsidRDefault="00C11370" w:rsidP="00C11370">
      <w:pPr>
        <w:pStyle w:val="Paragrafi"/>
        <w:rPr>
          <w:lang w:val="sq-AL"/>
        </w:rPr>
      </w:pPr>
    </w:p>
    <w:p w:rsidR="00C11370" w:rsidRPr="009D2AC7" w:rsidRDefault="00C11370" w:rsidP="00C11370">
      <w:pPr>
        <w:pStyle w:val="Paragrafi"/>
        <w:rPr>
          <w:lang w:val="sq-AL"/>
        </w:rPr>
      </w:pPr>
      <w:r w:rsidRPr="009D2AC7">
        <w:rPr>
          <w:lang w:val="sq-AL"/>
        </w:rPr>
        <w:t>Për çdo referim tregohet emri e mbiemri i bashkautorëve (nëse ka), titulli i kumtesës, emri i konferencës ose simpoziumit, vendi dhe viti i mbajtjes.</w:t>
      </w:r>
    </w:p>
    <w:p w:rsidR="00C11370" w:rsidRPr="009D2AC7" w:rsidRDefault="00C11370" w:rsidP="00C11370">
      <w:pPr>
        <w:pStyle w:val="Paragrafi"/>
        <w:rPr>
          <w:lang w:val="sq-AL"/>
        </w:rPr>
      </w:pPr>
      <w:r w:rsidRPr="009D2AC7">
        <w:rPr>
          <w:lang w:val="sq-AL"/>
        </w:rPr>
        <w:t>Secila prej tyre renditet me numrat 1, 2, ...</w:t>
      </w:r>
    </w:p>
    <w:p w:rsidR="00C11370" w:rsidRPr="009D2AC7" w:rsidRDefault="00C11370" w:rsidP="00C11370">
      <w:pPr>
        <w:pStyle w:val="Paragrafi"/>
        <w:rPr>
          <w:lang w:val="sq-AL"/>
        </w:rPr>
      </w:pPr>
      <w:r w:rsidRPr="009D2AC7">
        <w:rPr>
          <w:lang w:val="sq-AL"/>
        </w:rPr>
        <w:t>P.sh.:</w:t>
      </w:r>
    </w:p>
    <w:p w:rsidR="00C11370" w:rsidRPr="009D2AC7" w:rsidRDefault="00C11370" w:rsidP="00C11370">
      <w:pPr>
        <w:pStyle w:val="Paragrafi"/>
        <w:rPr>
          <w:lang w:val="sq-AL"/>
        </w:rPr>
      </w:pPr>
      <w:r w:rsidRPr="009D2AC7">
        <w:rPr>
          <w:lang w:val="sq-AL"/>
        </w:rPr>
        <w:t>Kumtesa në takime ndërkombëtare për arsimin</w:t>
      </w:r>
    </w:p>
    <w:p w:rsidR="00C11370" w:rsidRPr="009D2AC7" w:rsidRDefault="00C11370" w:rsidP="00C11370">
      <w:pPr>
        <w:pStyle w:val="Paragrafi"/>
        <w:rPr>
          <w:lang w:val="sq-AL"/>
        </w:rPr>
      </w:pPr>
      <w:r w:rsidRPr="009D2AC7">
        <w:rPr>
          <w:lang w:val="sq-AL"/>
        </w:rPr>
        <w:lastRenderedPageBreak/>
        <w:t xml:space="preserve"> 1. “Përfshirja e fëmijëve me aftësi të kufizuara në veprimtari jashtëshkollore”, </w:t>
      </w:r>
      <w:r>
        <w:rPr>
          <w:lang w:val="sq-AL"/>
        </w:rPr>
        <w:t>k</w:t>
      </w:r>
      <w:r w:rsidRPr="009D2AC7">
        <w:rPr>
          <w:lang w:val="sq-AL"/>
        </w:rPr>
        <w:t>onferenca “Fëmijët me aftësi të kufizuara”, Bukuresht, botuar në revistën “Education for all”, 2003</w:t>
      </w:r>
    </w:p>
    <w:p w:rsidR="00C11370" w:rsidRPr="009D2AC7" w:rsidRDefault="00C11370" w:rsidP="00C11370">
      <w:pPr>
        <w:pStyle w:val="Paragrafi"/>
        <w:rPr>
          <w:lang w:val="sq-AL"/>
        </w:rPr>
      </w:pPr>
      <w:r w:rsidRPr="009D2AC7">
        <w:rPr>
          <w:lang w:val="sq-AL"/>
        </w:rPr>
        <w:t>Kumtesa në takime kombëtare për arsimin</w:t>
      </w:r>
    </w:p>
    <w:p w:rsidR="00C11370" w:rsidRPr="00DD070F" w:rsidRDefault="00C11370" w:rsidP="00C11370">
      <w:pPr>
        <w:pStyle w:val="Paragrafi"/>
        <w:rPr>
          <w:lang w:val="sq-AL"/>
        </w:rPr>
      </w:pPr>
      <w:r w:rsidRPr="009D2AC7">
        <w:rPr>
          <w:lang w:val="sq-AL"/>
        </w:rPr>
        <w:t>1. Me Etleva Martën, Blerim Tiranën, Altin Koten “Reforma e sistemit të trajnimit të mësuesve në vendet në tranzicion”, konferenca “Trajnimi i mësuesve”, Tiranë, 2006</w:t>
      </w:r>
      <w:r>
        <w:rPr>
          <w:lang w:val="sq-AL"/>
        </w:rPr>
        <w:t>.</w:t>
      </w:r>
    </w:p>
    <w:p w:rsidR="00C11370" w:rsidRPr="009D2AC7" w:rsidRDefault="00C11370" w:rsidP="00C11370">
      <w:pPr>
        <w:pStyle w:val="Paragrafi"/>
        <w:rPr>
          <w:lang w:val="sq-AL"/>
        </w:rPr>
      </w:pPr>
      <w:r w:rsidRPr="009D2AC7">
        <w:rPr>
          <w:lang w:val="sq-AL"/>
        </w:rPr>
        <w:t>PROJEKTE</w:t>
      </w:r>
    </w:p>
    <w:p w:rsidR="00C11370" w:rsidRPr="009D2AC7" w:rsidRDefault="00C11370" w:rsidP="00C11370">
      <w:pPr>
        <w:pStyle w:val="Paragrafi"/>
        <w:rPr>
          <w:lang w:val="sq-AL"/>
        </w:rPr>
      </w:pPr>
      <w:r w:rsidRPr="009D2AC7">
        <w:rPr>
          <w:lang w:val="sq-AL"/>
        </w:rPr>
        <w:t xml:space="preserve">Këtu përfshihen pjesëmarrjet në projekte që kanë të bëjnë vetëm me drejtimin e institucionit arsimor (kopsht, shkollë). </w:t>
      </w:r>
    </w:p>
    <w:p w:rsidR="00C11370" w:rsidRPr="009D2AC7" w:rsidRDefault="00C11370" w:rsidP="00C11370">
      <w:pPr>
        <w:pStyle w:val="Paragrafi"/>
        <w:rPr>
          <w:lang w:val="sq-AL"/>
        </w:rPr>
      </w:pPr>
      <w:r w:rsidRPr="009D2AC7">
        <w:rPr>
          <w:lang w:val="sq-AL"/>
        </w:rPr>
        <w:t>Për secilin projekt përmendet titulli, organizmi që ka mbështetur realizmin e projektit, viti (vitet) kur është zhvilluar projekti, roli në projekt.</w:t>
      </w:r>
    </w:p>
    <w:p w:rsidR="00C11370" w:rsidRPr="009D2AC7" w:rsidRDefault="00C11370" w:rsidP="00C11370">
      <w:pPr>
        <w:pStyle w:val="Paragrafi"/>
        <w:rPr>
          <w:lang w:val="sq-AL"/>
        </w:rPr>
      </w:pPr>
      <w:r w:rsidRPr="009D2AC7">
        <w:rPr>
          <w:lang w:val="sq-AL"/>
        </w:rPr>
        <w:t>Secili prej tyre renditet me numrat 1, 2, ...</w:t>
      </w:r>
    </w:p>
    <w:p w:rsidR="00C11370" w:rsidRPr="009D2AC7" w:rsidRDefault="00C11370" w:rsidP="00C11370">
      <w:pPr>
        <w:pStyle w:val="Paragrafi"/>
        <w:rPr>
          <w:lang w:val="sq-AL"/>
        </w:rPr>
      </w:pPr>
      <w:r w:rsidRPr="009D2AC7">
        <w:rPr>
          <w:lang w:val="sq-AL"/>
        </w:rPr>
        <w:t>P.sh.:</w:t>
      </w:r>
    </w:p>
    <w:p w:rsidR="00C11370" w:rsidRPr="009D2AC7" w:rsidRDefault="00C11370" w:rsidP="00C11370">
      <w:pPr>
        <w:pStyle w:val="Paragrafi"/>
        <w:rPr>
          <w:lang w:val="sq-AL"/>
        </w:rPr>
      </w:pPr>
      <w:r w:rsidRPr="009D2AC7">
        <w:rPr>
          <w:lang w:val="sq-AL"/>
        </w:rPr>
        <w:t>1. Projekti “Studimi mbi braktisjen e shkollës nëntëvjeçare”</w:t>
      </w:r>
      <w:r>
        <w:rPr>
          <w:lang w:val="sq-AL"/>
        </w:rPr>
        <w:t xml:space="preserve">, </w:t>
      </w:r>
      <w:r w:rsidRPr="009D2AC7">
        <w:rPr>
          <w:lang w:val="sq-AL"/>
        </w:rPr>
        <w:t>UNICEF, 2004-2006. Kam zhvilluar pyetësorë me prindërit e nxënësve braktisës.</w:t>
      </w:r>
    </w:p>
    <w:p w:rsidR="00C11370" w:rsidRPr="00DD070F" w:rsidRDefault="00C11370" w:rsidP="00C11370">
      <w:pPr>
        <w:pStyle w:val="Paragrafi"/>
        <w:rPr>
          <w:lang w:val="sq-AL"/>
        </w:rPr>
      </w:pPr>
      <w:r w:rsidRPr="009D2AC7">
        <w:rPr>
          <w:lang w:val="sq-AL"/>
        </w:rPr>
        <w:t>2. Projekti “Dhuna në mjediset e shkollës”, OJF “Rruga e dritës”, 2001. Koordinator i projektit.</w:t>
      </w:r>
    </w:p>
    <w:p w:rsidR="00C11370" w:rsidRPr="009D2AC7" w:rsidRDefault="00C11370" w:rsidP="00C11370">
      <w:pPr>
        <w:pStyle w:val="Paragrafi"/>
        <w:rPr>
          <w:lang w:val="sq-AL"/>
        </w:rPr>
      </w:pPr>
      <w:r w:rsidRPr="009D2AC7">
        <w:rPr>
          <w:lang w:val="sq-AL"/>
        </w:rPr>
        <w:t>PROVIMET KOMBËTARE</w:t>
      </w:r>
    </w:p>
    <w:p w:rsidR="00C11370" w:rsidRPr="009D2AC7" w:rsidRDefault="00C11370" w:rsidP="00C11370">
      <w:pPr>
        <w:pStyle w:val="Paragrafi"/>
        <w:rPr>
          <w:lang w:val="sq-AL"/>
        </w:rPr>
      </w:pPr>
      <w:r w:rsidRPr="009D2AC7">
        <w:rPr>
          <w:lang w:val="sq-AL"/>
        </w:rPr>
        <w:t>Administrator në provimet kombëtare (matura ose lirimi) (vitet)</w:t>
      </w:r>
      <w:r>
        <w:rPr>
          <w:lang w:val="sq-AL"/>
        </w:rPr>
        <w:t>.</w:t>
      </w:r>
    </w:p>
    <w:p w:rsidR="00C11370" w:rsidRPr="009D2AC7" w:rsidRDefault="00C11370" w:rsidP="00C11370">
      <w:pPr>
        <w:pStyle w:val="Paragrafi"/>
        <w:rPr>
          <w:lang w:val="sq-AL"/>
        </w:rPr>
      </w:pPr>
      <w:r w:rsidRPr="009D2AC7">
        <w:rPr>
          <w:lang w:val="sq-AL"/>
        </w:rPr>
        <w:t>Hartues i testeve në provimet kombëtare (matura ose lirimi) (vitet)</w:t>
      </w:r>
      <w:r>
        <w:rPr>
          <w:lang w:val="sq-AL"/>
        </w:rPr>
        <w:t>.</w:t>
      </w:r>
    </w:p>
    <w:p w:rsidR="00C11370" w:rsidRPr="00DD070F" w:rsidRDefault="00C11370" w:rsidP="00C11370">
      <w:pPr>
        <w:pStyle w:val="Paragrafi"/>
        <w:rPr>
          <w:lang w:val="sq-AL"/>
        </w:rPr>
      </w:pPr>
      <w:r w:rsidRPr="009D2AC7">
        <w:rPr>
          <w:lang w:val="sq-AL"/>
        </w:rPr>
        <w:t>Vlerësues i përgjigjeve të nxënësve në provimet kombëtare (matura ose lirimi) (vitet)</w:t>
      </w:r>
      <w:r>
        <w:rPr>
          <w:lang w:val="sq-AL"/>
        </w:rPr>
        <w:t>.</w:t>
      </w:r>
    </w:p>
    <w:p w:rsidR="00C11370" w:rsidRPr="009D2AC7" w:rsidRDefault="00C11370" w:rsidP="00C11370">
      <w:pPr>
        <w:pStyle w:val="Paragrafi"/>
        <w:rPr>
          <w:lang w:val="sq-AL"/>
        </w:rPr>
      </w:pPr>
      <w:r w:rsidRPr="009D2AC7">
        <w:rPr>
          <w:lang w:val="sq-AL"/>
        </w:rPr>
        <w:t>VINI RE!</w:t>
      </w:r>
    </w:p>
    <w:p w:rsidR="00C11370" w:rsidRPr="009D2AC7" w:rsidRDefault="00C11370" w:rsidP="00C11370">
      <w:pPr>
        <w:pStyle w:val="Paragrafi"/>
        <w:rPr>
          <w:lang w:val="sq-AL"/>
        </w:rPr>
      </w:pPr>
      <w:r w:rsidRPr="009D2AC7">
        <w:rPr>
          <w:lang w:val="sq-AL"/>
        </w:rPr>
        <w:t>- Për kategorinë e kualifikimit si mësues, diploma (diplomat) e shkollës së lartë, licencën dhe notat e shkollës së lartë paraqiten kopje të noterizuara të tyre.</w:t>
      </w:r>
    </w:p>
    <w:p w:rsidR="00C11370" w:rsidRPr="009D2AC7" w:rsidRDefault="00C11370" w:rsidP="00C11370">
      <w:pPr>
        <w:pStyle w:val="Paragrafi"/>
        <w:rPr>
          <w:lang w:val="sq-AL"/>
        </w:rPr>
      </w:pPr>
      <w:r w:rsidRPr="009D2AC7">
        <w:rPr>
          <w:lang w:val="sq-AL"/>
        </w:rPr>
        <w:t>- Për certifikata paraqiten kopjet e tyre.</w:t>
      </w:r>
    </w:p>
    <w:p w:rsidR="00C11370" w:rsidRPr="009D2AC7" w:rsidRDefault="00C11370" w:rsidP="00C11370">
      <w:pPr>
        <w:pStyle w:val="Paragrafi"/>
        <w:rPr>
          <w:lang w:val="sq-AL"/>
        </w:rPr>
      </w:pPr>
      <w:r w:rsidRPr="009D2AC7">
        <w:rPr>
          <w:lang w:val="sq-AL"/>
        </w:rPr>
        <w:t>- Për librat paraqite</w:t>
      </w:r>
      <w:r>
        <w:rPr>
          <w:lang w:val="sq-AL"/>
        </w:rPr>
        <w:t>n kopje të</w:t>
      </w:r>
      <w:r w:rsidRPr="009D2AC7">
        <w:rPr>
          <w:lang w:val="sq-AL"/>
        </w:rPr>
        <w:t xml:space="preserve"> ballinës.</w:t>
      </w:r>
    </w:p>
    <w:p w:rsidR="00C11370" w:rsidRPr="009D2AC7" w:rsidRDefault="00C11370" w:rsidP="00C11370">
      <w:pPr>
        <w:pStyle w:val="Paragrafi"/>
        <w:rPr>
          <w:lang w:val="sq-AL"/>
        </w:rPr>
      </w:pPr>
      <w:r w:rsidRPr="009D2AC7">
        <w:rPr>
          <w:lang w:val="sq-AL"/>
        </w:rPr>
        <w:t>- Për shkrimet paraqiten kopje të faqes së parë.</w:t>
      </w:r>
    </w:p>
    <w:p w:rsidR="00C11370" w:rsidRPr="009D2AC7" w:rsidRDefault="00C11370" w:rsidP="00C11370">
      <w:pPr>
        <w:pStyle w:val="Paragrafi"/>
        <w:rPr>
          <w:lang w:val="sq-AL"/>
        </w:rPr>
      </w:pPr>
      <w:r w:rsidRPr="009D2AC7">
        <w:rPr>
          <w:lang w:val="sq-AL"/>
        </w:rPr>
        <w:t>- Për kumtesat paraqitet kopja e faqes së parë.</w:t>
      </w:r>
    </w:p>
    <w:p w:rsidR="00C11370" w:rsidRPr="009D2AC7" w:rsidRDefault="00C11370" w:rsidP="00C11370">
      <w:pPr>
        <w:pStyle w:val="Paragrafi"/>
        <w:rPr>
          <w:lang w:val="sq-AL"/>
        </w:rPr>
      </w:pPr>
      <w:r w:rsidRPr="009D2AC7">
        <w:rPr>
          <w:lang w:val="sq-AL"/>
        </w:rPr>
        <w:t>- Për provimet kombëtare paraqiten dëshmi të firmosura nga DAR ose ZA përkatëse.</w:t>
      </w: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Default="00C11370" w:rsidP="00C11370">
      <w:pPr>
        <w:rPr>
          <w:rFonts w:ascii="CG Times" w:hAnsi="CG Times" w:cs="CG Times"/>
          <w:sz w:val="22"/>
          <w:szCs w:val="22"/>
        </w:rPr>
      </w:pPr>
    </w:p>
    <w:p w:rsidR="00C11370" w:rsidRPr="00BF20F3" w:rsidRDefault="00C11370" w:rsidP="00C11370">
      <w:pPr>
        <w:rPr>
          <w:rFonts w:ascii="CG Times" w:hAnsi="CG Times"/>
          <w:sz w:val="22"/>
          <w:szCs w:val="22"/>
        </w:rPr>
      </w:pPr>
      <w:r w:rsidRPr="00BF20F3">
        <w:rPr>
          <w:rFonts w:ascii="CG Times" w:hAnsi="CG Times"/>
          <w:sz w:val="22"/>
          <w:szCs w:val="22"/>
        </w:rPr>
        <w:t>SHTOJCA 2:  TABELA E TË DHËNAVE PËR APLIKANTIN</w:t>
      </w:r>
    </w:p>
    <w:p w:rsidR="00C11370" w:rsidRPr="002D4DCA" w:rsidRDefault="00C11370" w:rsidP="00C11370">
      <w:pPr>
        <w:rPr>
          <w:rFonts w:ascii="CG Times" w:hAnsi="CG Times"/>
          <w:sz w:val="12"/>
          <w:szCs w:val="22"/>
        </w:rPr>
      </w:pPr>
    </w:p>
    <w:p w:rsidR="00C11370" w:rsidRPr="00BF20F3" w:rsidRDefault="00C11370" w:rsidP="00C11370">
      <w:pPr>
        <w:rPr>
          <w:rFonts w:ascii="CG Times" w:hAnsi="CG Times"/>
          <w:sz w:val="22"/>
          <w:szCs w:val="22"/>
        </w:rPr>
      </w:pPr>
      <w:r w:rsidRPr="00BF20F3">
        <w:rPr>
          <w:rFonts w:ascii="CG Times" w:hAnsi="CG Times"/>
          <w:sz w:val="22"/>
          <w:szCs w:val="22"/>
        </w:rPr>
        <w:t>Emri e mbiemri _______________________</w:t>
      </w:r>
    </w:p>
    <w:p w:rsidR="00C11370" w:rsidRPr="002D4DCA" w:rsidRDefault="00C11370" w:rsidP="00C11370">
      <w:pPr>
        <w:rPr>
          <w:rFonts w:ascii="CG Times" w:hAnsi="CG Times"/>
          <w:b/>
          <w:sz w:val="12"/>
          <w:szCs w:val="22"/>
        </w:rPr>
      </w:pPr>
    </w:p>
    <w:p w:rsidR="00C11370" w:rsidRPr="00A602BC" w:rsidRDefault="00C11370" w:rsidP="00C11370">
      <w:pPr>
        <w:rPr>
          <w:rFonts w:ascii="CG Times" w:hAnsi="CG Times"/>
          <w:sz w:val="22"/>
          <w:szCs w:val="22"/>
        </w:rPr>
      </w:pPr>
      <w:r w:rsidRPr="00A602BC">
        <w:rPr>
          <w:rFonts w:ascii="CG Times" w:hAnsi="CG Times"/>
          <w:sz w:val="22"/>
          <w:szCs w:val="22"/>
        </w:rPr>
        <w:t>Aplikanti shënon brenda kllapave, krahas zërit përkatës:</w:t>
      </w:r>
    </w:p>
    <w:p w:rsidR="00C11370" w:rsidRDefault="00C11370" w:rsidP="00C11370">
      <w:pPr>
        <w:ind w:firstLine="720"/>
        <w:rPr>
          <w:rFonts w:ascii="CG Times" w:hAnsi="CG Times"/>
          <w:sz w:val="22"/>
          <w:szCs w:val="22"/>
        </w:rPr>
      </w:pPr>
      <w:r>
        <w:rPr>
          <w:rFonts w:ascii="CG Times" w:hAnsi="CG Times"/>
          <w:sz w:val="22"/>
          <w:szCs w:val="22"/>
        </w:rPr>
        <w:t xml:space="preserve">- </w:t>
      </w:r>
      <w:r w:rsidRPr="00A602BC">
        <w:rPr>
          <w:rFonts w:ascii="CG Times" w:hAnsi="CG Times"/>
          <w:sz w:val="22"/>
          <w:szCs w:val="22"/>
        </w:rPr>
        <w:t>Numrin, kur kërkohet numri.</w:t>
      </w:r>
    </w:p>
    <w:p w:rsidR="00C11370" w:rsidRPr="00A602BC" w:rsidRDefault="00C11370" w:rsidP="00C11370">
      <w:pPr>
        <w:ind w:firstLine="720"/>
        <w:rPr>
          <w:rFonts w:ascii="CG Times" w:hAnsi="CG Times"/>
          <w:sz w:val="22"/>
          <w:szCs w:val="22"/>
        </w:rPr>
      </w:pPr>
      <w:r>
        <w:rPr>
          <w:rFonts w:ascii="CG Times" w:hAnsi="CG Times"/>
          <w:sz w:val="22"/>
          <w:szCs w:val="22"/>
        </w:rPr>
        <w:t xml:space="preserve">- </w:t>
      </w:r>
      <w:r w:rsidRPr="00A602BC">
        <w:rPr>
          <w:rFonts w:ascii="CG Times" w:hAnsi="CG Times"/>
          <w:sz w:val="22"/>
          <w:szCs w:val="22"/>
        </w:rPr>
        <w:t>“PO” ose “JO”,  kur kërkohet përgjigje e tillë.</w:t>
      </w:r>
    </w:p>
    <w:p w:rsidR="00C11370" w:rsidRPr="002D4DCA" w:rsidRDefault="00C11370" w:rsidP="00C11370">
      <w:pPr>
        <w:rPr>
          <w:b/>
          <w:sz w:val="1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8460"/>
      </w:tblGrid>
      <w:tr w:rsidR="00C11370" w:rsidRPr="00A602BC" w:rsidTr="00D8086B">
        <w:trPr>
          <w:trHeight w:val="260"/>
        </w:trPr>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CERTIFIKATA</w:t>
            </w:r>
          </w:p>
        </w:tc>
      </w:tr>
      <w:tr w:rsidR="00C11370" w:rsidRPr="00A602BC" w:rsidTr="00D8086B">
        <w:trPr>
          <w:trHeight w:val="215"/>
        </w:trPr>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Certifikata për drejtimin e arsimit  (numri i tyre)</w:t>
            </w:r>
          </w:p>
        </w:tc>
      </w:tr>
      <w:tr w:rsidR="00C11370" w:rsidRPr="00A602BC" w:rsidTr="00D8086B">
        <w:trPr>
          <w:trHeight w:val="215"/>
        </w:trPr>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Certifikata për aspekte të tjera arsimore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3</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Kredite si drejtor (numri)</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4</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Kredite si mësues (numri)</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II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LIBRA</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Autor në tekstet shkollore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Autor në tekstet për mësuesit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3</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Autor libri për drejtimin e shkollës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4</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 xml:space="preserve">Autor libri për çështje të tjera arsimore (numri i tyre)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lastRenderedPageBreak/>
              <w:t>III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SHKRIME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Shkrime për drejtimin e shkollës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Shkrime për çështje të tjera arsimore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IV</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KUMTESA</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Kumtesa në takime ndërkombëtare për arsimin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Kumtesa në takime kombëtare për arsimin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V</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GJUHA E HUAJ E MBROJTUR</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Gjuha angleze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Gjuhë e huaj tjetër e vendeve të BE-së (numri i gjuhëve)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VI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 xml:space="preserve">TEKNOLOGJIA E INFORMACIONIT DHE </w:t>
            </w:r>
            <w:r>
              <w:rPr>
                <w:rFonts w:ascii="CG Times" w:hAnsi="CG Times"/>
                <w:sz w:val="22"/>
                <w:szCs w:val="22"/>
              </w:rPr>
              <w:t xml:space="preserve">E </w:t>
            </w:r>
            <w:r w:rsidRPr="00BF20F3">
              <w:rPr>
                <w:rFonts w:ascii="CG Times" w:hAnsi="CG Times"/>
                <w:sz w:val="22"/>
                <w:szCs w:val="22"/>
              </w:rPr>
              <w:t>KOMUNIKIMIT (TË MBROJTURA OSE ME KREDITE)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Microsoft Word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Përdorimi i internetit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3</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Excel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4</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PowerPoint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VII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NOTAT</w:t>
            </w:r>
          </w:p>
        </w:tc>
      </w:tr>
      <w:tr w:rsidR="00C11370" w:rsidRPr="00A602BC" w:rsidTr="00D8086B">
        <w:tc>
          <w:tcPr>
            <w:tcW w:w="648" w:type="dxa"/>
          </w:tcPr>
          <w:p w:rsidR="00C11370" w:rsidRPr="00BF20F3" w:rsidRDefault="00C11370" w:rsidP="00D8086B">
            <w:pPr>
              <w:rPr>
                <w:rFonts w:ascii="CG Times" w:hAnsi="CG Times"/>
                <w:sz w:val="22"/>
                <w:szCs w:val="22"/>
              </w:rPr>
            </w:pP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Nota mesatare në shkollën lartë, e rrumbullakosur në numër të plotë  (   )</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VIII</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PROVIMET KOMBËTARE (lirimi ose matura)</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1</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Administrator në provimet kombëtare (numri i herëve)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2</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Hartues i testeve në provimet kombëtare (numri i herëve)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3</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Vlerësues i përgjigjeve të nxënësve në provimet kombëtare  (numri i herëve)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IX</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PROJEKTE  (numri i tyre)</w:t>
            </w:r>
          </w:p>
        </w:tc>
      </w:tr>
      <w:tr w:rsidR="00C11370" w:rsidRPr="00A602BC" w:rsidTr="00D8086B">
        <w:tc>
          <w:tcPr>
            <w:tcW w:w="648" w:type="dxa"/>
          </w:tcPr>
          <w:p w:rsidR="00C11370" w:rsidRPr="00BF20F3" w:rsidRDefault="00C11370" w:rsidP="00D8086B">
            <w:pPr>
              <w:rPr>
                <w:rFonts w:ascii="CG Times" w:hAnsi="CG Times"/>
                <w:sz w:val="22"/>
                <w:szCs w:val="22"/>
              </w:rPr>
            </w:pPr>
            <w:r w:rsidRPr="00BF20F3">
              <w:rPr>
                <w:rFonts w:ascii="CG Times" w:hAnsi="CG Times"/>
                <w:sz w:val="22"/>
                <w:szCs w:val="22"/>
              </w:rPr>
              <w:t>X</w:t>
            </w:r>
          </w:p>
        </w:tc>
        <w:tc>
          <w:tcPr>
            <w:tcW w:w="8460" w:type="dxa"/>
          </w:tcPr>
          <w:p w:rsidR="00C11370" w:rsidRPr="00BF20F3" w:rsidRDefault="00C11370" w:rsidP="00D8086B">
            <w:pPr>
              <w:rPr>
                <w:rFonts w:ascii="CG Times" w:hAnsi="CG Times"/>
                <w:sz w:val="22"/>
                <w:szCs w:val="22"/>
              </w:rPr>
            </w:pPr>
            <w:r w:rsidRPr="00BF20F3">
              <w:rPr>
                <w:rFonts w:ascii="CG Times" w:hAnsi="CG Times"/>
                <w:sz w:val="22"/>
                <w:szCs w:val="22"/>
              </w:rPr>
              <w:t>ROLE NË DREJTIM</w:t>
            </w:r>
          </w:p>
        </w:tc>
      </w:tr>
      <w:tr w:rsidR="00C11370" w:rsidRPr="00A602BC" w:rsidTr="00D8086B">
        <w:tc>
          <w:tcPr>
            <w:tcW w:w="648" w:type="dxa"/>
          </w:tcPr>
          <w:p w:rsidR="00C11370" w:rsidRPr="00A602BC" w:rsidRDefault="00C11370" w:rsidP="00D8086B">
            <w:pPr>
              <w:rPr>
                <w:rFonts w:ascii="CG Times" w:hAnsi="CG Times"/>
                <w:sz w:val="22"/>
                <w:szCs w:val="22"/>
              </w:rPr>
            </w:pPr>
          </w:p>
        </w:tc>
        <w:tc>
          <w:tcPr>
            <w:tcW w:w="8460" w:type="dxa"/>
          </w:tcPr>
          <w:p w:rsidR="00C11370" w:rsidRPr="00A602BC" w:rsidRDefault="00C11370" w:rsidP="00D8086B">
            <w:pPr>
              <w:rPr>
                <w:rFonts w:ascii="CG Times" w:hAnsi="CG Times"/>
                <w:sz w:val="22"/>
                <w:szCs w:val="22"/>
              </w:rPr>
            </w:pPr>
            <w:r w:rsidRPr="00A602BC">
              <w:rPr>
                <w:rFonts w:ascii="CG Times" w:hAnsi="CG Times"/>
                <w:sz w:val="22"/>
                <w:szCs w:val="22"/>
              </w:rPr>
              <w:t>Nëndrejtor (</w:t>
            </w:r>
            <w:r>
              <w:rPr>
                <w:rFonts w:ascii="CG Times" w:hAnsi="CG Times"/>
                <w:sz w:val="22"/>
                <w:szCs w:val="22"/>
              </w:rPr>
              <w:t>v</w:t>
            </w:r>
            <w:r w:rsidRPr="00A602BC">
              <w:rPr>
                <w:rFonts w:ascii="CG Times" w:hAnsi="CG Times"/>
                <w:sz w:val="22"/>
                <w:szCs w:val="22"/>
              </w:rPr>
              <w:t>itet)</w:t>
            </w:r>
          </w:p>
        </w:tc>
      </w:tr>
    </w:tbl>
    <w:p w:rsidR="00C11370" w:rsidRPr="00C96749" w:rsidRDefault="00C11370" w:rsidP="00C11370">
      <w:pPr>
        <w:rPr>
          <w:sz w:val="18"/>
        </w:rPr>
      </w:pPr>
    </w:p>
    <w:p w:rsidR="00C11370" w:rsidRPr="00A602BC" w:rsidRDefault="00C11370" w:rsidP="00C11370">
      <w:pPr>
        <w:rPr>
          <w:rFonts w:ascii="CG Times" w:hAnsi="CG Times"/>
          <w:sz w:val="22"/>
          <w:szCs w:val="22"/>
        </w:rPr>
      </w:pPr>
      <w:r w:rsidRPr="00A602BC">
        <w:rPr>
          <w:rFonts w:ascii="CG Times" w:hAnsi="CG Times"/>
          <w:sz w:val="22"/>
          <w:szCs w:val="22"/>
        </w:rPr>
        <w:t xml:space="preserve">Dëshmoj se i kam kuptuar udhëzimet për plotësimin e shtojcës 2 dhe pasojat nga plotësimi i pasaktë i saj.     </w:t>
      </w:r>
    </w:p>
    <w:p w:rsidR="00C11370" w:rsidRPr="00A602BC" w:rsidRDefault="00C11370" w:rsidP="00C11370">
      <w:pPr>
        <w:rPr>
          <w:rFonts w:ascii="CG Times" w:hAnsi="CG Times"/>
          <w:sz w:val="22"/>
          <w:szCs w:val="22"/>
        </w:rPr>
      </w:pPr>
      <w:r w:rsidRPr="00A602BC">
        <w:rPr>
          <w:rFonts w:ascii="CG Times" w:hAnsi="CG Times"/>
          <w:sz w:val="22"/>
          <w:szCs w:val="22"/>
        </w:rPr>
        <w:t xml:space="preserve"> Nënshkrimi </w:t>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r>
      <w:r w:rsidRPr="00A602BC">
        <w:rPr>
          <w:rFonts w:ascii="CG Times" w:hAnsi="CG Times"/>
          <w:sz w:val="22"/>
          <w:szCs w:val="22"/>
        </w:rPr>
        <w:tab/>
        <w:t xml:space="preserve">Data </w:t>
      </w:r>
    </w:p>
    <w:p w:rsidR="00C11370" w:rsidRDefault="00C11370" w:rsidP="00C11370">
      <w:pPr>
        <w:pStyle w:val="Figure"/>
        <w:jc w:val="center"/>
        <w:rPr>
          <w:lang w:val="sq-AL"/>
        </w:rPr>
      </w:pPr>
    </w:p>
    <w:p w:rsidR="00C11370" w:rsidRDefault="00C11370" w:rsidP="00C11370"/>
    <w:p w:rsidR="00C11370" w:rsidRPr="002D4DCA" w:rsidRDefault="00C11370" w:rsidP="00C11370"/>
    <w:p w:rsidR="00C11370" w:rsidRDefault="00C11370" w:rsidP="00C11370">
      <w:pPr>
        <w:pStyle w:val="Figure"/>
        <w:jc w:val="center"/>
        <w:rPr>
          <w:lang w:val="sq-AL"/>
        </w:rPr>
      </w:pPr>
      <w:r w:rsidRPr="009D2AC7">
        <w:rPr>
          <w:lang w:val="sq-AL"/>
        </w:rPr>
        <w:t>SHTOJCA 3</w:t>
      </w:r>
    </w:p>
    <w:p w:rsidR="00C11370" w:rsidRPr="009D2AC7" w:rsidRDefault="00C11370" w:rsidP="00C11370">
      <w:pPr>
        <w:pStyle w:val="Paragrafi"/>
        <w:ind w:firstLine="0"/>
        <w:jc w:val="center"/>
        <w:rPr>
          <w:lang w:val="sq-AL"/>
        </w:rPr>
      </w:pPr>
      <w:r w:rsidRPr="009D2AC7">
        <w:rPr>
          <w:lang w:val="sq-AL"/>
        </w:rPr>
        <w:t>REKOMANDIMET</w:t>
      </w:r>
    </w:p>
    <w:p w:rsidR="00C11370" w:rsidRPr="009D2AC7" w:rsidRDefault="00C11370" w:rsidP="00C11370">
      <w:pPr>
        <w:pStyle w:val="Paragrafi"/>
        <w:rPr>
          <w:lang w:val="sq-AL"/>
        </w:rPr>
      </w:pPr>
      <w:r w:rsidRPr="009D2AC7">
        <w:rPr>
          <w:lang w:val="sq-AL"/>
        </w:rPr>
        <w:t>(Udhëzime)</w:t>
      </w:r>
    </w:p>
    <w:p w:rsidR="00C11370" w:rsidRPr="009D2AC7" w:rsidRDefault="00C11370" w:rsidP="00C11370">
      <w:pPr>
        <w:pStyle w:val="Paragrafi"/>
        <w:rPr>
          <w:lang w:val="sq-AL"/>
        </w:rPr>
      </w:pPr>
      <w:r w:rsidRPr="009D2AC7">
        <w:rPr>
          <w:lang w:val="sq-AL"/>
        </w:rPr>
        <w:t xml:space="preserve">Një rekomandim zë jo më shumë se gjysmë faqe. Lëshohet nga mësues, drejtor i institucionit arsimor ose titullar, me kusht që aplikanti të ketë punuar vitet e fundit shkollore me rekomanduesin. </w:t>
      </w:r>
    </w:p>
    <w:p w:rsidR="00C11370" w:rsidRPr="009D2AC7" w:rsidRDefault="00C11370" w:rsidP="00C11370">
      <w:pPr>
        <w:pStyle w:val="Paragrafi"/>
        <w:rPr>
          <w:lang w:val="sq-AL"/>
        </w:rPr>
      </w:pPr>
      <w:r w:rsidRPr="009D2AC7">
        <w:rPr>
          <w:lang w:val="sq-AL"/>
        </w:rPr>
        <w:t>Nuk lejohet që të dy rekomanduesit të jenë mësues.</w:t>
      </w:r>
    </w:p>
    <w:p w:rsidR="00C11370" w:rsidRPr="009D2AC7" w:rsidRDefault="00C11370" w:rsidP="00C11370">
      <w:pPr>
        <w:pStyle w:val="Paragrafi"/>
        <w:rPr>
          <w:lang w:val="sq-AL"/>
        </w:rPr>
      </w:pPr>
      <w:r w:rsidRPr="009D2AC7">
        <w:rPr>
          <w:lang w:val="sq-AL"/>
        </w:rPr>
        <w:t xml:space="preserve">Rekomandimi përshkruan tri aspekte të veprimtarisë profesionale të aplikantit, duke përdorur fjalët “Mjaftueshëm”, “Mirë” ose “Shumë mirë”. </w:t>
      </w:r>
    </w:p>
    <w:p w:rsidR="00C11370" w:rsidRPr="009D2AC7" w:rsidRDefault="00C11370" w:rsidP="00C11370">
      <w:pPr>
        <w:pStyle w:val="Paragrafi"/>
        <w:rPr>
          <w:lang w:val="sq-AL"/>
        </w:rPr>
      </w:pPr>
      <w:r w:rsidRPr="009D2AC7">
        <w:rPr>
          <w:lang w:val="sq-AL"/>
        </w:rPr>
        <w:t>Këto aspekte janë:</w:t>
      </w:r>
    </w:p>
    <w:p w:rsidR="00C11370" w:rsidRPr="009D2AC7" w:rsidRDefault="00C11370" w:rsidP="00C11370">
      <w:pPr>
        <w:pStyle w:val="Paragrafi"/>
        <w:rPr>
          <w:lang w:val="sq-AL"/>
        </w:rPr>
      </w:pPr>
      <w:r w:rsidRPr="009D2AC7">
        <w:rPr>
          <w:lang w:val="sq-AL"/>
        </w:rPr>
        <w:t xml:space="preserve">- </w:t>
      </w:r>
      <w:r>
        <w:rPr>
          <w:lang w:val="sq-AL"/>
        </w:rPr>
        <w:t>zbatimi i ligjshmërisë;</w:t>
      </w:r>
    </w:p>
    <w:p w:rsidR="00C11370" w:rsidRPr="009D2AC7" w:rsidRDefault="00C11370" w:rsidP="00C11370">
      <w:pPr>
        <w:pStyle w:val="Paragrafi"/>
        <w:rPr>
          <w:lang w:val="sq-AL"/>
        </w:rPr>
      </w:pPr>
      <w:r w:rsidRPr="009D2AC7">
        <w:rPr>
          <w:lang w:val="sq-AL"/>
        </w:rPr>
        <w:t xml:space="preserve">- </w:t>
      </w:r>
      <w:r>
        <w:rPr>
          <w:lang w:val="sq-AL"/>
        </w:rPr>
        <w:t>e</w:t>
      </w:r>
      <w:r w:rsidRPr="009D2AC7">
        <w:rPr>
          <w:lang w:val="sq-AL"/>
        </w:rPr>
        <w:t>tika dhe sjellj</w:t>
      </w:r>
      <w:r>
        <w:rPr>
          <w:lang w:val="sq-AL"/>
        </w:rPr>
        <w:t>a;</w:t>
      </w:r>
    </w:p>
    <w:p w:rsidR="00C11370" w:rsidRPr="009D2AC7" w:rsidRDefault="00C11370" w:rsidP="00C11370">
      <w:pPr>
        <w:pStyle w:val="Paragrafi"/>
        <w:rPr>
          <w:lang w:val="sq-AL"/>
        </w:rPr>
      </w:pPr>
      <w:r w:rsidRPr="009D2AC7">
        <w:rPr>
          <w:lang w:val="sq-AL"/>
        </w:rPr>
        <w:t xml:space="preserve">- </w:t>
      </w:r>
      <w:r>
        <w:rPr>
          <w:lang w:val="sq-AL"/>
        </w:rPr>
        <w:t>a</w:t>
      </w:r>
      <w:r w:rsidRPr="009D2AC7">
        <w:rPr>
          <w:lang w:val="sq-AL"/>
        </w:rPr>
        <w:t>rritjet profesionale.</w:t>
      </w:r>
    </w:p>
    <w:p w:rsidR="00C11370" w:rsidRPr="009D2AC7" w:rsidRDefault="00C11370" w:rsidP="00C11370">
      <w:pPr>
        <w:pStyle w:val="Paragrafi"/>
        <w:rPr>
          <w:lang w:val="sq-AL"/>
        </w:rPr>
      </w:pPr>
      <w:r w:rsidRPr="009D2AC7">
        <w:rPr>
          <w:lang w:val="sq-AL"/>
        </w:rPr>
        <w:t>Rekomanduesi mund të shkruajë ndonjë ngjarje të spikatur në karrierën e aplikantit.</w:t>
      </w:r>
    </w:p>
    <w:p w:rsidR="00C11370" w:rsidRPr="00E83C2E" w:rsidRDefault="00C11370" w:rsidP="00C11370">
      <w:pPr>
        <w:pStyle w:val="Paragrafi"/>
        <w:ind w:firstLine="0"/>
        <w:jc w:val="center"/>
        <w:rPr>
          <w:sz w:val="14"/>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p>
    <w:p w:rsidR="00C11370" w:rsidRDefault="00C11370" w:rsidP="00C11370">
      <w:pPr>
        <w:pStyle w:val="Paragrafi"/>
        <w:ind w:firstLine="0"/>
        <w:jc w:val="center"/>
        <w:rPr>
          <w:lang w:val="sq-AL"/>
        </w:rPr>
      </w:pPr>
      <w:r w:rsidRPr="009D2AC7">
        <w:rPr>
          <w:lang w:val="sq-AL"/>
        </w:rPr>
        <w:lastRenderedPageBreak/>
        <w:t>SHTOJCA 4</w:t>
      </w:r>
    </w:p>
    <w:p w:rsidR="00C11370" w:rsidRDefault="00C11370" w:rsidP="00C11370">
      <w:pPr>
        <w:pStyle w:val="Paragrafi"/>
        <w:ind w:firstLine="0"/>
        <w:jc w:val="center"/>
        <w:rPr>
          <w:lang w:val="sq-AL"/>
        </w:rPr>
      </w:pPr>
      <w:r w:rsidRPr="009D2AC7">
        <w:rPr>
          <w:lang w:val="sq-AL"/>
        </w:rPr>
        <w:t>UDHËZIM PËR KOMISIONIN E VLERËSIMIT</w:t>
      </w:r>
    </w:p>
    <w:p w:rsidR="00C11370" w:rsidRPr="00A20CDE" w:rsidRDefault="00C11370" w:rsidP="00C11370">
      <w:pPr>
        <w:pStyle w:val="Paragrafi"/>
        <w:ind w:firstLine="0"/>
        <w:jc w:val="center"/>
        <w:rPr>
          <w:sz w:val="12"/>
          <w:lang w:val="sq-AL"/>
        </w:rPr>
      </w:pPr>
    </w:p>
    <w:p w:rsidR="00C11370" w:rsidRPr="009D2AC7" w:rsidRDefault="00C11370" w:rsidP="00C11370">
      <w:pPr>
        <w:pStyle w:val="Paragrafi"/>
        <w:rPr>
          <w:lang w:val="sq-AL"/>
        </w:rPr>
      </w:pPr>
      <w:r w:rsidRPr="009D2AC7">
        <w:rPr>
          <w:lang w:val="sq-AL"/>
        </w:rPr>
        <w:t>Pranimi ose mospranimi i një aplikimi</w:t>
      </w:r>
    </w:p>
    <w:p w:rsidR="00C11370" w:rsidRPr="009D2AC7" w:rsidRDefault="00C11370" w:rsidP="00C11370">
      <w:pPr>
        <w:pStyle w:val="Paragrafi"/>
        <w:rPr>
          <w:lang w:val="sq-AL"/>
        </w:rPr>
      </w:pPr>
      <w:r w:rsidRPr="009D2AC7">
        <w:rPr>
          <w:lang w:val="sq-AL"/>
        </w:rPr>
        <w:t>Komisioni nuk pranon aplikimet në të cilat mungon njëra nga këto të dhëna:</w:t>
      </w:r>
    </w:p>
    <w:p w:rsidR="00C11370" w:rsidRPr="009D2AC7" w:rsidRDefault="00C11370" w:rsidP="00C11370">
      <w:pPr>
        <w:pStyle w:val="Paragrafi"/>
        <w:rPr>
          <w:lang w:val="sq-AL"/>
        </w:rPr>
      </w:pPr>
      <w:r w:rsidRPr="009D2AC7">
        <w:rPr>
          <w:lang w:val="sq-AL"/>
        </w:rPr>
        <w:t xml:space="preserve">- </w:t>
      </w:r>
      <w:r>
        <w:rPr>
          <w:lang w:val="sq-AL"/>
        </w:rPr>
        <w:t>k</w:t>
      </w:r>
      <w:r w:rsidRPr="009D2AC7">
        <w:rPr>
          <w:lang w:val="sq-AL"/>
        </w:rPr>
        <w:t>opja e noterizuar për kategorinë e kualifikimit si mësues, e diplomës (</w:t>
      </w:r>
      <w:r>
        <w:rPr>
          <w:lang w:val="sq-AL"/>
        </w:rPr>
        <w:t>diplomave) të shkollës së lartë;</w:t>
      </w:r>
    </w:p>
    <w:p w:rsidR="00C11370" w:rsidRPr="009D2AC7" w:rsidRDefault="00C11370" w:rsidP="00C11370">
      <w:pPr>
        <w:pStyle w:val="Paragrafi"/>
        <w:rPr>
          <w:lang w:val="sq-AL"/>
        </w:rPr>
      </w:pPr>
      <w:r w:rsidRPr="009D2AC7">
        <w:rPr>
          <w:lang w:val="sq-AL"/>
        </w:rPr>
        <w:t>- kopjet për notat e shkollës së lartë.</w:t>
      </w:r>
    </w:p>
    <w:p w:rsidR="00C11370" w:rsidRPr="009D2AC7" w:rsidRDefault="00C11370" w:rsidP="00C11370">
      <w:pPr>
        <w:pStyle w:val="Paragrafi"/>
        <w:rPr>
          <w:lang w:val="sq-AL"/>
        </w:rPr>
      </w:pPr>
      <w:r w:rsidRPr="009D2AC7">
        <w:rPr>
          <w:lang w:val="sq-AL"/>
        </w:rPr>
        <w:t>Komisioni pranon aplikimet për çdo mungesë tjetër, por shënon me zero pikët për mungesat përkatëse. P.sh., për një botim, kumtesë etj., që nuk ka provat e kërkuara te “Shtojca 1”, shënohet numri 0 (zero).</w:t>
      </w:r>
    </w:p>
    <w:p w:rsidR="00C11370" w:rsidRPr="009D2AC7" w:rsidRDefault="00C11370" w:rsidP="00C11370">
      <w:pPr>
        <w:pStyle w:val="Paragrafi"/>
        <w:rPr>
          <w:lang w:val="sq-AL"/>
        </w:rPr>
      </w:pPr>
      <w:r w:rsidRPr="009D2AC7">
        <w:rPr>
          <w:lang w:val="sq-AL"/>
        </w:rPr>
        <w:t>Pikët e intervistës</w:t>
      </w:r>
    </w:p>
    <w:p w:rsidR="00C11370" w:rsidRPr="009D2AC7" w:rsidRDefault="00C11370" w:rsidP="00C11370">
      <w:pPr>
        <w:pStyle w:val="Paragrafi"/>
        <w:rPr>
          <w:lang w:val="sq-AL"/>
        </w:rPr>
      </w:pPr>
      <w:r w:rsidRPr="009D2AC7">
        <w:rPr>
          <w:lang w:val="sq-AL"/>
        </w:rPr>
        <w:t>Mblidhen pikët e secilit anëtar. Shuma pjesëtohet m</w:t>
      </w:r>
      <w:r>
        <w:rPr>
          <w:lang w:val="sq-AL"/>
        </w:rPr>
        <w:t>e</w:t>
      </w:r>
      <w:r w:rsidRPr="009D2AC7">
        <w:rPr>
          <w:lang w:val="sq-AL"/>
        </w:rPr>
        <w:t xml:space="preserve"> numrin e anëtarëve të komisionit dhe rezultati rrumbullakoset në numrin e plotë më të afërt.</w:t>
      </w:r>
    </w:p>
    <w:p w:rsidR="00C11370" w:rsidRPr="009D2AC7" w:rsidRDefault="00C11370" w:rsidP="00C11370">
      <w:pPr>
        <w:pStyle w:val="Paragrafi"/>
        <w:rPr>
          <w:lang w:val="sq-AL"/>
        </w:rPr>
      </w:pPr>
      <w:r w:rsidRPr="009D2AC7">
        <w:rPr>
          <w:lang w:val="sq-AL"/>
        </w:rPr>
        <w:t>P.sh</w:t>
      </w:r>
      <w:r>
        <w:rPr>
          <w:lang w:val="sq-AL"/>
        </w:rPr>
        <w:t>.</w:t>
      </w:r>
      <w:r w:rsidRPr="009D2AC7">
        <w:rPr>
          <w:lang w:val="sq-AL"/>
        </w:rPr>
        <w:t>:</w:t>
      </w:r>
    </w:p>
    <w:p w:rsidR="00C11370" w:rsidRPr="009D2AC7" w:rsidRDefault="00C11370" w:rsidP="00C11370">
      <w:pPr>
        <w:pStyle w:val="Paragrafi"/>
        <w:rPr>
          <w:lang w:val="sq-AL"/>
        </w:rPr>
      </w:pPr>
      <w:r w:rsidRPr="009D2AC7">
        <w:rPr>
          <w:lang w:val="sq-AL"/>
        </w:rPr>
        <w:t>Pikët e pesë anëtarëve për intervistën e një aplikuesi janë: 16, 14, 18, 16, 12.</w:t>
      </w:r>
    </w:p>
    <w:p w:rsidR="00C11370" w:rsidRPr="009D2AC7" w:rsidRDefault="00C11370" w:rsidP="00C11370">
      <w:pPr>
        <w:pStyle w:val="Paragrafi"/>
        <w:rPr>
          <w:lang w:val="sq-AL"/>
        </w:rPr>
      </w:pPr>
      <w:r w:rsidRPr="009D2AC7">
        <w:rPr>
          <w:lang w:val="sq-AL"/>
        </w:rPr>
        <w:t>Shuma është 76.</w:t>
      </w:r>
    </w:p>
    <w:p w:rsidR="00C11370" w:rsidRPr="009D2AC7" w:rsidRDefault="00C11370" w:rsidP="00C11370">
      <w:pPr>
        <w:pStyle w:val="Paragrafi"/>
        <w:rPr>
          <w:lang w:val="sq-AL"/>
        </w:rPr>
      </w:pPr>
      <w:r w:rsidRPr="009D2AC7">
        <w:rPr>
          <w:lang w:val="sq-AL"/>
        </w:rPr>
        <w:t>76</w:t>
      </w:r>
      <w:r>
        <w:rPr>
          <w:lang w:val="sq-AL"/>
        </w:rPr>
        <w:t xml:space="preserve"> </w:t>
      </w:r>
      <w:r w:rsidRPr="009D2AC7">
        <w:rPr>
          <w:lang w:val="sq-AL"/>
        </w:rPr>
        <w:t>:</w:t>
      </w:r>
      <w:r>
        <w:rPr>
          <w:lang w:val="sq-AL"/>
        </w:rPr>
        <w:t xml:space="preserve"> </w:t>
      </w:r>
      <w:r w:rsidRPr="009D2AC7">
        <w:rPr>
          <w:lang w:val="sq-AL"/>
        </w:rPr>
        <w:t>5</w:t>
      </w:r>
      <w:r>
        <w:rPr>
          <w:lang w:val="sq-AL"/>
        </w:rPr>
        <w:t xml:space="preserve"> </w:t>
      </w:r>
      <w:r w:rsidRPr="009D2AC7">
        <w:rPr>
          <w:lang w:val="sq-AL"/>
        </w:rPr>
        <w:t>=</w:t>
      </w:r>
      <w:r>
        <w:rPr>
          <w:lang w:val="sq-AL"/>
        </w:rPr>
        <w:t xml:space="preserve"> 15,</w:t>
      </w:r>
      <w:r w:rsidRPr="009D2AC7">
        <w:rPr>
          <w:lang w:val="sq-AL"/>
        </w:rPr>
        <w:t>2</w:t>
      </w:r>
    </w:p>
    <w:p w:rsidR="00C11370" w:rsidRPr="009D2AC7" w:rsidRDefault="00C11370" w:rsidP="00C11370">
      <w:pPr>
        <w:pStyle w:val="Paragrafi"/>
        <w:rPr>
          <w:lang w:val="sq-AL"/>
        </w:rPr>
      </w:pPr>
      <w:r w:rsidRPr="009D2AC7">
        <w:rPr>
          <w:lang w:val="sq-AL"/>
        </w:rPr>
        <w:t>E rrumbullakosur është 15.</w:t>
      </w:r>
    </w:p>
    <w:p w:rsidR="00C11370" w:rsidRPr="009D2AC7" w:rsidRDefault="00C11370" w:rsidP="00C11370">
      <w:pPr>
        <w:pStyle w:val="Paragrafi"/>
        <w:rPr>
          <w:lang w:val="sq-AL"/>
        </w:rPr>
      </w:pPr>
      <w:r w:rsidRPr="009D2AC7">
        <w:rPr>
          <w:lang w:val="sq-AL"/>
        </w:rPr>
        <w:t>Ky numër vendoset të zëri “Intervista” te tabela e mëposhtme.</w:t>
      </w:r>
    </w:p>
    <w:p w:rsidR="00C11370" w:rsidRPr="009D2AC7" w:rsidRDefault="00C11370" w:rsidP="00C11370">
      <w:pPr>
        <w:pStyle w:val="Paragrafi"/>
        <w:rPr>
          <w:lang w:val="sq-AL"/>
        </w:rPr>
      </w:pPr>
      <w:r w:rsidRPr="009D2AC7">
        <w:rPr>
          <w:lang w:val="sq-AL"/>
        </w:rPr>
        <w:t>Pikët e një aplikanti</w:t>
      </w:r>
    </w:p>
    <w:p w:rsidR="00C11370" w:rsidRPr="009D2AC7" w:rsidRDefault="00C11370" w:rsidP="00C11370">
      <w:pPr>
        <w:pStyle w:val="Paragrafi"/>
        <w:rPr>
          <w:lang w:val="sq-AL"/>
        </w:rPr>
      </w:pPr>
      <w:r w:rsidRPr="009D2AC7">
        <w:rPr>
          <w:lang w:val="sq-AL"/>
        </w:rPr>
        <w:t>Për të plotësuar pikët e një aplikanti, komisioni bazohet te shtojca 2.</w:t>
      </w:r>
    </w:p>
    <w:p w:rsidR="00C11370" w:rsidRPr="009D2AC7" w:rsidRDefault="00C11370" w:rsidP="00C11370">
      <w:pPr>
        <w:pStyle w:val="Paragrafi"/>
        <w:rPr>
          <w:lang w:val="sq-AL"/>
        </w:rPr>
      </w:pPr>
      <w:r w:rsidRPr="009D2AC7">
        <w:rPr>
          <w:lang w:val="sq-AL"/>
        </w:rPr>
        <w:t xml:space="preserve">Më poshtë, te shtylla </w:t>
      </w:r>
      <w:r>
        <w:rPr>
          <w:lang w:val="sq-AL"/>
        </w:rPr>
        <w:t>“</w:t>
      </w:r>
      <w:r w:rsidRPr="009D2AC7">
        <w:rPr>
          <w:lang w:val="sq-AL"/>
        </w:rPr>
        <w:t>T</w:t>
      </w:r>
      <w:r>
        <w:rPr>
          <w:lang w:val="sq-AL"/>
        </w:rPr>
        <w:t>”</w:t>
      </w:r>
      <w:r w:rsidRPr="009D2AC7">
        <w:rPr>
          <w:lang w:val="sq-AL"/>
        </w:rPr>
        <w:t xml:space="preserve"> janë pikët që i takojnë çdo zëri.</w:t>
      </w:r>
    </w:p>
    <w:p w:rsidR="00C11370" w:rsidRPr="009D2AC7" w:rsidRDefault="00C11370" w:rsidP="00C11370">
      <w:pPr>
        <w:pStyle w:val="Paragrafi"/>
        <w:rPr>
          <w:lang w:val="sq-AL"/>
        </w:rPr>
      </w:pPr>
      <w:r>
        <w:rPr>
          <w:lang w:val="sq-AL"/>
        </w:rPr>
        <w:t>Zërat janë dy</w:t>
      </w:r>
      <w:r w:rsidRPr="009D2AC7">
        <w:rPr>
          <w:lang w:val="sq-AL"/>
        </w:rPr>
        <w:t>llojësh:</w:t>
      </w:r>
    </w:p>
    <w:p w:rsidR="00C11370" w:rsidRPr="009D2AC7" w:rsidRDefault="00C11370" w:rsidP="00C11370">
      <w:pPr>
        <w:pStyle w:val="Paragrafi"/>
        <w:rPr>
          <w:lang w:val="sq-AL"/>
        </w:rPr>
      </w:pPr>
      <w:r>
        <w:rPr>
          <w:lang w:val="sq-AL"/>
        </w:rPr>
        <w:t>Lloji i parë.</w:t>
      </w:r>
      <w:r w:rsidRPr="009D2AC7">
        <w:rPr>
          <w:lang w:val="sq-AL"/>
        </w:rPr>
        <w:t xml:space="preserve"> Pikët e shtyllës </w:t>
      </w:r>
      <w:r>
        <w:rPr>
          <w:lang w:val="sq-AL"/>
        </w:rPr>
        <w:t>“</w:t>
      </w:r>
      <w:r w:rsidRPr="009D2AC7">
        <w:rPr>
          <w:lang w:val="sq-AL"/>
        </w:rPr>
        <w:t>T</w:t>
      </w:r>
      <w:r>
        <w:rPr>
          <w:lang w:val="sq-AL"/>
        </w:rPr>
        <w:t>”</w:t>
      </w:r>
      <w:r w:rsidRPr="009D2AC7">
        <w:rPr>
          <w:lang w:val="sq-AL"/>
        </w:rPr>
        <w:t xml:space="preserve"> vendosen drejtpërdrejt t</w:t>
      </w:r>
      <w:r>
        <w:rPr>
          <w:lang w:val="sq-AL"/>
        </w:rPr>
        <w:t>e</w:t>
      </w:r>
      <w:r w:rsidRPr="009D2AC7">
        <w:rPr>
          <w:lang w:val="sq-AL"/>
        </w:rPr>
        <w:t xml:space="preserve"> shtylla përkatëse e aplikantit.</w:t>
      </w:r>
    </w:p>
    <w:p w:rsidR="00C11370" w:rsidRPr="009D2AC7" w:rsidRDefault="00C11370" w:rsidP="00C11370">
      <w:pPr>
        <w:pStyle w:val="Paragrafi"/>
        <w:rPr>
          <w:lang w:val="sq-AL"/>
        </w:rPr>
      </w:pPr>
      <w:r w:rsidRPr="009D2AC7">
        <w:rPr>
          <w:lang w:val="sq-AL"/>
        </w:rPr>
        <w:t xml:space="preserve">Të tilla janë: </w:t>
      </w:r>
      <w:r>
        <w:rPr>
          <w:lang w:val="sq-AL"/>
        </w:rPr>
        <w:t>g</w:t>
      </w:r>
      <w:r w:rsidRPr="009D2AC7">
        <w:rPr>
          <w:lang w:val="sq-AL"/>
        </w:rPr>
        <w:t>juha angleze, notat mesatare, master e disa të tjera. Këto janë për përgjigjet “P</w:t>
      </w:r>
      <w:r>
        <w:rPr>
          <w:lang w:val="sq-AL"/>
        </w:rPr>
        <w:t>O” ose “JO</w:t>
      </w:r>
      <w:r w:rsidRPr="009D2AC7">
        <w:rPr>
          <w:lang w:val="sq-AL"/>
        </w:rPr>
        <w:t>”.</w:t>
      </w:r>
    </w:p>
    <w:p w:rsidR="00C11370" w:rsidRPr="009D2AC7" w:rsidRDefault="00C11370" w:rsidP="00C11370">
      <w:pPr>
        <w:pStyle w:val="Paragrafi"/>
        <w:rPr>
          <w:lang w:val="sq-AL"/>
        </w:rPr>
      </w:pPr>
      <w:r w:rsidRPr="009D2AC7">
        <w:rPr>
          <w:lang w:val="sq-AL"/>
        </w:rPr>
        <w:t xml:space="preserve">Lloji </w:t>
      </w:r>
      <w:r>
        <w:rPr>
          <w:lang w:val="sq-AL"/>
        </w:rPr>
        <w:t>i dytë.</w:t>
      </w:r>
      <w:r w:rsidRPr="009D2AC7">
        <w:rPr>
          <w:lang w:val="sq-AL"/>
        </w:rPr>
        <w:t xml:space="preserve"> Pikët e shtyllës </w:t>
      </w:r>
      <w:r>
        <w:rPr>
          <w:lang w:val="sq-AL"/>
        </w:rPr>
        <w:t>“</w:t>
      </w:r>
      <w:r w:rsidRPr="009D2AC7">
        <w:rPr>
          <w:lang w:val="sq-AL"/>
        </w:rPr>
        <w:t>T</w:t>
      </w:r>
      <w:r>
        <w:rPr>
          <w:lang w:val="sq-AL"/>
        </w:rPr>
        <w:t>”</w:t>
      </w:r>
      <w:r w:rsidRPr="009D2AC7">
        <w:rPr>
          <w:lang w:val="sq-AL"/>
        </w:rPr>
        <w:t xml:space="preserve"> shumëzohen me numrin përkatës te shtojca 2 e aplikantit.</w:t>
      </w:r>
    </w:p>
    <w:p w:rsidR="00C11370" w:rsidRPr="009D2AC7" w:rsidRDefault="00C11370" w:rsidP="00C11370">
      <w:pPr>
        <w:pStyle w:val="Paragrafi"/>
        <w:rPr>
          <w:lang w:val="sq-AL"/>
        </w:rPr>
      </w:pPr>
      <w:r w:rsidRPr="009D2AC7">
        <w:rPr>
          <w:lang w:val="sq-AL"/>
        </w:rPr>
        <w:t>P.sh., njëri aplikant është autor i dy teksteve shkollore. Te zëri “Tekste shkollore” vendoset për t</w:t>
      </w:r>
      <w:r>
        <w:rPr>
          <w:lang w:val="sq-AL"/>
        </w:rPr>
        <w:t>ë</w:t>
      </w:r>
      <w:r w:rsidRPr="009D2AC7">
        <w:rPr>
          <w:lang w:val="sq-AL"/>
        </w:rPr>
        <w:t xml:space="preserve"> numri 20, sepse 2</w:t>
      </w:r>
      <w:r>
        <w:rPr>
          <w:lang w:val="sq-AL"/>
        </w:rPr>
        <w:t xml:space="preserve"> </w:t>
      </w:r>
      <w:r w:rsidRPr="009D2AC7">
        <w:rPr>
          <w:lang w:val="sq-AL"/>
        </w:rPr>
        <w:t>x</w:t>
      </w:r>
      <w:r>
        <w:rPr>
          <w:lang w:val="sq-AL"/>
        </w:rPr>
        <w:t xml:space="preserve"> </w:t>
      </w:r>
      <w:r w:rsidRPr="009D2AC7">
        <w:rPr>
          <w:lang w:val="sq-AL"/>
        </w:rPr>
        <w:t>10</w:t>
      </w:r>
      <w:r>
        <w:rPr>
          <w:lang w:val="sq-AL"/>
        </w:rPr>
        <w:t xml:space="preserve"> </w:t>
      </w:r>
      <w:r w:rsidRPr="009D2AC7">
        <w:rPr>
          <w:lang w:val="sq-AL"/>
        </w:rPr>
        <w:t>=</w:t>
      </w:r>
      <w:r>
        <w:rPr>
          <w:lang w:val="sq-AL"/>
        </w:rPr>
        <w:t xml:space="preserve"> </w:t>
      </w:r>
      <w:r w:rsidRPr="009D2AC7">
        <w:rPr>
          <w:lang w:val="sq-AL"/>
        </w:rPr>
        <w:t>20 (10 është numri për një tekst shkollor).</w:t>
      </w:r>
    </w:p>
    <w:p w:rsidR="00C11370" w:rsidRDefault="00C11370" w:rsidP="00C11370">
      <w:pPr>
        <w:rPr>
          <w:rFonts w:ascii="CG Times" w:hAnsi="CG Times"/>
          <w:b/>
          <w:sz w:val="22"/>
          <w:szCs w:val="22"/>
        </w:rPr>
      </w:pPr>
    </w:p>
    <w:p w:rsidR="00C11370" w:rsidRDefault="00C11370" w:rsidP="00C11370">
      <w:pPr>
        <w:rPr>
          <w:rFonts w:ascii="CG Times" w:hAnsi="CG Times"/>
          <w:b/>
          <w:sz w:val="22"/>
          <w:szCs w:val="22"/>
        </w:rPr>
      </w:pPr>
    </w:p>
    <w:p w:rsidR="00C11370" w:rsidRDefault="00C11370" w:rsidP="00C11370">
      <w:pPr>
        <w:rPr>
          <w:rFonts w:ascii="CG Times" w:hAnsi="CG Times"/>
          <w:b/>
          <w:sz w:val="22"/>
          <w:szCs w:val="22"/>
        </w:rPr>
      </w:pPr>
    </w:p>
    <w:p w:rsidR="00C11370" w:rsidRDefault="00C11370" w:rsidP="00C11370">
      <w:pPr>
        <w:rPr>
          <w:rFonts w:ascii="CG Times" w:hAnsi="CG Times"/>
          <w:b/>
          <w:sz w:val="22"/>
          <w:szCs w:val="22"/>
        </w:rPr>
      </w:pPr>
    </w:p>
    <w:p w:rsidR="00C11370" w:rsidRPr="00413170" w:rsidRDefault="00C11370" w:rsidP="00C11370">
      <w:pPr>
        <w:jc w:val="center"/>
        <w:rPr>
          <w:rFonts w:ascii="CG Times" w:hAnsi="CG Times"/>
          <w:sz w:val="22"/>
          <w:szCs w:val="22"/>
        </w:rPr>
      </w:pPr>
      <w:r w:rsidRPr="00413170">
        <w:rPr>
          <w:rFonts w:ascii="CG Times" w:hAnsi="CG Times"/>
          <w:sz w:val="22"/>
          <w:szCs w:val="22"/>
        </w:rPr>
        <w:t>TABELA E PIKËVE PËR NJË APLIKANT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6480"/>
        <w:gridCol w:w="810"/>
        <w:gridCol w:w="1170"/>
      </w:tblGrid>
      <w:tr w:rsidR="00C11370" w:rsidRPr="004D34E9" w:rsidTr="00D8086B">
        <w:tc>
          <w:tcPr>
            <w:tcW w:w="720" w:type="dxa"/>
          </w:tcPr>
          <w:p w:rsidR="00C11370" w:rsidRPr="004D34E9" w:rsidRDefault="00C11370" w:rsidP="00D8086B">
            <w:pPr>
              <w:spacing w:line="276" w:lineRule="auto"/>
              <w:rPr>
                <w:rFonts w:ascii="CG Times" w:hAnsi="CG Times"/>
                <w:b/>
                <w:sz w:val="20"/>
                <w:szCs w:val="20"/>
              </w:rPr>
            </w:pPr>
          </w:p>
        </w:tc>
        <w:tc>
          <w:tcPr>
            <w:tcW w:w="6480" w:type="dxa"/>
          </w:tcPr>
          <w:p w:rsidR="00C11370" w:rsidRPr="004D34E9" w:rsidRDefault="00C11370" w:rsidP="00D8086B">
            <w:pPr>
              <w:spacing w:line="276" w:lineRule="auto"/>
              <w:rPr>
                <w:rFonts w:ascii="CG Times" w:hAnsi="CG Times"/>
                <w:b/>
                <w:sz w:val="20"/>
                <w:szCs w:val="20"/>
              </w:rPr>
            </w:pPr>
          </w:p>
        </w:tc>
        <w:tc>
          <w:tcPr>
            <w:tcW w:w="81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T</w:t>
            </w:r>
          </w:p>
        </w:tc>
        <w:tc>
          <w:tcPr>
            <w:tcW w:w="1170" w:type="dxa"/>
            <w:shd w:val="clear" w:color="auto" w:fill="auto"/>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Aplikanti</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 xml:space="preserve">CERTIFIKATA </w:t>
            </w:r>
          </w:p>
        </w:tc>
        <w:tc>
          <w:tcPr>
            <w:tcW w:w="810" w:type="dxa"/>
            <w:shd w:val="clear" w:color="auto" w:fill="D9D9D9"/>
          </w:tcPr>
          <w:p w:rsidR="00C11370" w:rsidRPr="004D34E9" w:rsidRDefault="00C11370" w:rsidP="00D8086B">
            <w:pPr>
              <w:spacing w:line="276" w:lineRule="auto"/>
              <w:jc w:val="center"/>
              <w:rPr>
                <w:rFonts w:ascii="CG Times" w:hAnsi="CG Times"/>
                <w:sz w:val="20"/>
                <w:szCs w:val="20"/>
              </w:rPr>
            </w:pPr>
          </w:p>
        </w:tc>
        <w:tc>
          <w:tcPr>
            <w:tcW w:w="1170" w:type="dxa"/>
            <w:shd w:val="clear" w:color="auto" w:fill="D9D9D9"/>
          </w:tcPr>
          <w:p w:rsidR="00C11370" w:rsidRPr="004D34E9" w:rsidRDefault="00C11370" w:rsidP="00D8086B">
            <w:pPr>
              <w:spacing w:line="276" w:lineRule="auto"/>
              <w:jc w:val="center"/>
              <w:rPr>
                <w:rFonts w:ascii="CG Times" w:hAnsi="CG Times"/>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Certifikata për drejtimin e arsimit  (2)</w:t>
            </w:r>
          </w:p>
        </w:tc>
        <w:tc>
          <w:tcPr>
            <w:tcW w:w="810" w:type="dxa"/>
            <w:shd w:val="clear" w:color="auto" w:fill="FFFFFF"/>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5</w:t>
            </w:r>
          </w:p>
        </w:tc>
        <w:tc>
          <w:tcPr>
            <w:tcW w:w="117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10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Certifikata për aspekte të tjera arsimore  (0)</w:t>
            </w:r>
          </w:p>
        </w:tc>
        <w:tc>
          <w:tcPr>
            <w:tcW w:w="810" w:type="dxa"/>
            <w:shd w:val="clear" w:color="auto" w:fill="FFFFFF"/>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3</w:t>
            </w:r>
          </w:p>
        </w:tc>
        <w:tc>
          <w:tcPr>
            <w:tcW w:w="117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3</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Kreditet për drejtor (2)</w:t>
            </w:r>
          </w:p>
        </w:tc>
        <w:tc>
          <w:tcPr>
            <w:tcW w:w="810" w:type="dxa"/>
            <w:shd w:val="clear" w:color="auto" w:fill="FFFFFF"/>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10</w:t>
            </w:r>
          </w:p>
        </w:tc>
        <w:tc>
          <w:tcPr>
            <w:tcW w:w="117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20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4</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Kreditet për mësues (1)</w:t>
            </w:r>
          </w:p>
        </w:tc>
        <w:tc>
          <w:tcPr>
            <w:tcW w:w="810" w:type="dxa"/>
            <w:shd w:val="clear" w:color="auto" w:fill="FFFFFF"/>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5</w:t>
            </w:r>
          </w:p>
        </w:tc>
        <w:tc>
          <w:tcPr>
            <w:tcW w:w="117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5</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LIBRA</w:t>
            </w:r>
          </w:p>
        </w:tc>
        <w:tc>
          <w:tcPr>
            <w:tcW w:w="810" w:type="dxa"/>
            <w:shd w:val="clear" w:color="auto" w:fill="CCCCCC"/>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CCCCC"/>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Autor në tekstet shkollore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10</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Autor në tekstet për mësuesit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8</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3</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Autor libri për drejtimin e shkollës (1)</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10</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10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4</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Autor libri për çështje të tjera arsimore  (0)</w:t>
            </w:r>
          </w:p>
        </w:tc>
        <w:tc>
          <w:tcPr>
            <w:tcW w:w="810" w:type="dxa"/>
            <w:shd w:val="clear" w:color="auto" w:fill="auto"/>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8</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III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SHKRIME</w:t>
            </w:r>
          </w:p>
        </w:tc>
        <w:tc>
          <w:tcPr>
            <w:tcW w:w="810" w:type="dxa"/>
            <w:shd w:val="clear" w:color="auto" w:fill="C0C0C0"/>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0C0C0"/>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Shkrime për drejtimin e shkollës (2)</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5</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10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Shkrime për çështje të tjera arsimore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3</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IV</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KUMTESA</w:t>
            </w:r>
          </w:p>
        </w:tc>
        <w:tc>
          <w:tcPr>
            <w:tcW w:w="810" w:type="dxa"/>
            <w:shd w:val="clear" w:color="auto" w:fill="C0C0C0"/>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0C0C0"/>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lastRenderedPageBreak/>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Kumtesa në takime ndërkombëtare për arsimin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10</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Kumtesa në takime kombëtare për arsimin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8</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V</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GJUHA E HUAJ E MBROJTUR</w:t>
            </w:r>
          </w:p>
        </w:tc>
        <w:tc>
          <w:tcPr>
            <w:tcW w:w="810" w:type="dxa"/>
            <w:shd w:val="clear" w:color="auto" w:fill="CCCCCC"/>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CCCCC"/>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Gjuha angleze (PO)</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5</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5</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Gjuhë e huaj tjetër e vendeve të BE-së (1)</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3</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3</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VI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 xml:space="preserve">TEKNOLOGJIA E INFORMACIONIT DHE </w:t>
            </w:r>
            <w:r>
              <w:rPr>
                <w:rFonts w:ascii="CG Times" w:hAnsi="CG Times"/>
                <w:sz w:val="20"/>
                <w:szCs w:val="20"/>
              </w:rPr>
              <w:t xml:space="preserve">E </w:t>
            </w:r>
            <w:r w:rsidRPr="00B146F0">
              <w:rPr>
                <w:rFonts w:ascii="CG Times" w:hAnsi="CG Times"/>
                <w:sz w:val="20"/>
                <w:szCs w:val="20"/>
              </w:rPr>
              <w:t>KOMUNIKIMIT (TË MBROJTURA OSE ME KREDITE)</w:t>
            </w:r>
          </w:p>
        </w:tc>
        <w:tc>
          <w:tcPr>
            <w:tcW w:w="810" w:type="dxa"/>
            <w:shd w:val="clear" w:color="auto" w:fill="CCCCCC"/>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CCCCC"/>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Microsoft Word</w:t>
            </w:r>
            <w:r>
              <w:rPr>
                <w:rFonts w:ascii="CG Times" w:hAnsi="CG Times"/>
                <w:sz w:val="20"/>
                <w:szCs w:val="20"/>
              </w:rPr>
              <w:t xml:space="preserve"> (</w:t>
            </w:r>
            <w:r w:rsidRPr="00B146F0">
              <w:rPr>
                <w:rFonts w:ascii="CG Times" w:hAnsi="CG Times"/>
                <w:sz w:val="20"/>
                <w:szCs w:val="20"/>
              </w:rPr>
              <w:t>PO)</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3</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3</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Përdorimi i internetit</w:t>
            </w:r>
            <w:r>
              <w:rPr>
                <w:rFonts w:ascii="CG Times" w:hAnsi="CG Times"/>
                <w:sz w:val="20"/>
                <w:szCs w:val="20"/>
              </w:rPr>
              <w:t xml:space="preserve"> (</w:t>
            </w:r>
            <w:r w:rsidRPr="00B146F0">
              <w:rPr>
                <w:rFonts w:ascii="CG Times" w:hAnsi="CG Times"/>
                <w:sz w:val="20"/>
                <w:szCs w:val="20"/>
              </w:rPr>
              <w:t>PO)</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2</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3</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Excel</w:t>
            </w:r>
            <w:r>
              <w:rPr>
                <w:rFonts w:ascii="CG Times" w:hAnsi="CG Times"/>
                <w:sz w:val="20"/>
                <w:szCs w:val="20"/>
              </w:rPr>
              <w:t xml:space="preserve"> (</w:t>
            </w:r>
            <w:r w:rsidRPr="00B146F0">
              <w:rPr>
                <w:rFonts w:ascii="CG Times" w:hAnsi="CG Times"/>
                <w:sz w:val="20"/>
                <w:szCs w:val="20"/>
              </w:rPr>
              <w:t>JO)</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4</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Pow</w:t>
            </w:r>
            <w:r>
              <w:rPr>
                <w:rFonts w:ascii="CG Times" w:hAnsi="CG Times"/>
                <w:sz w:val="20"/>
                <w:szCs w:val="20"/>
              </w:rPr>
              <w:t>er</w:t>
            </w:r>
            <w:r w:rsidRPr="00B146F0">
              <w:rPr>
                <w:rFonts w:ascii="CG Times" w:hAnsi="CG Times"/>
                <w:sz w:val="20"/>
                <w:szCs w:val="20"/>
              </w:rPr>
              <w:t>Point</w:t>
            </w:r>
            <w:r>
              <w:rPr>
                <w:rFonts w:ascii="CG Times" w:hAnsi="CG Times"/>
                <w:sz w:val="20"/>
                <w:szCs w:val="20"/>
              </w:rPr>
              <w:t xml:space="preserve"> (</w:t>
            </w:r>
            <w:r w:rsidRPr="00B146F0">
              <w:rPr>
                <w:rFonts w:ascii="CG Times" w:hAnsi="CG Times"/>
                <w:sz w:val="20"/>
                <w:szCs w:val="20"/>
              </w:rPr>
              <w:t>PO)</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2</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VII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NOTAT</w:t>
            </w:r>
          </w:p>
        </w:tc>
        <w:tc>
          <w:tcPr>
            <w:tcW w:w="810" w:type="dxa"/>
            <w:shd w:val="clear" w:color="auto" w:fill="C0C0C0"/>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C0C0C0"/>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Nota mesatare në shkollën lartë e rrumbullakosur në numër të plotë</w:t>
            </w:r>
          </w:p>
        </w:tc>
        <w:tc>
          <w:tcPr>
            <w:tcW w:w="810" w:type="dxa"/>
            <w:shd w:val="clear" w:color="auto" w:fill="auto"/>
          </w:tcPr>
          <w:p w:rsidR="00C11370" w:rsidRPr="004D34E9" w:rsidRDefault="00C11370" w:rsidP="00D8086B">
            <w:pPr>
              <w:spacing w:line="276" w:lineRule="auto"/>
              <w:jc w:val="center"/>
              <w:rPr>
                <w:rFonts w:ascii="CG Times" w:hAnsi="CG Times"/>
                <w:sz w:val="20"/>
                <w:szCs w:val="20"/>
              </w:rPr>
            </w:pP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7</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VIII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PROVIMET KOMBËTARE (lirimi ose matura)</w:t>
            </w:r>
          </w:p>
        </w:tc>
        <w:tc>
          <w:tcPr>
            <w:tcW w:w="810" w:type="dxa"/>
            <w:shd w:val="clear" w:color="auto" w:fill="CCCCCC"/>
          </w:tcPr>
          <w:p w:rsidR="00C11370" w:rsidRPr="004D34E9" w:rsidRDefault="00C11370" w:rsidP="00D8086B">
            <w:pPr>
              <w:spacing w:line="276" w:lineRule="auto"/>
              <w:jc w:val="center"/>
              <w:rPr>
                <w:rFonts w:ascii="CG Times" w:hAnsi="CG Times"/>
                <w:sz w:val="20"/>
                <w:szCs w:val="20"/>
              </w:rPr>
            </w:pPr>
          </w:p>
        </w:tc>
        <w:tc>
          <w:tcPr>
            <w:tcW w:w="1170" w:type="dxa"/>
            <w:shd w:val="clear" w:color="auto" w:fill="CCCCCC"/>
          </w:tcPr>
          <w:p w:rsidR="00C11370" w:rsidRPr="004D34E9" w:rsidRDefault="00C11370" w:rsidP="00D8086B">
            <w:pPr>
              <w:spacing w:line="276" w:lineRule="auto"/>
              <w:jc w:val="center"/>
              <w:rPr>
                <w:rFonts w:ascii="CG Times" w:hAnsi="CG Times"/>
                <w:b/>
                <w:sz w:val="20"/>
                <w:szCs w:val="20"/>
              </w:rPr>
            </w:pP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1</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Administrator në provimet kombëtare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2</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Hartues i testeve në provimet kombëtare (0)</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0</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3</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Vlerësues i përgjigjeve të nxënësve në provimet kombëtare  (2)</w:t>
            </w:r>
          </w:p>
        </w:tc>
        <w:tc>
          <w:tcPr>
            <w:tcW w:w="810" w:type="dxa"/>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4</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IX</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PROJEKTE  (1)</w:t>
            </w:r>
          </w:p>
        </w:tc>
        <w:tc>
          <w:tcPr>
            <w:tcW w:w="810" w:type="dxa"/>
            <w:shd w:val="clear" w:color="auto" w:fill="C0C0C0"/>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4</w:t>
            </w:r>
          </w:p>
        </w:tc>
        <w:tc>
          <w:tcPr>
            <w:tcW w:w="1170" w:type="dxa"/>
            <w:shd w:val="clear" w:color="auto" w:fill="C0C0C0"/>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4</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X</w:t>
            </w:r>
          </w:p>
        </w:tc>
        <w:tc>
          <w:tcPr>
            <w:tcW w:w="8460" w:type="dxa"/>
            <w:gridSpan w:val="3"/>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ROLE NË DREJTIM</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Nëndrejtor  (3)</w:t>
            </w:r>
          </w:p>
        </w:tc>
        <w:tc>
          <w:tcPr>
            <w:tcW w:w="810" w:type="dxa"/>
            <w:shd w:val="clear" w:color="auto" w:fill="FFFFFF"/>
          </w:tcPr>
          <w:p w:rsidR="00C11370" w:rsidRPr="004D34E9" w:rsidRDefault="00C11370" w:rsidP="00D8086B">
            <w:pPr>
              <w:spacing w:line="276" w:lineRule="auto"/>
              <w:jc w:val="center"/>
              <w:rPr>
                <w:rFonts w:ascii="CG Times" w:hAnsi="CG Times"/>
                <w:sz w:val="20"/>
                <w:szCs w:val="20"/>
              </w:rPr>
            </w:pPr>
            <w:r w:rsidRPr="004D34E9">
              <w:rPr>
                <w:rFonts w:ascii="CG Times" w:hAnsi="CG Times"/>
                <w:sz w:val="20"/>
                <w:szCs w:val="20"/>
              </w:rPr>
              <w:t>2</w:t>
            </w:r>
          </w:p>
        </w:tc>
        <w:tc>
          <w:tcPr>
            <w:tcW w:w="1170" w:type="dxa"/>
            <w:shd w:val="clear" w:color="auto" w:fill="FFFFFF"/>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6</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XI</w:t>
            </w: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INTERVISTA</w:t>
            </w:r>
          </w:p>
        </w:tc>
        <w:tc>
          <w:tcPr>
            <w:tcW w:w="810" w:type="dxa"/>
          </w:tcPr>
          <w:p w:rsidR="00C11370" w:rsidRPr="004D34E9" w:rsidRDefault="00C11370" w:rsidP="00D8086B">
            <w:pPr>
              <w:spacing w:line="276" w:lineRule="auto"/>
              <w:jc w:val="center"/>
              <w:rPr>
                <w:rFonts w:ascii="CG Times" w:hAnsi="CG Times"/>
                <w:sz w:val="20"/>
                <w:szCs w:val="20"/>
              </w:rPr>
            </w:pPr>
          </w:p>
        </w:tc>
        <w:tc>
          <w:tcPr>
            <w:tcW w:w="1170" w:type="dxa"/>
          </w:tcPr>
          <w:p w:rsidR="00C11370" w:rsidRPr="004D34E9" w:rsidRDefault="00C11370" w:rsidP="00D8086B">
            <w:pPr>
              <w:spacing w:line="276" w:lineRule="auto"/>
              <w:jc w:val="center"/>
              <w:rPr>
                <w:rFonts w:ascii="CG Times" w:hAnsi="CG Times"/>
                <w:b/>
                <w:sz w:val="20"/>
                <w:szCs w:val="20"/>
              </w:rPr>
            </w:pPr>
            <w:r w:rsidRPr="004D34E9">
              <w:rPr>
                <w:rFonts w:ascii="CG Times" w:hAnsi="CG Times"/>
                <w:b/>
                <w:sz w:val="20"/>
                <w:szCs w:val="20"/>
              </w:rPr>
              <w:t>15</w:t>
            </w:r>
          </w:p>
        </w:tc>
      </w:tr>
      <w:tr w:rsidR="00C11370" w:rsidRPr="004D34E9" w:rsidTr="00D8086B">
        <w:tc>
          <w:tcPr>
            <w:tcW w:w="720" w:type="dxa"/>
          </w:tcPr>
          <w:p w:rsidR="00C11370" w:rsidRPr="00B146F0" w:rsidRDefault="00C11370" w:rsidP="00D8086B">
            <w:pPr>
              <w:spacing w:line="276" w:lineRule="auto"/>
              <w:rPr>
                <w:rFonts w:ascii="CG Times" w:hAnsi="CG Times"/>
                <w:sz w:val="20"/>
                <w:szCs w:val="20"/>
              </w:rPr>
            </w:pPr>
          </w:p>
        </w:tc>
        <w:tc>
          <w:tcPr>
            <w:tcW w:w="6480" w:type="dxa"/>
          </w:tcPr>
          <w:p w:rsidR="00C11370" w:rsidRPr="00B146F0" w:rsidRDefault="00C11370" w:rsidP="00D8086B">
            <w:pPr>
              <w:spacing w:line="276" w:lineRule="auto"/>
              <w:rPr>
                <w:rFonts w:ascii="CG Times" w:hAnsi="CG Times"/>
                <w:sz w:val="20"/>
                <w:szCs w:val="20"/>
              </w:rPr>
            </w:pPr>
            <w:r w:rsidRPr="00B146F0">
              <w:rPr>
                <w:rFonts w:ascii="CG Times" w:hAnsi="CG Times"/>
                <w:sz w:val="20"/>
                <w:szCs w:val="20"/>
              </w:rPr>
              <w:t>SHUMA</w:t>
            </w:r>
          </w:p>
        </w:tc>
        <w:tc>
          <w:tcPr>
            <w:tcW w:w="810" w:type="dxa"/>
            <w:shd w:val="clear" w:color="auto" w:fill="BFBFBF"/>
          </w:tcPr>
          <w:p w:rsidR="00C11370" w:rsidRPr="004D34E9" w:rsidRDefault="00C11370" w:rsidP="00D8086B">
            <w:pPr>
              <w:spacing w:line="276" w:lineRule="auto"/>
              <w:jc w:val="center"/>
              <w:rPr>
                <w:rFonts w:ascii="CG Times" w:hAnsi="CG Times"/>
                <w:b/>
                <w:sz w:val="20"/>
                <w:szCs w:val="20"/>
              </w:rPr>
            </w:pPr>
          </w:p>
        </w:tc>
        <w:tc>
          <w:tcPr>
            <w:tcW w:w="1170" w:type="dxa"/>
            <w:shd w:val="clear" w:color="auto" w:fill="BFBFBF"/>
          </w:tcPr>
          <w:p w:rsidR="00C11370" w:rsidRPr="004D34E9" w:rsidRDefault="00C11370" w:rsidP="00D8086B">
            <w:pPr>
              <w:spacing w:line="276" w:lineRule="auto"/>
              <w:jc w:val="center"/>
              <w:rPr>
                <w:rFonts w:ascii="CG Times" w:hAnsi="CG Times"/>
                <w:b/>
                <w:sz w:val="20"/>
                <w:szCs w:val="20"/>
              </w:rPr>
            </w:pPr>
          </w:p>
        </w:tc>
      </w:tr>
    </w:tbl>
    <w:p w:rsidR="00C11370" w:rsidRPr="002D4DCA" w:rsidRDefault="00C11370" w:rsidP="00C11370">
      <w:pPr>
        <w:rPr>
          <w:rFonts w:ascii="CG Times" w:hAnsi="CG Times"/>
          <w:sz w:val="12"/>
          <w:szCs w:val="22"/>
        </w:rPr>
      </w:pPr>
    </w:p>
    <w:p w:rsidR="00C11370" w:rsidRPr="004D34E9" w:rsidRDefault="00C11370" w:rsidP="00C11370">
      <w:pPr>
        <w:rPr>
          <w:rFonts w:ascii="CG Times" w:hAnsi="CG Times"/>
          <w:sz w:val="22"/>
          <w:szCs w:val="22"/>
        </w:rPr>
      </w:pPr>
      <w:r w:rsidRPr="004D34E9">
        <w:rPr>
          <w:rFonts w:ascii="CG Times" w:hAnsi="CG Times"/>
          <w:sz w:val="22"/>
          <w:szCs w:val="22"/>
        </w:rPr>
        <w:t>Shpallet tabela e pikëve totale për të gjithë aplikantët.</w:t>
      </w:r>
    </w:p>
    <w:p w:rsidR="00C11370" w:rsidRPr="004D34E9" w:rsidRDefault="00C11370" w:rsidP="00C11370">
      <w:pPr>
        <w:rPr>
          <w:rFonts w:ascii="CG Times" w:hAnsi="CG Times"/>
          <w:sz w:val="22"/>
          <w:szCs w:val="22"/>
        </w:rPr>
      </w:pPr>
      <w:r w:rsidRPr="004D34E9">
        <w:rPr>
          <w:rFonts w:ascii="CG Times" w:hAnsi="CG Times"/>
          <w:sz w:val="22"/>
          <w:szCs w:val="22"/>
        </w:rPr>
        <w:t>P.sh.: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2"/>
        <w:gridCol w:w="1490"/>
      </w:tblGrid>
      <w:tr w:rsidR="00C11370" w:rsidRPr="004D34E9" w:rsidTr="00D8086B">
        <w:tc>
          <w:tcPr>
            <w:tcW w:w="1802" w:type="dxa"/>
          </w:tcPr>
          <w:p w:rsidR="00C11370" w:rsidRPr="001D7924" w:rsidRDefault="00C11370" w:rsidP="00D8086B">
            <w:pPr>
              <w:rPr>
                <w:rFonts w:ascii="CG Times" w:hAnsi="CG Times"/>
                <w:b/>
                <w:sz w:val="20"/>
                <w:szCs w:val="20"/>
              </w:rPr>
            </w:pPr>
            <w:r w:rsidRPr="001D7924">
              <w:rPr>
                <w:rFonts w:ascii="CG Times" w:hAnsi="CG Times"/>
                <w:b/>
                <w:sz w:val="20"/>
                <w:szCs w:val="20"/>
              </w:rPr>
              <w:t>Emri i aplikantit</w:t>
            </w:r>
          </w:p>
        </w:tc>
        <w:tc>
          <w:tcPr>
            <w:tcW w:w="1490" w:type="dxa"/>
          </w:tcPr>
          <w:p w:rsidR="00C11370" w:rsidRPr="001D7924" w:rsidRDefault="00C11370" w:rsidP="00D8086B">
            <w:pPr>
              <w:rPr>
                <w:rFonts w:ascii="CG Times" w:hAnsi="CG Times"/>
                <w:b/>
                <w:sz w:val="20"/>
                <w:szCs w:val="20"/>
              </w:rPr>
            </w:pPr>
            <w:r w:rsidRPr="001D7924">
              <w:rPr>
                <w:rFonts w:ascii="CG Times" w:hAnsi="CG Times"/>
                <w:b/>
                <w:sz w:val="20"/>
                <w:szCs w:val="20"/>
              </w:rPr>
              <w:t>Pikët totale</w:t>
            </w:r>
          </w:p>
        </w:tc>
      </w:tr>
      <w:tr w:rsidR="00C11370" w:rsidRPr="004D34E9" w:rsidTr="00D8086B">
        <w:tc>
          <w:tcPr>
            <w:tcW w:w="1802" w:type="dxa"/>
          </w:tcPr>
          <w:p w:rsidR="00C11370" w:rsidRPr="004D34E9" w:rsidRDefault="00C11370" w:rsidP="00D8086B">
            <w:pPr>
              <w:rPr>
                <w:rFonts w:ascii="CG Times" w:hAnsi="CG Times"/>
                <w:sz w:val="20"/>
                <w:szCs w:val="20"/>
              </w:rPr>
            </w:pPr>
            <w:r w:rsidRPr="004D34E9">
              <w:rPr>
                <w:rFonts w:ascii="CG Times" w:hAnsi="CG Times"/>
                <w:sz w:val="20"/>
                <w:szCs w:val="20"/>
              </w:rPr>
              <w:t>A</w:t>
            </w:r>
          </w:p>
        </w:tc>
        <w:tc>
          <w:tcPr>
            <w:tcW w:w="1490" w:type="dxa"/>
          </w:tcPr>
          <w:p w:rsidR="00C11370" w:rsidRPr="004D34E9" w:rsidRDefault="00C11370" w:rsidP="00D8086B">
            <w:pPr>
              <w:rPr>
                <w:rFonts w:ascii="CG Times" w:hAnsi="CG Times"/>
                <w:sz w:val="20"/>
                <w:szCs w:val="20"/>
              </w:rPr>
            </w:pPr>
          </w:p>
        </w:tc>
      </w:tr>
      <w:tr w:rsidR="00C11370" w:rsidRPr="004D34E9" w:rsidTr="00D8086B">
        <w:tc>
          <w:tcPr>
            <w:tcW w:w="1802" w:type="dxa"/>
          </w:tcPr>
          <w:p w:rsidR="00C11370" w:rsidRPr="004D34E9" w:rsidRDefault="00C11370" w:rsidP="00D8086B">
            <w:pPr>
              <w:rPr>
                <w:rFonts w:ascii="CG Times" w:hAnsi="CG Times"/>
                <w:sz w:val="20"/>
                <w:szCs w:val="20"/>
              </w:rPr>
            </w:pPr>
            <w:r w:rsidRPr="004D34E9">
              <w:rPr>
                <w:rFonts w:ascii="CG Times" w:hAnsi="CG Times"/>
                <w:sz w:val="20"/>
                <w:szCs w:val="20"/>
              </w:rPr>
              <w:t>B</w:t>
            </w:r>
          </w:p>
        </w:tc>
        <w:tc>
          <w:tcPr>
            <w:tcW w:w="1490" w:type="dxa"/>
          </w:tcPr>
          <w:p w:rsidR="00C11370" w:rsidRPr="004D34E9" w:rsidRDefault="00C11370" w:rsidP="00D8086B">
            <w:pPr>
              <w:rPr>
                <w:rFonts w:ascii="CG Times" w:hAnsi="CG Times"/>
                <w:sz w:val="20"/>
                <w:szCs w:val="20"/>
              </w:rPr>
            </w:pPr>
          </w:p>
        </w:tc>
      </w:tr>
      <w:tr w:rsidR="00C11370" w:rsidRPr="004D34E9" w:rsidTr="00D8086B">
        <w:tc>
          <w:tcPr>
            <w:tcW w:w="1802" w:type="dxa"/>
          </w:tcPr>
          <w:p w:rsidR="00C11370" w:rsidRPr="004D34E9" w:rsidRDefault="00C11370" w:rsidP="00D8086B">
            <w:pPr>
              <w:rPr>
                <w:rFonts w:ascii="CG Times" w:hAnsi="CG Times"/>
                <w:sz w:val="20"/>
                <w:szCs w:val="20"/>
              </w:rPr>
            </w:pPr>
            <w:r w:rsidRPr="004D34E9">
              <w:rPr>
                <w:rFonts w:ascii="CG Times" w:hAnsi="CG Times"/>
                <w:sz w:val="20"/>
                <w:szCs w:val="20"/>
              </w:rPr>
              <w:t>C</w:t>
            </w:r>
          </w:p>
        </w:tc>
        <w:tc>
          <w:tcPr>
            <w:tcW w:w="1490" w:type="dxa"/>
          </w:tcPr>
          <w:p w:rsidR="00C11370" w:rsidRPr="004D34E9" w:rsidRDefault="00C11370" w:rsidP="00D8086B">
            <w:pPr>
              <w:rPr>
                <w:rFonts w:ascii="CG Times" w:hAnsi="CG Times"/>
                <w:sz w:val="20"/>
                <w:szCs w:val="20"/>
              </w:rPr>
            </w:pPr>
          </w:p>
        </w:tc>
      </w:tr>
    </w:tbl>
    <w:p w:rsidR="00C11370" w:rsidRPr="004D34E9" w:rsidRDefault="00C11370" w:rsidP="00C11370">
      <w:pPr>
        <w:rPr>
          <w:rFonts w:ascii="CG Times" w:hAnsi="CG Times"/>
          <w:sz w:val="22"/>
          <w:szCs w:val="22"/>
        </w:rPr>
      </w:pPr>
      <w:r w:rsidRPr="004D34E9">
        <w:rPr>
          <w:rFonts w:ascii="CG Times" w:hAnsi="CG Times"/>
          <w:sz w:val="22"/>
          <w:szCs w:val="22"/>
        </w:rPr>
        <w:t>Firmat e anëtarëve të komisionit</w:t>
      </w:r>
      <w:r>
        <w:rPr>
          <w:rFonts w:ascii="CG Times" w:hAnsi="CG Times"/>
          <w:sz w:val="22"/>
          <w:szCs w:val="22"/>
        </w:rPr>
        <w:t>.</w:t>
      </w:r>
    </w:p>
    <w:p w:rsidR="00CC42A8" w:rsidRDefault="00CC42A8"/>
    <w:sectPr w:rsidR="00CC42A8" w:rsidSect="00CC42A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370" w:rsidRDefault="00C11370" w:rsidP="00C11370">
      <w:r>
        <w:separator/>
      </w:r>
    </w:p>
  </w:endnote>
  <w:endnote w:type="continuationSeparator" w:id="0">
    <w:p w:rsidR="00C11370" w:rsidRDefault="00C11370" w:rsidP="00C113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370" w:rsidRDefault="00C11370" w:rsidP="00C11370">
      <w:r>
        <w:separator/>
      </w:r>
    </w:p>
  </w:footnote>
  <w:footnote w:type="continuationSeparator" w:id="0">
    <w:p w:rsidR="00C11370" w:rsidRDefault="00C11370" w:rsidP="00C11370">
      <w:r>
        <w:continuationSeparator/>
      </w:r>
    </w:p>
  </w:footnote>
  <w:footnote w:id="1">
    <w:p w:rsidR="00C11370" w:rsidRPr="00036E6C" w:rsidRDefault="00C11370" w:rsidP="00C11370">
      <w:pPr>
        <w:pStyle w:val="FootnoteText"/>
        <w:jc w:val="both"/>
        <w:rPr>
          <w:rFonts w:ascii="CG Times" w:hAnsi="CG Times"/>
        </w:rPr>
      </w:pPr>
      <w:r w:rsidRPr="00036E6C">
        <w:rPr>
          <w:rStyle w:val="FootnoteReference"/>
          <w:rFonts w:ascii="CG Times" w:hAnsi="CG Times"/>
        </w:rPr>
        <w:footnoteRef/>
      </w:r>
      <w:r>
        <w:rPr>
          <w:rFonts w:ascii="CG Times" w:hAnsi="CG Times"/>
        </w:rPr>
        <w:t xml:space="preserve"> Shënoni numrin e viteve</w:t>
      </w:r>
      <w:r w:rsidRPr="00036E6C">
        <w:rPr>
          <w:rFonts w:ascii="CG Times" w:hAnsi="CG Times"/>
        </w:rPr>
        <w:t xml:space="preserve"> duke filluar nga zero</w:t>
      </w:r>
      <w:r>
        <w:rPr>
          <w:rFonts w:ascii="CG Times" w:hAnsi="CG Times"/>
        </w:rPr>
        <w:t>ja</w:t>
      </w:r>
      <w:r w:rsidRPr="00036E6C">
        <w:rPr>
          <w:rFonts w:ascii="CG Times" w:hAnsi="CG Time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234F48DF"/>
    <w:multiLevelType w:val="multilevel"/>
    <w:tmpl w:val="6F965E48"/>
    <w:lvl w:ilvl="0">
      <w:start w:val="5"/>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pStyle w:val="Leve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6D431E9"/>
    <w:multiLevelType w:val="hybridMultilevel"/>
    <w:tmpl w:val="CE680706"/>
    <w:lvl w:ilvl="0" w:tplc="BE10F86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11370"/>
    <w:rsid w:val="00003FBF"/>
    <w:rsid w:val="000069DC"/>
    <w:rsid w:val="00014943"/>
    <w:rsid w:val="00015534"/>
    <w:rsid w:val="00017958"/>
    <w:rsid w:val="00020502"/>
    <w:rsid w:val="00020B42"/>
    <w:rsid w:val="00031A21"/>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18A7"/>
    <w:rsid w:val="003B3709"/>
    <w:rsid w:val="003B41E5"/>
    <w:rsid w:val="003C11D6"/>
    <w:rsid w:val="003C3A84"/>
    <w:rsid w:val="003C477D"/>
    <w:rsid w:val="003D5CFD"/>
    <w:rsid w:val="003E212B"/>
    <w:rsid w:val="003E657A"/>
    <w:rsid w:val="003E7ED3"/>
    <w:rsid w:val="003F5287"/>
    <w:rsid w:val="0040761E"/>
    <w:rsid w:val="0041136C"/>
    <w:rsid w:val="00417359"/>
    <w:rsid w:val="0043138C"/>
    <w:rsid w:val="004325D0"/>
    <w:rsid w:val="00433D5E"/>
    <w:rsid w:val="00436371"/>
    <w:rsid w:val="00442423"/>
    <w:rsid w:val="00443C63"/>
    <w:rsid w:val="00445FA5"/>
    <w:rsid w:val="00451406"/>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22D9"/>
    <w:rsid w:val="005E5B86"/>
    <w:rsid w:val="005E6413"/>
    <w:rsid w:val="005F495C"/>
    <w:rsid w:val="005F560F"/>
    <w:rsid w:val="00606BFF"/>
    <w:rsid w:val="00610408"/>
    <w:rsid w:val="0061394E"/>
    <w:rsid w:val="00620179"/>
    <w:rsid w:val="00631BDD"/>
    <w:rsid w:val="0063262B"/>
    <w:rsid w:val="00637E75"/>
    <w:rsid w:val="00646BC7"/>
    <w:rsid w:val="0065015E"/>
    <w:rsid w:val="00655104"/>
    <w:rsid w:val="006555DD"/>
    <w:rsid w:val="0066551C"/>
    <w:rsid w:val="0067019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1370"/>
    <w:rsid w:val="00C16511"/>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64562"/>
    <w:rsid w:val="00F73506"/>
    <w:rsid w:val="00F81CC3"/>
    <w:rsid w:val="00F910CC"/>
    <w:rsid w:val="00F9412B"/>
    <w:rsid w:val="00F96B8C"/>
    <w:rsid w:val="00FB07B3"/>
    <w:rsid w:val="00FC3050"/>
    <w:rsid w:val="00FC338F"/>
    <w:rsid w:val="00FC3C5B"/>
    <w:rsid w:val="00FC7D72"/>
    <w:rsid w:val="00FD06A4"/>
    <w:rsid w:val="00FE1237"/>
    <w:rsid w:val="00FE157B"/>
    <w:rsid w:val="00FE2316"/>
    <w:rsid w:val="00FE4B31"/>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70"/>
    <w:pPr>
      <w:spacing w:after="0" w:line="240" w:lineRule="auto"/>
    </w:pPr>
    <w:rPr>
      <w:rFonts w:ascii="Times New Roman" w:eastAsia="MS Mincho" w:hAnsi="Times New Roman" w:cs="Times New Roman"/>
      <w:sz w:val="24"/>
      <w:szCs w:val="24"/>
      <w:lang w:val="sq-AL"/>
    </w:rPr>
  </w:style>
  <w:style w:type="paragraph" w:styleId="Heading1">
    <w:name w:val="heading 1"/>
    <w:aliases w:val="Heading 1 Char1,Heading 1 Char1 Char,Heading 1 Char Char Char"/>
    <w:basedOn w:val="Normal"/>
    <w:next w:val="Normal"/>
    <w:link w:val="Heading1Char"/>
    <w:qFormat/>
    <w:rsid w:val="00C1137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C11370"/>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C11370"/>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C11370"/>
    <w:pPr>
      <w:spacing w:before="200"/>
      <w:outlineLvl w:val="3"/>
    </w:pPr>
    <w:rPr>
      <w:rFonts w:ascii="Cambria" w:hAnsi="Cambria" w:cs="Cambria"/>
      <w:b/>
      <w:bCs/>
      <w:i/>
      <w:iCs/>
    </w:rPr>
  </w:style>
  <w:style w:type="paragraph" w:styleId="Heading5">
    <w:name w:val="heading 5"/>
    <w:basedOn w:val="Normal"/>
    <w:next w:val="Normal"/>
    <w:link w:val="Heading5Char"/>
    <w:qFormat/>
    <w:rsid w:val="00C11370"/>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C11370"/>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C11370"/>
    <w:pPr>
      <w:outlineLvl w:val="6"/>
    </w:pPr>
    <w:rPr>
      <w:rFonts w:ascii="Cambria" w:hAnsi="Cambria" w:cs="Cambria"/>
      <w:i/>
      <w:iCs/>
    </w:rPr>
  </w:style>
  <w:style w:type="paragraph" w:styleId="Heading8">
    <w:name w:val="heading 8"/>
    <w:basedOn w:val="Normal"/>
    <w:next w:val="Normal"/>
    <w:link w:val="Heading8Char"/>
    <w:uiPriority w:val="9"/>
    <w:qFormat/>
    <w:rsid w:val="00C11370"/>
    <w:pPr>
      <w:outlineLvl w:val="7"/>
    </w:pPr>
    <w:rPr>
      <w:rFonts w:ascii="Cambria" w:hAnsi="Cambria" w:cs="Cambria"/>
      <w:sz w:val="20"/>
      <w:szCs w:val="20"/>
    </w:rPr>
  </w:style>
  <w:style w:type="paragraph" w:styleId="Heading9">
    <w:name w:val="heading 9"/>
    <w:basedOn w:val="Normal"/>
    <w:next w:val="Normal"/>
    <w:link w:val="Heading9Char"/>
    <w:uiPriority w:val="9"/>
    <w:qFormat/>
    <w:rsid w:val="00C11370"/>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C11370"/>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
    <w:rsid w:val="00C11370"/>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basedOn w:val="DefaultParagraphFont"/>
    <w:link w:val="Heading3"/>
    <w:uiPriority w:val="9"/>
    <w:rsid w:val="00C11370"/>
    <w:rPr>
      <w:rFonts w:asciiTheme="majorHAnsi" w:eastAsiaTheme="majorEastAsia" w:hAnsiTheme="majorHAnsi" w:cstheme="majorBidi"/>
      <w:b/>
      <w:bCs/>
      <w:color w:val="4F81BD" w:themeColor="accent1"/>
      <w:sz w:val="24"/>
      <w:szCs w:val="24"/>
      <w:lang w:val="sq-AL"/>
    </w:rPr>
  </w:style>
  <w:style w:type="character" w:customStyle="1" w:styleId="Heading4Char">
    <w:name w:val="Heading 4 Char"/>
    <w:basedOn w:val="DefaultParagraphFont"/>
    <w:link w:val="Heading4"/>
    <w:uiPriority w:val="9"/>
    <w:rsid w:val="00C1137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C1137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
    <w:rsid w:val="00C11370"/>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
    <w:rsid w:val="00C11370"/>
    <w:rPr>
      <w:rFonts w:ascii="Cambria" w:eastAsia="MS Mincho" w:hAnsi="Cambria" w:cs="Cambria"/>
      <w:i/>
      <w:iCs/>
      <w:sz w:val="24"/>
      <w:szCs w:val="24"/>
      <w:lang w:val="sq-AL"/>
    </w:rPr>
  </w:style>
  <w:style w:type="character" w:customStyle="1" w:styleId="Heading8Char">
    <w:name w:val="Heading 8 Char"/>
    <w:basedOn w:val="DefaultParagraphFont"/>
    <w:link w:val="Heading8"/>
    <w:uiPriority w:val="9"/>
    <w:rsid w:val="00C11370"/>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C11370"/>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locked/>
    <w:rsid w:val="00C11370"/>
    <w:rPr>
      <w:rFonts w:ascii="Cambria" w:eastAsia="MS Mincho" w:hAnsi="Cambria" w:cs="Cambria"/>
      <w:b/>
      <w:bCs/>
      <w:sz w:val="26"/>
      <w:szCs w:val="26"/>
      <w:lang w:val="sq-AL"/>
    </w:rPr>
  </w:style>
  <w:style w:type="character" w:customStyle="1" w:styleId="Heading3Char1">
    <w:name w:val="Heading 3 Char1"/>
    <w:basedOn w:val="DefaultParagraphFont"/>
    <w:link w:val="Heading3"/>
    <w:locked/>
    <w:rsid w:val="00C11370"/>
    <w:rPr>
      <w:rFonts w:ascii="Cambria" w:eastAsia="MS Mincho" w:hAnsi="Cambria" w:cs="Cambria"/>
      <w:b/>
      <w:bCs/>
      <w:sz w:val="24"/>
      <w:szCs w:val="24"/>
      <w:lang w:val="sq-AL"/>
    </w:rPr>
  </w:style>
  <w:style w:type="character" w:customStyle="1" w:styleId="mediumtext1">
    <w:name w:val="medium_text1"/>
    <w:basedOn w:val="DefaultParagraphFont"/>
    <w:uiPriority w:val="99"/>
    <w:rsid w:val="00C11370"/>
    <w:rPr>
      <w:sz w:val="17"/>
      <w:szCs w:val="17"/>
    </w:rPr>
  </w:style>
  <w:style w:type="paragraph" w:customStyle="1" w:styleId="ADDRESS">
    <w:name w:val="ADDRESS"/>
    <w:basedOn w:val="Normal"/>
    <w:rsid w:val="00C1137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C1137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C11370"/>
    <w:pPr>
      <w:spacing w:after="0" w:line="240" w:lineRule="auto"/>
    </w:pPr>
    <w:rPr>
      <w:rFonts w:ascii="CG Times" w:eastAsia="MS Mincho" w:hAnsi="CG Times" w:cs="CG Times"/>
      <w:lang w:val="en-GB"/>
    </w:rPr>
  </w:style>
  <w:style w:type="paragraph" w:customStyle="1" w:styleId="AneksiNr">
    <w:name w:val="Aneksi_Nr"/>
    <w:next w:val="Normal"/>
    <w:rsid w:val="00C11370"/>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C11370"/>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C1137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C11370"/>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C11370"/>
    <w:rPr>
      <w:rFonts w:ascii="CG Times" w:eastAsia="MS Mincho" w:hAnsi="CG Times" w:cs="CG Times"/>
      <w:b/>
      <w:bCs/>
      <w:sz w:val="22"/>
      <w:szCs w:val="22"/>
      <w:lang w:val="en-GB" w:eastAsia="en-US"/>
    </w:rPr>
  </w:style>
  <w:style w:type="paragraph" w:customStyle="1" w:styleId="BazLigjPropozues">
    <w:name w:val="Baz_Ligj_Propozues"/>
    <w:rsid w:val="00C11370"/>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C11370"/>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C11370"/>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C11370"/>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C11370"/>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C11370"/>
    <w:pPr>
      <w:spacing w:after="0" w:line="240" w:lineRule="auto"/>
      <w:jc w:val="center"/>
    </w:pPr>
    <w:rPr>
      <w:rFonts w:ascii="CG Times" w:eastAsia="MS Mincho" w:hAnsi="CG Times" w:cs="CG Times"/>
      <w:caps/>
      <w:lang w:val="en-GB"/>
    </w:rPr>
  </w:style>
  <w:style w:type="paragraph" w:customStyle="1" w:styleId="BoxText">
    <w:name w:val="Box Text"/>
    <w:basedOn w:val="Normal"/>
    <w:rsid w:val="00C11370"/>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C11370"/>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C11370"/>
    <w:rPr>
      <w:rFonts w:ascii="Trebuchet MS" w:eastAsia="MS Mincho" w:hAnsi="Trebuchet MS" w:cs="Trebuchet MS"/>
      <w:sz w:val="22"/>
      <w:szCs w:val="22"/>
      <w:lang w:val="en-GB" w:eastAsia="en-US"/>
    </w:rPr>
  </w:style>
  <w:style w:type="paragraph" w:customStyle="1" w:styleId="bulletmeshkronja">
    <w:name w:val="bullet me shkronja"/>
    <w:basedOn w:val="Normal"/>
    <w:rsid w:val="00C11370"/>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C11370"/>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C11370"/>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C11370"/>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C11370"/>
    <w:pPr>
      <w:widowControl w:val="0"/>
      <w:spacing w:after="0" w:line="240" w:lineRule="auto"/>
      <w:outlineLvl w:val="2"/>
    </w:pPr>
    <w:rPr>
      <w:rFonts w:ascii="CG Times" w:eastAsia="MS Mincho" w:hAnsi="CG Times" w:cs="CG Times"/>
    </w:rPr>
  </w:style>
  <w:style w:type="paragraph" w:customStyle="1" w:styleId="footnote">
    <w:name w:val="footnote"/>
    <w:basedOn w:val="Normal"/>
    <w:rsid w:val="00C11370"/>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C1137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1137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C11370"/>
    <w:rPr>
      <w:rFonts w:ascii="Trebuchet MS" w:eastAsia="MS Mincho" w:hAnsi="Trebuchet MS" w:cs="Trebuchet MS"/>
      <w:b/>
      <w:bCs/>
      <w:kern w:val="32"/>
      <w:sz w:val="36"/>
      <w:szCs w:val="36"/>
      <w:lang w:val="en-US" w:eastAsia="en-US"/>
    </w:rPr>
  </w:style>
  <w:style w:type="paragraph" w:customStyle="1" w:styleId="hyrje">
    <w:name w:val="hyrje"/>
    <w:basedOn w:val="Heading1"/>
    <w:rsid w:val="00C11370"/>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C11370"/>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C11370"/>
    <w:pPr>
      <w:pageBreakBefore/>
      <w:spacing w:after="0" w:line="240" w:lineRule="auto"/>
    </w:pPr>
    <w:rPr>
      <w:rFonts w:ascii="CG Times" w:eastAsia="MS Mincho" w:hAnsi="CG Times" w:cs="CG Times"/>
      <w:b/>
      <w:bCs/>
    </w:rPr>
  </w:style>
  <w:style w:type="paragraph" w:customStyle="1" w:styleId="KapitulliNr">
    <w:name w:val="Kapitulli_Nr"/>
    <w:rsid w:val="00C11370"/>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C11370"/>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C11370"/>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C11370"/>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C11370"/>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C11370"/>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C1137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C11370"/>
    <w:rPr>
      <w:rFonts w:ascii="Trebuchet MS" w:eastAsia="MS Mincho" w:hAnsi="Trebuchet MS" w:cs="Trebuchet MS"/>
      <w:sz w:val="22"/>
      <w:szCs w:val="22"/>
      <w:lang w:val="en-US" w:eastAsia="en-US"/>
    </w:rPr>
  </w:style>
  <w:style w:type="paragraph" w:customStyle="1" w:styleId="listmenumra">
    <w:name w:val="list me numra"/>
    <w:basedOn w:val="ListBullet2"/>
    <w:rsid w:val="00C11370"/>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C11370"/>
    <w:pPr>
      <w:numPr>
        <w:numId w:val="1"/>
      </w:numPr>
    </w:pPr>
  </w:style>
  <w:style w:type="character" w:customStyle="1" w:styleId="listmenumraCharChar">
    <w:name w:val="list me numra Char Char"/>
    <w:basedOn w:val="ListBullet2Char"/>
    <w:rsid w:val="00C11370"/>
  </w:style>
  <w:style w:type="paragraph" w:customStyle="1" w:styleId="MediumGrid1-Accent21">
    <w:name w:val="Medium Grid 1 - Accent 21"/>
    <w:basedOn w:val="Normal"/>
    <w:uiPriority w:val="99"/>
    <w:rsid w:val="00C11370"/>
    <w:pPr>
      <w:ind w:left="720"/>
    </w:pPr>
    <w:rPr>
      <w:sz w:val="20"/>
      <w:szCs w:val="20"/>
    </w:rPr>
  </w:style>
  <w:style w:type="paragraph" w:customStyle="1" w:styleId="Ndryshimet">
    <w:name w:val="Ndryshimet"/>
    <w:next w:val="Normal"/>
    <w:rsid w:val="00C11370"/>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C1137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C11370"/>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C11370"/>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C11370"/>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C11370"/>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C11370"/>
    <w:pPr>
      <w:spacing w:after="120"/>
      <w:jc w:val="both"/>
    </w:pPr>
    <w:rPr>
      <w:rFonts w:ascii="Bookman Old Style" w:hAnsi="Bookman Old Style" w:cs="Bookman Old Style"/>
      <w:sz w:val="20"/>
      <w:szCs w:val="20"/>
      <w:lang w:val="en-GB"/>
    </w:rPr>
  </w:style>
  <w:style w:type="paragraph" w:customStyle="1" w:styleId="numberedindent">
    <w:name w:val="numberedindent"/>
    <w:rsid w:val="00C11370"/>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C1137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C11370"/>
    <w:rPr>
      <w:rFonts w:ascii="CG Times" w:eastAsia="MS Mincho" w:hAnsi="CG Times" w:cs="CG Times"/>
      <w:b/>
      <w:bCs/>
      <w:lang w:val="en-GB"/>
    </w:rPr>
  </w:style>
  <w:style w:type="paragraph" w:customStyle="1" w:styleId="para">
    <w:name w:val="para"/>
    <w:basedOn w:val="Normal"/>
    <w:rsid w:val="00C11370"/>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C11370"/>
    <w:rPr>
      <w:rFonts w:ascii="Arial" w:eastAsia="MS Mincho" w:hAnsi="Arial" w:cs="Arial"/>
      <w:sz w:val="24"/>
      <w:szCs w:val="24"/>
      <w:lang w:val="en-US" w:eastAsia="en-US"/>
    </w:rPr>
  </w:style>
  <w:style w:type="paragraph" w:customStyle="1" w:styleId="Paragrafi">
    <w:name w:val="Paragrafi"/>
    <w:link w:val="ParagrafiChar"/>
    <w:rsid w:val="00C1137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C11370"/>
    <w:rPr>
      <w:rFonts w:ascii="CG Times" w:eastAsia="MS Mincho" w:hAnsi="CG Times" w:cs="CG Times"/>
    </w:rPr>
  </w:style>
  <w:style w:type="paragraph" w:customStyle="1" w:styleId="ParagraphNumbering">
    <w:name w:val="Paragraph Numbering"/>
    <w:basedOn w:val="Normal"/>
    <w:rsid w:val="00C11370"/>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C11370"/>
    <w:pPr>
      <w:ind w:left="720"/>
    </w:pPr>
  </w:style>
  <w:style w:type="paragraph" w:customStyle="1" w:styleId="Pas">
    <w:name w:val="Pas"/>
    <w:basedOn w:val="Normal"/>
    <w:rsid w:val="00C11370"/>
    <w:pPr>
      <w:widowControl w:val="0"/>
    </w:pPr>
    <w:rPr>
      <w:rFonts w:ascii="CG Times" w:hAnsi="CG Times" w:cs="CG Times"/>
      <w:sz w:val="22"/>
      <w:szCs w:val="22"/>
    </w:rPr>
  </w:style>
  <w:style w:type="paragraph" w:customStyle="1" w:styleId="Pika">
    <w:name w:val="Pika"/>
    <w:next w:val="Normal"/>
    <w:autoRedefine/>
    <w:rsid w:val="00C11370"/>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C11370"/>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C11370"/>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C11370"/>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C11370"/>
    <w:pPr>
      <w:spacing w:after="0" w:line="240" w:lineRule="auto"/>
    </w:pPr>
    <w:rPr>
      <w:rFonts w:ascii="Arial" w:eastAsia="MS Mincho" w:hAnsi="Arial" w:cs="Arial"/>
      <w:kern w:val="32"/>
      <w:sz w:val="48"/>
      <w:szCs w:val="48"/>
    </w:rPr>
  </w:style>
  <w:style w:type="paragraph" w:customStyle="1" w:styleId="SectionNUM">
    <w:name w:val="Section NUM"/>
    <w:next w:val="Heading1"/>
    <w:rsid w:val="00C11370"/>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C11370"/>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C11370"/>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C11370"/>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C11370"/>
    <w:rPr>
      <w:rFonts w:ascii="Trebuchet MS" w:eastAsia="MS Mincho" w:hAnsi="Trebuchet MS" w:cs="Trebuchet MS"/>
      <w:sz w:val="18"/>
      <w:szCs w:val="18"/>
      <w:lang w:val="en-US" w:eastAsia="en-US"/>
    </w:rPr>
  </w:style>
  <w:style w:type="paragraph" w:customStyle="1" w:styleId="sub-list">
    <w:name w:val="sub-list"/>
    <w:rsid w:val="00C11370"/>
    <w:pPr>
      <w:spacing w:before="60" w:after="120" w:line="240" w:lineRule="auto"/>
    </w:pPr>
    <w:rPr>
      <w:rFonts w:ascii="Arial" w:eastAsia="MS Mincho" w:hAnsi="Arial" w:cs="Arial"/>
    </w:rPr>
  </w:style>
  <w:style w:type="paragraph" w:customStyle="1" w:styleId="tabela">
    <w:name w:val="tabela"/>
    <w:basedOn w:val="Normal"/>
    <w:rsid w:val="00C11370"/>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C11370"/>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C11370"/>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C11370"/>
    <w:pPr>
      <w:spacing w:after="120"/>
    </w:pPr>
  </w:style>
  <w:style w:type="character" w:customStyle="1" w:styleId="BodyTextChar">
    <w:name w:val="Body Text Char"/>
    <w:basedOn w:val="DefaultParagraphFont"/>
    <w:link w:val="BodyText"/>
    <w:rsid w:val="00C11370"/>
    <w:rPr>
      <w:rFonts w:ascii="Times New Roman" w:eastAsia="MS Mincho" w:hAnsi="Times New Roman" w:cs="Times New Roman"/>
      <w:sz w:val="24"/>
      <w:szCs w:val="24"/>
      <w:lang w:val="sq-AL"/>
    </w:rPr>
  </w:style>
  <w:style w:type="paragraph" w:customStyle="1" w:styleId="TableFootnote">
    <w:name w:val="Table Footnote"/>
    <w:basedOn w:val="Normal"/>
    <w:rsid w:val="00C11370"/>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C11370"/>
    <w:pPr>
      <w:spacing w:before="40" w:after="40"/>
      <w:jc w:val="both"/>
    </w:pPr>
    <w:rPr>
      <w:rFonts w:ascii="Trebuchet MS" w:hAnsi="Trebuchet MS" w:cs="Trebuchet MS"/>
      <w:sz w:val="18"/>
      <w:szCs w:val="18"/>
      <w:lang w:val="it-IT"/>
    </w:rPr>
  </w:style>
  <w:style w:type="paragraph" w:customStyle="1" w:styleId="text">
    <w:name w:val="text"/>
    <w:basedOn w:val="Normal"/>
    <w:rsid w:val="00C11370"/>
    <w:pPr>
      <w:widowControl w:val="0"/>
      <w:ind w:left="709"/>
      <w:jc w:val="both"/>
    </w:pPr>
    <w:rPr>
      <w:rFonts w:ascii="Arial" w:hAnsi="Arial" w:cs="Arial"/>
      <w:sz w:val="20"/>
      <w:szCs w:val="20"/>
      <w:lang w:val="fr-FR"/>
    </w:rPr>
  </w:style>
  <w:style w:type="paragraph" w:customStyle="1" w:styleId="Titulli">
    <w:name w:val="Titulli"/>
    <w:next w:val="Normal"/>
    <w:link w:val="TitulliChar"/>
    <w:rsid w:val="00C11370"/>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C11370"/>
    <w:rPr>
      <w:rFonts w:ascii="CG Times" w:eastAsia="MS Mincho" w:hAnsi="CG Times" w:cs="CG Times"/>
      <w:b/>
      <w:bCs/>
      <w:caps/>
      <w:sz w:val="22"/>
      <w:szCs w:val="22"/>
      <w:lang w:val="en-GB" w:eastAsia="en-US"/>
    </w:rPr>
  </w:style>
  <w:style w:type="paragraph" w:customStyle="1" w:styleId="TitulliNr">
    <w:name w:val="Titulli_Nr"/>
    <w:rsid w:val="00C11370"/>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C1137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C1137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C11370"/>
    <w:rPr>
      <w:rFonts w:ascii="CG Times" w:eastAsia="MS Mincho" w:hAnsi="CG Times" w:cs="CG Times"/>
      <w:caps/>
      <w:lang w:val="en-GB"/>
    </w:rPr>
  </w:style>
  <w:style w:type="paragraph" w:customStyle="1" w:styleId="xl22">
    <w:name w:val="xl22"/>
    <w:basedOn w:val="Normal"/>
    <w:uiPriority w:val="99"/>
    <w:rsid w:val="00C11370"/>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C11370"/>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C11370"/>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C11370"/>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C1137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C1137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C11370"/>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C11370"/>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C11370"/>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C11370"/>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C11370"/>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C1137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C1137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C11370"/>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C11370"/>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C1137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C1137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C1137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C113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C11370"/>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C1137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C11370"/>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C11370"/>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C11370"/>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C11370"/>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C11370"/>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C1137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aliases w:val="Pata"/>
    <w:basedOn w:val="Normal"/>
    <w:link w:val="FooterChar"/>
    <w:uiPriority w:val="99"/>
    <w:rsid w:val="00C11370"/>
    <w:pPr>
      <w:tabs>
        <w:tab w:val="center" w:pos="4320"/>
        <w:tab w:val="right" w:pos="8640"/>
      </w:tabs>
    </w:pPr>
  </w:style>
  <w:style w:type="character" w:customStyle="1" w:styleId="FooterChar">
    <w:name w:val="Footer Char"/>
    <w:aliases w:val="Pata Char"/>
    <w:basedOn w:val="DefaultParagraphFont"/>
    <w:link w:val="Footer"/>
    <w:uiPriority w:val="99"/>
    <w:rsid w:val="00C11370"/>
    <w:rPr>
      <w:rFonts w:ascii="Times New Roman" w:eastAsia="MS Mincho" w:hAnsi="Times New Roman" w:cs="Times New Roman"/>
      <w:sz w:val="24"/>
      <w:szCs w:val="24"/>
      <w:lang w:val="sq-AL"/>
    </w:rPr>
  </w:style>
  <w:style w:type="character" w:styleId="PageNumber">
    <w:name w:val="page number"/>
    <w:basedOn w:val="DefaultParagraphFont"/>
    <w:rsid w:val="00C11370"/>
  </w:style>
  <w:style w:type="paragraph" w:customStyle="1" w:styleId="msolistparagraphcxsplast">
    <w:name w:val="msolistparagraphcxsplast"/>
    <w:basedOn w:val="Normal"/>
    <w:uiPriority w:val="99"/>
    <w:rsid w:val="00C11370"/>
    <w:pPr>
      <w:spacing w:before="100" w:beforeAutospacing="1" w:after="100" w:afterAutospacing="1"/>
    </w:pPr>
  </w:style>
  <w:style w:type="paragraph" w:styleId="Title">
    <w:name w:val="Title"/>
    <w:basedOn w:val="Normal"/>
    <w:next w:val="Normal"/>
    <w:link w:val="TitleChar"/>
    <w:qFormat/>
    <w:rsid w:val="00C11370"/>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C11370"/>
    <w:rPr>
      <w:rFonts w:ascii="Cambria" w:eastAsia="MS Mincho" w:hAnsi="Cambria" w:cs="Cambria"/>
      <w:spacing w:val="5"/>
      <w:sz w:val="52"/>
      <w:szCs w:val="52"/>
      <w:lang w:val="sq-AL"/>
    </w:rPr>
  </w:style>
  <w:style w:type="paragraph" w:styleId="Subtitle">
    <w:name w:val="Subtitle"/>
    <w:basedOn w:val="Normal"/>
    <w:next w:val="Normal"/>
    <w:link w:val="SubtitleChar"/>
    <w:qFormat/>
    <w:rsid w:val="00C11370"/>
    <w:pPr>
      <w:spacing w:after="600"/>
    </w:pPr>
    <w:rPr>
      <w:rFonts w:ascii="Cambria" w:hAnsi="Cambria" w:cs="Cambria"/>
      <w:i/>
      <w:iCs/>
      <w:spacing w:val="13"/>
    </w:rPr>
  </w:style>
  <w:style w:type="character" w:customStyle="1" w:styleId="SubtitleChar">
    <w:name w:val="Subtitle Char"/>
    <w:basedOn w:val="DefaultParagraphFont"/>
    <w:link w:val="Subtitle"/>
    <w:rsid w:val="00C11370"/>
    <w:rPr>
      <w:rFonts w:ascii="Cambria" w:eastAsia="MS Mincho" w:hAnsi="Cambria" w:cs="Cambria"/>
      <w:i/>
      <w:iCs/>
      <w:spacing w:val="13"/>
      <w:sz w:val="24"/>
      <w:szCs w:val="24"/>
      <w:lang w:val="sq-AL"/>
    </w:rPr>
  </w:style>
  <w:style w:type="character" w:styleId="Strong">
    <w:name w:val="Strong"/>
    <w:basedOn w:val="DefaultParagraphFont"/>
    <w:uiPriority w:val="22"/>
    <w:qFormat/>
    <w:rsid w:val="00C11370"/>
    <w:rPr>
      <w:b/>
      <w:bCs/>
    </w:rPr>
  </w:style>
  <w:style w:type="character" w:styleId="Emphasis">
    <w:name w:val="Emphasis"/>
    <w:basedOn w:val="DefaultParagraphFont"/>
    <w:uiPriority w:val="20"/>
    <w:qFormat/>
    <w:rsid w:val="00C11370"/>
    <w:rPr>
      <w:b/>
      <w:bCs/>
      <w:i/>
      <w:iCs/>
      <w:spacing w:val="10"/>
      <w:shd w:val="clear" w:color="auto" w:fill="auto"/>
    </w:rPr>
  </w:style>
  <w:style w:type="paragraph" w:customStyle="1" w:styleId="NoSpacing1">
    <w:name w:val="No Spacing1"/>
    <w:basedOn w:val="Normal"/>
    <w:uiPriority w:val="1"/>
    <w:qFormat/>
    <w:rsid w:val="00C11370"/>
  </w:style>
  <w:style w:type="paragraph" w:customStyle="1" w:styleId="MediumGrid2-Accent21">
    <w:name w:val="Medium Grid 2 - Accent 21"/>
    <w:basedOn w:val="Normal"/>
    <w:next w:val="Normal"/>
    <w:link w:val="MediumGrid2-Accent2Char"/>
    <w:uiPriority w:val="99"/>
    <w:rsid w:val="00C11370"/>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C11370"/>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C1137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C11370"/>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C11370"/>
    <w:rPr>
      <w:i/>
      <w:iCs/>
    </w:rPr>
  </w:style>
  <w:style w:type="character" w:customStyle="1" w:styleId="IntenseEmphasis1">
    <w:name w:val="Intense Emphasis1"/>
    <w:uiPriority w:val="99"/>
    <w:rsid w:val="00C11370"/>
    <w:rPr>
      <w:b/>
      <w:bCs/>
    </w:rPr>
  </w:style>
  <w:style w:type="character" w:customStyle="1" w:styleId="SubtleReference1">
    <w:name w:val="Subtle Reference1"/>
    <w:uiPriority w:val="99"/>
    <w:rsid w:val="00C11370"/>
    <w:rPr>
      <w:smallCaps/>
    </w:rPr>
  </w:style>
  <w:style w:type="character" w:customStyle="1" w:styleId="IntenseReference1">
    <w:name w:val="Intense Reference1"/>
    <w:uiPriority w:val="99"/>
    <w:rsid w:val="00C11370"/>
    <w:rPr>
      <w:smallCaps/>
      <w:spacing w:val="5"/>
      <w:u w:val="single"/>
    </w:rPr>
  </w:style>
  <w:style w:type="character" w:customStyle="1" w:styleId="BookTitle1">
    <w:name w:val="Book Title1"/>
    <w:uiPriority w:val="99"/>
    <w:rsid w:val="00C11370"/>
    <w:rPr>
      <w:i/>
      <w:iCs/>
      <w:smallCaps/>
      <w:spacing w:val="5"/>
    </w:rPr>
  </w:style>
  <w:style w:type="paragraph" w:styleId="Header">
    <w:name w:val="header"/>
    <w:basedOn w:val="Normal"/>
    <w:link w:val="HeaderChar"/>
    <w:rsid w:val="00C11370"/>
    <w:pPr>
      <w:tabs>
        <w:tab w:val="center" w:pos="4680"/>
        <w:tab w:val="right" w:pos="9360"/>
      </w:tabs>
    </w:pPr>
  </w:style>
  <w:style w:type="character" w:customStyle="1" w:styleId="HeaderChar">
    <w:name w:val="Header Char"/>
    <w:basedOn w:val="DefaultParagraphFont"/>
    <w:link w:val="Header"/>
    <w:rsid w:val="00C11370"/>
    <w:rPr>
      <w:rFonts w:ascii="Times New Roman" w:eastAsia="MS Mincho" w:hAnsi="Times New Roman" w:cs="Times New Roman"/>
      <w:sz w:val="24"/>
      <w:szCs w:val="24"/>
      <w:lang w:val="sq-AL"/>
    </w:rPr>
  </w:style>
  <w:style w:type="paragraph" w:styleId="NormalWeb">
    <w:name w:val="Normal (Web)"/>
    <w:basedOn w:val="Normal"/>
    <w:uiPriority w:val="99"/>
    <w:rsid w:val="00C11370"/>
    <w:pPr>
      <w:spacing w:before="100" w:beforeAutospacing="1" w:after="100" w:afterAutospacing="1"/>
    </w:pPr>
  </w:style>
  <w:style w:type="paragraph" w:customStyle="1" w:styleId="xl65">
    <w:name w:val="xl65"/>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C11370"/>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C11370"/>
    <w:pPr>
      <w:shd w:val="clear" w:color="000000" w:fill="FFFFFF"/>
      <w:spacing w:before="100" w:beforeAutospacing="1" w:after="100" w:afterAutospacing="1"/>
      <w:jc w:val="center"/>
      <w:textAlignment w:val="center"/>
    </w:pPr>
  </w:style>
  <w:style w:type="paragraph" w:customStyle="1" w:styleId="xl69">
    <w:name w:val="xl69"/>
    <w:basedOn w:val="Normal"/>
    <w:rsid w:val="00C11370"/>
    <w:pPr>
      <w:shd w:val="clear" w:color="000000" w:fill="FFFFFF"/>
      <w:spacing w:before="100" w:beforeAutospacing="1" w:after="100" w:afterAutospacing="1"/>
      <w:jc w:val="center"/>
      <w:textAlignment w:val="center"/>
    </w:pPr>
  </w:style>
  <w:style w:type="paragraph" w:customStyle="1" w:styleId="xl70">
    <w:name w:val="xl70"/>
    <w:basedOn w:val="Normal"/>
    <w:rsid w:val="00C11370"/>
    <w:pPr>
      <w:shd w:val="clear" w:color="000000" w:fill="FFFFFF"/>
      <w:spacing w:before="100" w:beforeAutospacing="1" w:after="100" w:afterAutospacing="1"/>
      <w:textAlignment w:val="center"/>
    </w:pPr>
  </w:style>
  <w:style w:type="paragraph" w:customStyle="1" w:styleId="xl71">
    <w:name w:val="xl71"/>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C113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C1137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C113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C113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C113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C11370"/>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C1137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C1137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C113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C11370"/>
    <w:rPr>
      <w:sz w:val="20"/>
      <w:szCs w:val="20"/>
    </w:rPr>
  </w:style>
  <w:style w:type="paragraph" w:customStyle="1" w:styleId="style-standard-ouvrage">
    <w:name w:val="style-standard-ouvrage"/>
    <w:basedOn w:val="Normal"/>
    <w:uiPriority w:val="99"/>
    <w:rsid w:val="00C11370"/>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C11370"/>
    <w:pPr>
      <w:spacing w:before="100" w:beforeAutospacing="1" w:after="100" w:afterAutospacing="1"/>
    </w:pPr>
    <w:rPr>
      <w:lang w:val="it-IT" w:eastAsia="it-IT"/>
    </w:rPr>
  </w:style>
  <w:style w:type="character" w:customStyle="1" w:styleId="hps">
    <w:name w:val="hps"/>
    <w:basedOn w:val="DefaultParagraphFont"/>
    <w:rsid w:val="00C11370"/>
  </w:style>
  <w:style w:type="character" w:customStyle="1" w:styleId="longtext">
    <w:name w:val="long_text"/>
    <w:basedOn w:val="DefaultParagraphFont"/>
    <w:uiPriority w:val="99"/>
    <w:rsid w:val="00C11370"/>
  </w:style>
  <w:style w:type="paragraph" w:styleId="FootnoteText">
    <w:name w:val="footnote text"/>
    <w:basedOn w:val="Normal"/>
    <w:link w:val="FootnoteTextChar"/>
    <w:rsid w:val="00C11370"/>
    <w:rPr>
      <w:sz w:val="20"/>
      <w:szCs w:val="20"/>
    </w:rPr>
  </w:style>
  <w:style w:type="character" w:customStyle="1" w:styleId="FootnoteTextChar">
    <w:name w:val="Footnote Text Char"/>
    <w:basedOn w:val="DefaultParagraphFont"/>
    <w:link w:val="FootnoteText"/>
    <w:rsid w:val="00C11370"/>
    <w:rPr>
      <w:rFonts w:ascii="Times New Roman" w:eastAsia="MS Mincho" w:hAnsi="Times New Roman" w:cs="Times New Roman"/>
      <w:sz w:val="20"/>
      <w:szCs w:val="20"/>
      <w:lang w:val="sq-AL"/>
    </w:rPr>
  </w:style>
  <w:style w:type="character" w:styleId="FootnoteReference">
    <w:name w:val="footnote reference"/>
    <w:basedOn w:val="DefaultParagraphFont"/>
    <w:rsid w:val="00C11370"/>
    <w:rPr>
      <w:vertAlign w:val="superscript"/>
    </w:rPr>
  </w:style>
  <w:style w:type="character" w:customStyle="1" w:styleId="apple-style-span">
    <w:name w:val="apple-style-span"/>
    <w:basedOn w:val="DefaultParagraphFont"/>
    <w:uiPriority w:val="99"/>
    <w:rsid w:val="00C11370"/>
  </w:style>
  <w:style w:type="character" w:customStyle="1" w:styleId="apple-converted-space">
    <w:name w:val="apple-converted-space"/>
    <w:basedOn w:val="DefaultParagraphFont"/>
    <w:rsid w:val="00C11370"/>
  </w:style>
  <w:style w:type="paragraph" w:styleId="BalloonText">
    <w:name w:val="Balloon Text"/>
    <w:basedOn w:val="Normal"/>
    <w:link w:val="BalloonTextChar"/>
    <w:rsid w:val="00C11370"/>
    <w:rPr>
      <w:rFonts w:ascii="Lucida Grande" w:hAnsi="Lucida Grande" w:cs="Lucida Grande"/>
      <w:sz w:val="18"/>
      <w:szCs w:val="18"/>
    </w:rPr>
  </w:style>
  <w:style w:type="character" w:customStyle="1" w:styleId="BalloonTextChar">
    <w:name w:val="Balloon Text Char"/>
    <w:basedOn w:val="DefaultParagraphFont"/>
    <w:link w:val="BalloonText"/>
    <w:rsid w:val="00C11370"/>
    <w:rPr>
      <w:rFonts w:ascii="Lucida Grande" w:eastAsia="MS Mincho" w:hAnsi="Lucida Grande" w:cs="Lucida Grande"/>
      <w:sz w:val="18"/>
      <w:szCs w:val="18"/>
      <w:lang w:val="sq-AL"/>
    </w:rPr>
  </w:style>
  <w:style w:type="paragraph" w:customStyle="1" w:styleId="Char">
    <w:name w:val="Char"/>
    <w:basedOn w:val="Normal"/>
    <w:rsid w:val="00C11370"/>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C11370"/>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C11370"/>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C11370"/>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C11370"/>
    <w:pPr>
      <w:spacing w:after="160" w:line="240" w:lineRule="exact"/>
    </w:pPr>
    <w:rPr>
      <w:rFonts w:ascii="Tahoma" w:hAnsi="Tahoma" w:cs="Tahoma"/>
      <w:sz w:val="20"/>
      <w:szCs w:val="20"/>
    </w:rPr>
  </w:style>
  <w:style w:type="paragraph" w:styleId="ListParagraph">
    <w:name w:val="List Paragraph"/>
    <w:basedOn w:val="Normal"/>
    <w:qFormat/>
    <w:rsid w:val="00C11370"/>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C11370"/>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C11370"/>
    <w:rPr>
      <w:rFonts w:ascii="CG Times" w:eastAsia="MS Mincho" w:hAnsi="CG Times" w:cs="CG Times"/>
      <w:b/>
      <w:bCs/>
      <w:caps/>
      <w:lang w:val="en-GB"/>
    </w:rPr>
  </w:style>
  <w:style w:type="character" w:customStyle="1" w:styleId="f11">
    <w:name w:val="f11"/>
    <w:basedOn w:val="DefaultParagraphFont"/>
    <w:rsid w:val="00C11370"/>
    <w:rPr>
      <w:rFonts w:ascii="Bookman Old Style" w:hAnsi="Bookman Old Style" w:hint="default"/>
      <w:color w:val="000000"/>
      <w:sz w:val="22"/>
      <w:szCs w:val="22"/>
    </w:rPr>
  </w:style>
  <w:style w:type="paragraph" w:customStyle="1" w:styleId="ModelNrmlDouble">
    <w:name w:val="ModelNrmlDouble"/>
    <w:basedOn w:val="Normal"/>
    <w:rsid w:val="00C11370"/>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C11370"/>
    <w:pPr>
      <w:ind w:firstLine="0"/>
    </w:pPr>
    <w:rPr>
      <w:u w:val="single"/>
    </w:rPr>
  </w:style>
  <w:style w:type="paragraph" w:customStyle="1" w:styleId="ModelNrmlSingle">
    <w:name w:val="ModelNrmlSingle"/>
    <w:basedOn w:val="Normal"/>
    <w:rsid w:val="00C11370"/>
    <w:pPr>
      <w:spacing w:after="240"/>
      <w:ind w:firstLine="720"/>
      <w:jc w:val="both"/>
    </w:pPr>
    <w:rPr>
      <w:rFonts w:eastAsia="Times New Roman"/>
      <w:sz w:val="22"/>
      <w:szCs w:val="20"/>
    </w:rPr>
  </w:style>
  <w:style w:type="character" w:styleId="Hyperlink">
    <w:name w:val="Hyperlink"/>
    <w:basedOn w:val="DefaultParagraphFont"/>
    <w:uiPriority w:val="99"/>
    <w:unhideWhenUsed/>
    <w:rsid w:val="00C11370"/>
    <w:rPr>
      <w:color w:val="0000FF"/>
      <w:u w:val="single"/>
    </w:rPr>
  </w:style>
  <w:style w:type="character" w:customStyle="1" w:styleId="NeniNrChar">
    <w:name w:val="Neni_Nr Char"/>
    <w:basedOn w:val="DefaultParagraphFont"/>
    <w:link w:val="NeniNr"/>
    <w:rsid w:val="00C11370"/>
    <w:rPr>
      <w:rFonts w:ascii="CG Times" w:eastAsia="MS Mincho" w:hAnsi="CG Times" w:cs="CG Times"/>
      <w:lang w:val="en-GB"/>
    </w:rPr>
  </w:style>
  <w:style w:type="character" w:customStyle="1" w:styleId="TitulliTitullChar">
    <w:name w:val="Titulli_Titull Char"/>
    <w:basedOn w:val="DefaultParagraphFont"/>
    <w:link w:val="TitulliTitull"/>
    <w:rsid w:val="00C11370"/>
    <w:rPr>
      <w:rFonts w:ascii="CG Times" w:eastAsia="MS Mincho" w:hAnsi="CG Times" w:cs="CG Times"/>
      <w:caps/>
      <w:lang w:val="en-GB"/>
    </w:rPr>
  </w:style>
  <w:style w:type="paragraph" w:customStyle="1" w:styleId="ecxyiv2026995msonormal">
    <w:name w:val="ecxyiv2026995msonormal"/>
    <w:basedOn w:val="Normal"/>
    <w:rsid w:val="00C11370"/>
    <w:pPr>
      <w:spacing w:after="324"/>
    </w:pPr>
    <w:rPr>
      <w:rFonts w:eastAsia="Times New Roman"/>
    </w:rPr>
  </w:style>
  <w:style w:type="character" w:customStyle="1" w:styleId="hpsatn">
    <w:name w:val="hps atn"/>
    <w:basedOn w:val="DefaultParagraphFont"/>
    <w:rsid w:val="00C11370"/>
  </w:style>
  <w:style w:type="character" w:customStyle="1" w:styleId="atn">
    <w:name w:val="atn"/>
    <w:basedOn w:val="DefaultParagraphFont"/>
    <w:rsid w:val="00C11370"/>
  </w:style>
  <w:style w:type="character" w:customStyle="1" w:styleId="gt-icon-text1">
    <w:name w:val="gt-icon-text1"/>
    <w:basedOn w:val="DefaultParagraphFont"/>
    <w:rsid w:val="00C11370"/>
  </w:style>
  <w:style w:type="paragraph" w:customStyle="1" w:styleId="CM4">
    <w:name w:val="CM4"/>
    <w:basedOn w:val="Normal"/>
    <w:next w:val="Normal"/>
    <w:rsid w:val="00C11370"/>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C11370"/>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C11370"/>
    <w:rPr>
      <w:rFonts w:eastAsia="Times New Roman"/>
      <w:b/>
      <w:bCs/>
      <w:sz w:val="20"/>
      <w:szCs w:val="20"/>
      <w:lang w:val="en-GB"/>
    </w:rPr>
  </w:style>
  <w:style w:type="paragraph" w:styleId="BodyText2">
    <w:name w:val="Body Text 2"/>
    <w:basedOn w:val="Normal"/>
    <w:link w:val="BodyText2Char"/>
    <w:rsid w:val="00C11370"/>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C11370"/>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C11370"/>
    <w:pPr>
      <w:spacing w:after="160" w:line="240" w:lineRule="exact"/>
    </w:pPr>
    <w:rPr>
      <w:rFonts w:ascii="Tahoma" w:hAnsi="Tahoma"/>
      <w:sz w:val="20"/>
      <w:szCs w:val="20"/>
    </w:rPr>
  </w:style>
  <w:style w:type="paragraph" w:customStyle="1" w:styleId="Normal0">
    <w:name w:val="[Normal]"/>
    <w:rsid w:val="00C11370"/>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C11370"/>
    <w:pPr>
      <w:spacing w:before="100" w:beforeAutospacing="1" w:after="100" w:afterAutospacing="1"/>
      <w:jc w:val="center"/>
    </w:pPr>
  </w:style>
  <w:style w:type="paragraph" w:customStyle="1" w:styleId="a1">
    <w:name w:val="a1"/>
    <w:basedOn w:val="Normal"/>
    <w:rsid w:val="00C11370"/>
    <w:pPr>
      <w:spacing w:before="100" w:beforeAutospacing="1" w:after="100" w:afterAutospacing="1"/>
    </w:pPr>
  </w:style>
  <w:style w:type="paragraph" w:customStyle="1" w:styleId="a2">
    <w:name w:val="a2"/>
    <w:basedOn w:val="Normal"/>
    <w:rsid w:val="00C11370"/>
    <w:pPr>
      <w:spacing w:before="100" w:beforeAutospacing="1" w:after="100" w:afterAutospacing="1"/>
      <w:jc w:val="both"/>
    </w:pPr>
  </w:style>
  <w:style w:type="character" w:customStyle="1" w:styleId="actstitle">
    <w:name w:val="actstitle"/>
    <w:basedOn w:val="DefaultParagraphFont"/>
    <w:rsid w:val="00C11370"/>
  </w:style>
  <w:style w:type="paragraph" w:customStyle="1" w:styleId="akti0">
    <w:name w:val="akti"/>
    <w:basedOn w:val="Normal"/>
    <w:rsid w:val="00C11370"/>
    <w:pPr>
      <w:spacing w:before="100" w:beforeAutospacing="1" w:after="100" w:afterAutospacing="1"/>
    </w:pPr>
    <w:rPr>
      <w:rFonts w:eastAsia="SimSun"/>
      <w:lang w:eastAsia="zh-CN"/>
    </w:rPr>
  </w:style>
  <w:style w:type="paragraph" w:customStyle="1" w:styleId="Anlagentext">
    <w:name w:val="Anlagentext"/>
    <w:basedOn w:val="Normal"/>
    <w:rsid w:val="00C11370"/>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C11370"/>
    <w:pPr>
      <w:spacing w:after="240" w:line="360" w:lineRule="atLeast"/>
      <w:jc w:val="both"/>
    </w:pPr>
    <w:rPr>
      <w:rFonts w:ascii="Arial" w:hAnsi="Arial"/>
      <w:szCs w:val="20"/>
      <w:lang w:eastAsia="de-DE"/>
    </w:rPr>
  </w:style>
  <w:style w:type="paragraph" w:customStyle="1" w:styleId="Artikel">
    <w:name w:val="Artikel"/>
    <w:basedOn w:val="Normal"/>
    <w:rsid w:val="00C11370"/>
    <w:pPr>
      <w:spacing w:after="480" w:line="360" w:lineRule="atLeast"/>
      <w:jc w:val="center"/>
    </w:pPr>
    <w:rPr>
      <w:rFonts w:ascii="Arial" w:hAnsi="Arial"/>
      <w:b/>
      <w:szCs w:val="20"/>
      <w:u w:val="single"/>
      <w:lang w:eastAsia="de-DE"/>
    </w:rPr>
  </w:style>
  <w:style w:type="character" w:customStyle="1" w:styleId="bc">
    <w:name w:val="bc"/>
    <w:basedOn w:val="DefaultParagraphFont"/>
    <w:rsid w:val="00C11370"/>
  </w:style>
  <w:style w:type="paragraph" w:customStyle="1" w:styleId="betreff">
    <w:name w:val="betreff"/>
    <w:basedOn w:val="Normal"/>
    <w:next w:val="anrede"/>
    <w:rsid w:val="00C11370"/>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Body Text 2 + 12 pt,Line spacing:  1.5 lines"/>
    <w:basedOn w:val="Normal"/>
    <w:uiPriority w:val="99"/>
    <w:rsid w:val="00C11370"/>
    <w:pPr>
      <w:autoSpaceDE w:val="0"/>
      <w:autoSpaceDN w:val="0"/>
      <w:adjustRightInd w:val="0"/>
      <w:jc w:val="both"/>
    </w:pPr>
    <w:rPr>
      <w:rFonts w:eastAsia="Times New Roman"/>
      <w:color w:val="333333"/>
      <w:sz w:val="23"/>
      <w:szCs w:val="23"/>
      <w:lang/>
    </w:rPr>
  </w:style>
  <w:style w:type="paragraph" w:customStyle="1" w:styleId="bodytext0">
    <w:name w:val="bodytext"/>
    <w:basedOn w:val="Normal"/>
    <w:rsid w:val="00C11370"/>
    <w:pPr>
      <w:spacing w:before="100" w:beforeAutospacing="1" w:after="100" w:afterAutospacing="1"/>
    </w:pPr>
  </w:style>
  <w:style w:type="paragraph" w:customStyle="1" w:styleId="bodytext212pt">
    <w:name w:val="bodytext212pt"/>
    <w:basedOn w:val="Normal"/>
    <w:uiPriority w:val="99"/>
    <w:rsid w:val="00C11370"/>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C11370"/>
    <w:rPr>
      <w:i/>
      <w:iCs/>
      <w:smallCaps/>
      <w:spacing w:val="5"/>
    </w:rPr>
  </w:style>
  <w:style w:type="paragraph" w:customStyle="1" w:styleId="briefkopf">
    <w:name w:val="briefkopf"/>
    <w:basedOn w:val="Normal"/>
    <w:rsid w:val="00C11370"/>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C11370"/>
    <w:rPr>
      <w:rFonts w:ascii="Trebuchet MS" w:eastAsia="MS Mincho" w:hAnsi="Trebuchet MS"/>
      <w:sz w:val="22"/>
      <w:lang w:val="en-GB" w:eastAsia="en-US" w:bidi="ar-SA"/>
    </w:rPr>
  </w:style>
  <w:style w:type="character" w:customStyle="1" w:styleId="CharCharChar">
    <w:name w:val="Char Char Char"/>
    <w:basedOn w:val="DefaultParagraphFont"/>
    <w:rsid w:val="00C11370"/>
    <w:rPr>
      <w:b/>
      <w:bCs/>
      <w:sz w:val="24"/>
      <w:szCs w:val="24"/>
      <w:lang w:val="en-US" w:eastAsia="en-US" w:bidi="ar-SA"/>
    </w:rPr>
  </w:style>
  <w:style w:type="paragraph" w:customStyle="1" w:styleId="CharCharCharChar">
    <w:name w:val="Char Char Char Char"/>
    <w:basedOn w:val="Normal"/>
    <w:rsid w:val="00C11370"/>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C11370"/>
    <w:pPr>
      <w:spacing w:after="160" w:line="240" w:lineRule="exact"/>
    </w:pPr>
    <w:rPr>
      <w:rFonts w:ascii="Tahoma" w:hAnsi="Tahoma" w:cs="Tahoma"/>
      <w:sz w:val="20"/>
      <w:szCs w:val="20"/>
    </w:rPr>
  </w:style>
  <w:style w:type="character" w:customStyle="1" w:styleId="CharChar1">
    <w:name w:val="Char Char1"/>
    <w:basedOn w:val="DefaultParagraphFont"/>
    <w:rsid w:val="00C11370"/>
    <w:rPr>
      <w:rFonts w:ascii="Trebuchet MS" w:eastAsia="MS Mincho" w:hAnsi="Trebuchet MS"/>
      <w:lang w:val="en-GB" w:eastAsia="en-US" w:bidi="ar-SA"/>
    </w:rPr>
  </w:style>
  <w:style w:type="paragraph" w:customStyle="1" w:styleId="Char1">
    <w:name w:val="Char1"/>
    <w:basedOn w:val="Normal"/>
    <w:rsid w:val="00C11370"/>
    <w:pPr>
      <w:spacing w:after="160" w:line="240" w:lineRule="exact"/>
    </w:pPr>
    <w:rPr>
      <w:rFonts w:ascii="Tahoma" w:hAnsi="Tahoma"/>
      <w:sz w:val="20"/>
      <w:szCs w:val="20"/>
    </w:rPr>
  </w:style>
  <w:style w:type="paragraph" w:customStyle="1" w:styleId="Char2">
    <w:name w:val="Char2"/>
    <w:basedOn w:val="Normal"/>
    <w:rsid w:val="00C11370"/>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C11370"/>
    <w:pPr>
      <w:ind w:left="720"/>
    </w:pPr>
  </w:style>
  <w:style w:type="paragraph" w:customStyle="1" w:styleId="ColorfulList-Accent12">
    <w:name w:val="Colorful List - Accent 12"/>
    <w:basedOn w:val="Normal"/>
    <w:qFormat/>
    <w:rsid w:val="00C11370"/>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C11370"/>
    <w:rPr>
      <w:sz w:val="20"/>
      <w:szCs w:val="20"/>
    </w:rPr>
  </w:style>
  <w:style w:type="paragraph" w:customStyle="1" w:styleId="ecxmsonormal">
    <w:name w:val="ecxmsonormal"/>
    <w:basedOn w:val="Normal"/>
    <w:rsid w:val="00C11370"/>
    <w:pPr>
      <w:spacing w:after="324"/>
    </w:pPr>
    <w:rPr>
      <w:lang w:val="en-GB" w:eastAsia="en-GB"/>
    </w:rPr>
  </w:style>
  <w:style w:type="paragraph" w:customStyle="1" w:styleId="ein1">
    <w:name w:val="ein1"/>
    <w:basedOn w:val="Normal"/>
    <w:rsid w:val="00C11370"/>
    <w:pPr>
      <w:ind w:left="1134" w:hanging="1134"/>
      <w:jc w:val="both"/>
    </w:pPr>
    <w:rPr>
      <w:rFonts w:ascii="Arial" w:hAnsi="Arial"/>
      <w:sz w:val="22"/>
      <w:szCs w:val="20"/>
      <w:lang w:eastAsia="de-DE"/>
    </w:rPr>
  </w:style>
  <w:style w:type="paragraph" w:customStyle="1" w:styleId="Einrck1">
    <w:name w:val="Einrück1"/>
    <w:basedOn w:val="Normal"/>
    <w:rsid w:val="00C11370"/>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C11370"/>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C11370"/>
    <w:pPr>
      <w:spacing w:line="360" w:lineRule="atLeast"/>
      <w:ind w:left="851" w:hanging="851"/>
      <w:jc w:val="both"/>
    </w:pPr>
    <w:rPr>
      <w:rFonts w:ascii="Arial" w:hAnsi="Arial"/>
      <w:szCs w:val="20"/>
      <w:lang w:eastAsia="de-DE"/>
    </w:rPr>
  </w:style>
  <w:style w:type="paragraph" w:customStyle="1" w:styleId="Einrckung2">
    <w:name w:val="Einrückung 2"/>
    <w:basedOn w:val="Normal"/>
    <w:rsid w:val="00C11370"/>
    <w:pPr>
      <w:spacing w:line="360" w:lineRule="atLeast"/>
      <w:ind w:left="1701" w:hanging="851"/>
    </w:pPr>
    <w:rPr>
      <w:rFonts w:ascii="Arial" w:hAnsi="Arial"/>
      <w:szCs w:val="20"/>
      <w:lang w:eastAsia="de-DE"/>
    </w:rPr>
  </w:style>
  <w:style w:type="paragraph" w:customStyle="1" w:styleId="Einrckung3">
    <w:name w:val="Einrückung 3"/>
    <w:basedOn w:val="Normal"/>
    <w:rsid w:val="00C11370"/>
    <w:pPr>
      <w:spacing w:line="360" w:lineRule="atLeast"/>
      <w:ind w:left="2552" w:hanging="851"/>
    </w:pPr>
    <w:rPr>
      <w:rFonts w:ascii="Arial" w:hAnsi="Arial"/>
      <w:szCs w:val="20"/>
      <w:lang w:eastAsia="de-DE"/>
    </w:rPr>
  </w:style>
  <w:style w:type="character" w:customStyle="1" w:styleId="f01">
    <w:name w:val="f01"/>
    <w:basedOn w:val="DefaultParagraphFont"/>
    <w:rsid w:val="00C11370"/>
    <w:rPr>
      <w:rFonts w:ascii="FangSong" w:eastAsia="FangSong" w:hAnsi="FangSong" w:hint="eastAsia"/>
      <w:color w:val="000000"/>
      <w:sz w:val="20"/>
      <w:szCs w:val="20"/>
    </w:rPr>
  </w:style>
  <w:style w:type="character" w:customStyle="1" w:styleId="f41">
    <w:name w:val="f41"/>
    <w:basedOn w:val="DefaultParagraphFont"/>
    <w:rsid w:val="00C11370"/>
    <w:rPr>
      <w:rFonts w:ascii="MS Mincho" w:eastAsia="MS Mincho" w:hAnsi="MS Mincho" w:hint="eastAsia"/>
      <w:color w:val="000000"/>
      <w:sz w:val="20"/>
      <w:szCs w:val="20"/>
    </w:rPr>
  </w:style>
  <w:style w:type="paragraph" w:customStyle="1" w:styleId="FootnoteText1">
    <w:name w:val="Footnote Text1"/>
    <w:rsid w:val="00C11370"/>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C11370"/>
    <w:rPr>
      <w:b/>
      <w:bCs/>
    </w:rPr>
  </w:style>
  <w:style w:type="paragraph" w:styleId="IntenseQuote">
    <w:name w:val="Intense Quote"/>
    <w:basedOn w:val="Normal"/>
    <w:next w:val="Normal"/>
    <w:link w:val="IntenseQuoteChar"/>
    <w:uiPriority w:val="30"/>
    <w:qFormat/>
    <w:rsid w:val="00C11370"/>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C11370"/>
    <w:rPr>
      <w:rFonts w:ascii="Arial" w:eastAsia="MS Mincho" w:hAnsi="Arial" w:cs="Arial"/>
      <w:b/>
      <w:bCs/>
      <w:i/>
      <w:iCs/>
      <w:sz w:val="24"/>
      <w:szCs w:val="24"/>
      <w:lang w:val="de-DE" w:eastAsia="de-DE"/>
    </w:rPr>
  </w:style>
  <w:style w:type="character" w:styleId="IntenseReference">
    <w:name w:val="Intense Reference"/>
    <w:uiPriority w:val="32"/>
    <w:qFormat/>
    <w:rsid w:val="00C11370"/>
    <w:rPr>
      <w:smallCaps/>
      <w:spacing w:val="5"/>
      <w:u w:val="single"/>
    </w:rPr>
  </w:style>
  <w:style w:type="paragraph" w:customStyle="1" w:styleId="JuPara">
    <w:name w:val="Ju_Para"/>
    <w:basedOn w:val="Normal"/>
    <w:link w:val="JuParaCar"/>
    <w:uiPriority w:val="99"/>
    <w:rsid w:val="00C11370"/>
    <w:pPr>
      <w:suppressAutoHyphens/>
      <w:ind w:firstLine="284"/>
      <w:jc w:val="both"/>
    </w:pPr>
    <w:rPr>
      <w:lang w:val="en-GB" w:eastAsia="fr-FR"/>
    </w:rPr>
  </w:style>
  <w:style w:type="paragraph" w:customStyle="1" w:styleId="ju-005fpara-0020char-0020char">
    <w:name w:val="ju-005fpara-0020char-0020char"/>
    <w:basedOn w:val="Normal"/>
    <w:rsid w:val="00C11370"/>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C11370"/>
  </w:style>
  <w:style w:type="character" w:customStyle="1" w:styleId="ju--005fpara----char--char">
    <w:name w:val="ju--005fpara----char--char"/>
    <w:basedOn w:val="DefaultParagraphFont"/>
    <w:rsid w:val="00C11370"/>
  </w:style>
  <w:style w:type="character" w:customStyle="1" w:styleId="longtext1">
    <w:name w:val="long_text1"/>
    <w:basedOn w:val="DefaultParagraphFont"/>
    <w:rsid w:val="00C11370"/>
    <w:rPr>
      <w:sz w:val="20"/>
      <w:szCs w:val="20"/>
    </w:rPr>
  </w:style>
  <w:style w:type="character" w:customStyle="1" w:styleId="mediumtext">
    <w:name w:val="medium_text"/>
    <w:basedOn w:val="DefaultParagraphFont"/>
    <w:rsid w:val="00C11370"/>
  </w:style>
  <w:style w:type="paragraph" w:customStyle="1" w:styleId="neninr0">
    <w:name w:val="neninr"/>
    <w:basedOn w:val="Normal"/>
    <w:rsid w:val="00C11370"/>
    <w:pPr>
      <w:spacing w:before="100" w:beforeAutospacing="1" w:after="100" w:afterAutospacing="1"/>
    </w:pPr>
  </w:style>
  <w:style w:type="paragraph" w:customStyle="1" w:styleId="NormalLatinArial">
    <w:name w:val="Normal + (Latin) Arial"/>
    <w:basedOn w:val="Normal"/>
    <w:rsid w:val="00C11370"/>
    <w:rPr>
      <w:rFonts w:ascii="Arial" w:hAnsi="Arial" w:cs="Arial"/>
    </w:rPr>
  </w:style>
  <w:style w:type="paragraph" w:customStyle="1" w:styleId="Normal1">
    <w:name w:val="Normal+1"/>
    <w:basedOn w:val="Default"/>
    <w:next w:val="Default"/>
    <w:rsid w:val="00C11370"/>
    <w:rPr>
      <w:rFonts w:ascii="Life L2" w:hAnsi="Life L2"/>
      <w:color w:val="auto"/>
    </w:rPr>
  </w:style>
  <w:style w:type="paragraph" w:customStyle="1" w:styleId="NummerierteListe">
    <w:name w:val="Nummerierte Liste"/>
    <w:aliases w:val="Links:  0,63 cm"/>
    <w:basedOn w:val="Normal"/>
    <w:rsid w:val="00C11370"/>
    <w:pPr>
      <w:tabs>
        <w:tab w:val="left" w:pos="426"/>
      </w:tabs>
    </w:pPr>
    <w:rPr>
      <w:rFonts w:ascii="Arial" w:hAnsi="Arial"/>
      <w:sz w:val="22"/>
      <w:szCs w:val="20"/>
      <w:lang w:val="en-GB" w:eastAsia="de-DE"/>
    </w:rPr>
  </w:style>
  <w:style w:type="paragraph" w:customStyle="1" w:styleId="numridata0">
    <w:name w:val="numridata"/>
    <w:basedOn w:val="Normal"/>
    <w:rsid w:val="00C11370"/>
    <w:pPr>
      <w:spacing w:before="100" w:beforeAutospacing="1" w:after="100" w:afterAutospacing="1"/>
    </w:pPr>
  </w:style>
  <w:style w:type="paragraph" w:customStyle="1" w:styleId="paragrafi0">
    <w:name w:val="paragrafi"/>
    <w:basedOn w:val="Normal"/>
    <w:rsid w:val="00C11370"/>
    <w:pPr>
      <w:spacing w:before="100" w:beforeAutospacing="1" w:after="100" w:afterAutospacing="1"/>
    </w:pPr>
    <w:rPr>
      <w:lang w:val="en-GB" w:eastAsia="en-GB"/>
    </w:rPr>
  </w:style>
  <w:style w:type="paragraph" w:customStyle="1" w:styleId="Paragrafoelenco">
    <w:name w:val="Paragrafo elenco"/>
    <w:basedOn w:val="Normal"/>
    <w:qFormat/>
    <w:rsid w:val="00C11370"/>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C11370"/>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C11370"/>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C11370"/>
    <w:rPr>
      <w:rFonts w:ascii="Arial" w:eastAsia="MS Mincho" w:hAnsi="Arial" w:cs="Arial"/>
      <w:i/>
      <w:iCs/>
      <w:sz w:val="24"/>
      <w:szCs w:val="24"/>
      <w:lang w:val="de-DE" w:eastAsia="de-DE"/>
    </w:rPr>
  </w:style>
  <w:style w:type="character" w:customStyle="1" w:styleId="shorttext">
    <w:name w:val="short_text"/>
    <w:basedOn w:val="DefaultParagraphFont"/>
    <w:rsid w:val="00C11370"/>
  </w:style>
  <w:style w:type="paragraph" w:customStyle="1" w:styleId="Standard1">
    <w:name w:val="Standard1"/>
    <w:basedOn w:val="Normal"/>
    <w:rsid w:val="00C11370"/>
    <w:pPr>
      <w:spacing w:line="360" w:lineRule="atLeast"/>
      <w:jc w:val="both"/>
    </w:pPr>
    <w:rPr>
      <w:rFonts w:ascii="Arial" w:hAnsi="Arial"/>
      <w:szCs w:val="20"/>
      <w:lang w:eastAsia="de-DE"/>
    </w:rPr>
  </w:style>
  <w:style w:type="paragraph" w:customStyle="1" w:styleId="Style1">
    <w:name w:val="Style 1"/>
    <w:rsid w:val="00C11370"/>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C11370"/>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C11370"/>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C11370"/>
    <w:pPr>
      <w:spacing w:before="100" w:beforeAutospacing="1" w:after="100" w:afterAutospacing="1"/>
    </w:pPr>
  </w:style>
  <w:style w:type="character" w:styleId="SubtleEmphasis">
    <w:name w:val="Subtle Emphasis"/>
    <w:uiPriority w:val="19"/>
    <w:qFormat/>
    <w:rsid w:val="00C11370"/>
    <w:rPr>
      <w:i/>
      <w:iCs/>
    </w:rPr>
  </w:style>
  <w:style w:type="character" w:styleId="SubtleReference">
    <w:name w:val="Subtle Reference"/>
    <w:uiPriority w:val="31"/>
    <w:qFormat/>
    <w:rsid w:val="00C11370"/>
    <w:rPr>
      <w:smallCaps/>
    </w:rPr>
  </w:style>
  <w:style w:type="paragraph" w:customStyle="1" w:styleId="Tabellenberschrift">
    <w:name w:val="Tabellenüberschrift"/>
    <w:basedOn w:val="Normal"/>
    <w:rsid w:val="00C11370"/>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C11370"/>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C11370"/>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C11370"/>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C11370"/>
    <w:pPr>
      <w:spacing w:after="120"/>
    </w:pPr>
    <w:rPr>
      <w:sz w:val="16"/>
      <w:szCs w:val="16"/>
      <w:lang w:val="en-GB"/>
    </w:rPr>
  </w:style>
  <w:style w:type="character" w:customStyle="1" w:styleId="BodyText3Char">
    <w:name w:val="Body Text 3 Char"/>
    <w:basedOn w:val="DefaultParagraphFont"/>
    <w:link w:val="BodyText3"/>
    <w:rsid w:val="00C11370"/>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C11370"/>
    <w:pPr>
      <w:spacing w:after="120"/>
      <w:ind w:left="360"/>
    </w:pPr>
    <w:rPr>
      <w:sz w:val="20"/>
      <w:szCs w:val="20"/>
      <w:lang w:val="en-GB"/>
    </w:rPr>
  </w:style>
  <w:style w:type="character" w:customStyle="1" w:styleId="BodyTextIndentChar">
    <w:name w:val="Body Text Indent Char"/>
    <w:basedOn w:val="DefaultParagraphFont"/>
    <w:link w:val="BodyTextIndent"/>
    <w:rsid w:val="00C11370"/>
    <w:rPr>
      <w:rFonts w:ascii="Times New Roman" w:eastAsia="MS Mincho" w:hAnsi="Times New Roman" w:cs="Times New Roman"/>
      <w:sz w:val="20"/>
      <w:szCs w:val="20"/>
      <w:lang w:val="en-GB"/>
    </w:rPr>
  </w:style>
  <w:style w:type="character" w:styleId="CommentReference">
    <w:name w:val="annotation reference"/>
    <w:semiHidden/>
    <w:unhideWhenUsed/>
    <w:rsid w:val="00C11370"/>
    <w:rPr>
      <w:sz w:val="16"/>
      <w:szCs w:val="16"/>
    </w:rPr>
  </w:style>
  <w:style w:type="paragraph" w:styleId="CommentText">
    <w:name w:val="annotation text"/>
    <w:basedOn w:val="Normal"/>
    <w:link w:val="CommentTextChar"/>
    <w:semiHidden/>
    <w:unhideWhenUsed/>
    <w:rsid w:val="00C11370"/>
    <w:pPr>
      <w:spacing w:after="200" w:line="276" w:lineRule="auto"/>
    </w:pPr>
    <w:rPr>
      <w:rFonts w:ascii="Calibri" w:hAnsi="Calibri"/>
      <w:sz w:val="20"/>
      <w:szCs w:val="20"/>
    </w:rPr>
  </w:style>
  <w:style w:type="character" w:customStyle="1" w:styleId="CommentTextChar">
    <w:name w:val="Comment Text Char"/>
    <w:basedOn w:val="DefaultParagraphFont"/>
    <w:link w:val="CommentText"/>
    <w:semiHidden/>
    <w:rsid w:val="00C1137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C11370"/>
    <w:rPr>
      <w:b/>
      <w:bCs/>
    </w:rPr>
  </w:style>
  <w:style w:type="character" w:customStyle="1" w:styleId="CommentSubjectChar">
    <w:name w:val="Comment Subject Char"/>
    <w:basedOn w:val="CommentTextChar"/>
    <w:link w:val="CommentSubject"/>
    <w:semiHidden/>
    <w:rsid w:val="00C11370"/>
    <w:rPr>
      <w:b/>
      <w:bCs/>
    </w:rPr>
  </w:style>
  <w:style w:type="paragraph" w:customStyle="1" w:styleId="Corpodeltesto">
    <w:name w:val="Corpo del testo"/>
    <w:basedOn w:val="Default"/>
    <w:next w:val="Default"/>
    <w:rsid w:val="00C11370"/>
    <w:rPr>
      <w:rFonts w:eastAsia="Times New Roman"/>
      <w:color w:val="auto"/>
    </w:rPr>
  </w:style>
  <w:style w:type="paragraph" w:customStyle="1" w:styleId="Didascalia">
    <w:name w:val="Didascalia"/>
    <w:basedOn w:val="Default"/>
    <w:next w:val="Default"/>
    <w:rsid w:val="00C11370"/>
    <w:rPr>
      <w:rFonts w:eastAsia="Times New Roman"/>
      <w:color w:val="auto"/>
    </w:rPr>
  </w:style>
  <w:style w:type="numbering" w:customStyle="1" w:styleId="NoList1">
    <w:name w:val="No List1"/>
    <w:next w:val="NoList"/>
    <w:semiHidden/>
    <w:unhideWhenUsed/>
    <w:rsid w:val="00C11370"/>
  </w:style>
  <w:style w:type="paragraph" w:customStyle="1" w:styleId="Normale">
    <w:name w:val="Normale"/>
    <w:basedOn w:val="Default"/>
    <w:next w:val="Default"/>
    <w:rsid w:val="00C11370"/>
    <w:rPr>
      <w:rFonts w:eastAsia="Times New Roman"/>
      <w:color w:val="auto"/>
    </w:rPr>
  </w:style>
  <w:style w:type="paragraph" w:customStyle="1" w:styleId="Rientrocorpodeltesto">
    <w:name w:val="Rientro corpo del testo"/>
    <w:basedOn w:val="Default"/>
    <w:next w:val="Default"/>
    <w:rsid w:val="00C11370"/>
    <w:rPr>
      <w:rFonts w:eastAsia="Times New Roman"/>
      <w:color w:val="auto"/>
    </w:rPr>
  </w:style>
  <w:style w:type="paragraph" w:customStyle="1" w:styleId="Rientrocorpodeltesto2">
    <w:name w:val="Rientro corpo del testo 2"/>
    <w:basedOn w:val="Default"/>
    <w:next w:val="Default"/>
    <w:rsid w:val="00C11370"/>
    <w:rPr>
      <w:rFonts w:eastAsia="Times New Roman"/>
      <w:color w:val="auto"/>
    </w:rPr>
  </w:style>
  <w:style w:type="paragraph" w:customStyle="1" w:styleId="Rientrocorpodeltesto3">
    <w:name w:val="Rientro corpo del testo 3"/>
    <w:basedOn w:val="Default"/>
    <w:next w:val="Default"/>
    <w:rsid w:val="00C11370"/>
    <w:rPr>
      <w:rFonts w:eastAsia="Times New Roman"/>
      <w:color w:val="auto"/>
    </w:rPr>
  </w:style>
  <w:style w:type="character" w:customStyle="1" w:styleId="ssens">
    <w:name w:val="ssens"/>
    <w:basedOn w:val="DefaultParagraphFont"/>
    <w:rsid w:val="00C11370"/>
  </w:style>
  <w:style w:type="character" w:customStyle="1" w:styleId="subtitle0">
    <w:name w:val="subtitle"/>
    <w:basedOn w:val="DefaultParagraphFont"/>
    <w:rsid w:val="00C11370"/>
  </w:style>
  <w:style w:type="paragraph" w:customStyle="1" w:styleId="Titolo1">
    <w:name w:val="Titolo 1"/>
    <w:basedOn w:val="Default"/>
    <w:next w:val="Default"/>
    <w:rsid w:val="00C11370"/>
    <w:rPr>
      <w:rFonts w:eastAsia="Times New Roman"/>
      <w:color w:val="auto"/>
    </w:rPr>
  </w:style>
  <w:style w:type="paragraph" w:customStyle="1" w:styleId="Titolo2">
    <w:name w:val="Titolo 2"/>
    <w:basedOn w:val="Default"/>
    <w:next w:val="Default"/>
    <w:rsid w:val="00C11370"/>
    <w:rPr>
      <w:rFonts w:eastAsia="Times New Roman"/>
      <w:color w:val="auto"/>
    </w:rPr>
  </w:style>
  <w:style w:type="paragraph" w:customStyle="1" w:styleId="Titolo3">
    <w:name w:val="Titolo 3"/>
    <w:basedOn w:val="Default"/>
    <w:next w:val="Default"/>
    <w:rsid w:val="00C11370"/>
    <w:rPr>
      <w:rFonts w:eastAsia="Times New Roman"/>
      <w:color w:val="auto"/>
    </w:rPr>
  </w:style>
  <w:style w:type="paragraph" w:customStyle="1" w:styleId="Titolo4">
    <w:name w:val="Titolo 4"/>
    <w:basedOn w:val="Default"/>
    <w:next w:val="Default"/>
    <w:rsid w:val="00C11370"/>
    <w:rPr>
      <w:rFonts w:eastAsia="Times New Roman"/>
      <w:color w:val="auto"/>
    </w:rPr>
  </w:style>
  <w:style w:type="character" w:customStyle="1" w:styleId="vi">
    <w:name w:val="vi"/>
    <w:basedOn w:val="DefaultParagraphFont"/>
    <w:rsid w:val="00C11370"/>
  </w:style>
  <w:style w:type="character" w:customStyle="1" w:styleId="actsnumber">
    <w:name w:val="actsnumber"/>
    <w:basedOn w:val="DefaultParagraphFont"/>
    <w:rsid w:val="00C11370"/>
  </w:style>
  <w:style w:type="character" w:customStyle="1" w:styleId="actscontent">
    <w:name w:val="actscontent"/>
    <w:basedOn w:val="DefaultParagraphFont"/>
    <w:rsid w:val="00C11370"/>
  </w:style>
  <w:style w:type="character" w:styleId="FollowedHyperlink">
    <w:name w:val="FollowedHyperlink"/>
    <w:basedOn w:val="DefaultParagraphFont"/>
    <w:uiPriority w:val="99"/>
    <w:rsid w:val="00C11370"/>
    <w:rPr>
      <w:color w:val="800080"/>
      <w:u w:val="single"/>
    </w:rPr>
  </w:style>
  <w:style w:type="paragraph" w:customStyle="1" w:styleId="Char0">
    <w:name w:val=" Char"/>
    <w:basedOn w:val="Normal"/>
    <w:rsid w:val="00C11370"/>
    <w:pPr>
      <w:spacing w:after="160" w:line="240" w:lineRule="exact"/>
    </w:pPr>
    <w:rPr>
      <w:rFonts w:ascii="Tahoma" w:hAnsi="Tahoma"/>
      <w:sz w:val="20"/>
      <w:szCs w:val="20"/>
      <w:lang w:val="en-GB"/>
    </w:rPr>
  </w:style>
  <w:style w:type="paragraph" w:customStyle="1" w:styleId="Numri">
    <w:name w:val="Numri"/>
    <w:aliases w:val="data"/>
    <w:rsid w:val="00C1137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C11370"/>
    <w:rPr>
      <w:rFonts w:ascii="Tahoma" w:eastAsia="Times New Roman" w:hAnsi="Tahoma" w:cs="Tahoma"/>
      <w:sz w:val="20"/>
      <w:szCs w:val="20"/>
    </w:rPr>
  </w:style>
  <w:style w:type="character" w:customStyle="1" w:styleId="EndnoteTextChar">
    <w:name w:val="Endnote Text Char"/>
    <w:basedOn w:val="DefaultParagraphFont"/>
    <w:link w:val="EndnoteText"/>
    <w:semiHidden/>
    <w:rsid w:val="00C11370"/>
    <w:rPr>
      <w:rFonts w:ascii="Tahoma" w:eastAsia="Times New Roman" w:hAnsi="Tahoma" w:cs="Tahoma"/>
      <w:sz w:val="20"/>
      <w:szCs w:val="20"/>
      <w:lang w:val="sq-AL"/>
    </w:rPr>
  </w:style>
  <w:style w:type="character" w:styleId="EndnoteReference">
    <w:name w:val="endnote reference"/>
    <w:semiHidden/>
    <w:unhideWhenUsed/>
    <w:rsid w:val="00C11370"/>
    <w:rPr>
      <w:vertAlign w:val="superscript"/>
    </w:rPr>
  </w:style>
  <w:style w:type="character" w:customStyle="1" w:styleId="AutoritetiChar">
    <w:name w:val="Autoriteti Char"/>
    <w:basedOn w:val="DefaultParagraphFont"/>
    <w:link w:val="Autoriteti"/>
    <w:locked/>
    <w:rsid w:val="00C11370"/>
    <w:rPr>
      <w:rFonts w:ascii="CG Times" w:eastAsia="MS Mincho" w:hAnsi="CG Times" w:cs="CG Times"/>
      <w:caps/>
      <w:lang w:val="en-GB"/>
    </w:rPr>
  </w:style>
  <w:style w:type="paragraph" w:customStyle="1" w:styleId="xl63">
    <w:name w:val="xl63"/>
    <w:basedOn w:val="Normal"/>
    <w:rsid w:val="00C11370"/>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11370"/>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11370"/>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11370"/>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11370"/>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11370"/>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11370"/>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1137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1137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1137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11370"/>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11370"/>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11370"/>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1137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11370"/>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11370"/>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11370"/>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11370"/>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1137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11370"/>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1137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11370"/>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11370"/>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11370"/>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C11370"/>
    <w:rPr>
      <w:rFonts w:ascii="CG Times" w:eastAsia="MS Mincho" w:hAnsi="CG Times" w:cs="CG Times"/>
      <w:b/>
      <w:bCs/>
      <w:caps/>
      <w:color w:val="000000"/>
      <w:lang w:val="en-GB"/>
    </w:rPr>
  </w:style>
  <w:style w:type="character" w:customStyle="1" w:styleId="NoSpacingChar">
    <w:name w:val="No Spacing Char"/>
    <w:basedOn w:val="DefaultParagraphFont"/>
    <w:link w:val="NoSpacing"/>
    <w:uiPriority w:val="1"/>
    <w:rsid w:val="00C11370"/>
    <w:rPr>
      <w:rFonts w:ascii="Times New Roman" w:eastAsia="Times New Roman" w:hAnsi="Times New Roman" w:cs="Times New Roman"/>
      <w:sz w:val="24"/>
    </w:rPr>
  </w:style>
  <w:style w:type="paragraph" w:customStyle="1" w:styleId="xl128">
    <w:name w:val="xl128"/>
    <w:basedOn w:val="Normal"/>
    <w:rsid w:val="00C11370"/>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C11370"/>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C1137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C11370"/>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C1137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C1137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C1137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C11370"/>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C11370"/>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C1137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C11370"/>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C11370"/>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C11370"/>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C11370"/>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C11370"/>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C1137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C11370"/>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C11370"/>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C11370"/>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C1137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C11370"/>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C1137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C11370"/>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C11370"/>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C11370"/>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C11370"/>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C11370"/>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C11370"/>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C11370"/>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C11370"/>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C11370"/>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C11370"/>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C11370"/>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C11370"/>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C11370"/>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C11370"/>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C1137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C11370"/>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C11370"/>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C11370"/>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C1137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C11370"/>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C1137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C11370"/>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C11370"/>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C11370"/>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C11370"/>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C1137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C11370"/>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C11370"/>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C1137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C11370"/>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C11370"/>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C1137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C11370"/>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C11370"/>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C11370"/>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C11370"/>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C11370"/>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C11370"/>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C11370"/>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C11370"/>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C1137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C113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C11370"/>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C113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C113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C113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C113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C113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uiPriority w:val="99"/>
    <w:locked/>
    <w:rsid w:val="00C11370"/>
    <w:rPr>
      <w:rFonts w:ascii="Times New Roman" w:eastAsia="MS Mincho" w:hAnsi="Times New Roman" w:cs="Times New Roman"/>
      <w:sz w:val="24"/>
      <w:szCs w:val="24"/>
      <w:lang w:val="en-GB" w:eastAsia="fr-FR"/>
    </w:rPr>
  </w:style>
  <w:style w:type="character" w:customStyle="1" w:styleId="esummary">
    <w:name w:val="esummary"/>
    <w:basedOn w:val="DefaultParagraphFont"/>
    <w:rsid w:val="00C11370"/>
  </w:style>
  <w:style w:type="paragraph" w:customStyle="1" w:styleId="1">
    <w:name w:val="1"/>
    <w:rsid w:val="00C11370"/>
    <w:pPr>
      <w:spacing w:after="0" w:line="240" w:lineRule="auto"/>
      <w:jc w:val="center"/>
    </w:pPr>
    <w:rPr>
      <w:rFonts w:ascii="Times New Roman" w:eastAsia="MS Mincho" w:hAnsi="Times New Roman" w:cs="Times New Roman"/>
      <w:snapToGrid w:val="0"/>
      <w:color w:val="000000"/>
      <w:sz w:val="24"/>
      <w:szCs w:val="20"/>
    </w:rPr>
  </w:style>
  <w:style w:type="character" w:customStyle="1" w:styleId="FootnoteTextChar1">
    <w:name w:val="Footnote Text Char1"/>
    <w:basedOn w:val="DefaultParagraphFont"/>
    <w:semiHidden/>
    <w:locked/>
    <w:rsid w:val="00C11370"/>
    <w:rPr>
      <w:rFonts w:ascii="Times New Roman" w:eastAsia="Times New Roman" w:hAnsi="Times New Roman" w:cs="Times New Roman"/>
      <w:sz w:val="20"/>
      <w:szCs w:val="20"/>
      <w:lang w:val="sq-AL"/>
    </w:rPr>
  </w:style>
  <w:style w:type="paragraph" w:customStyle="1" w:styleId="Level1">
    <w:name w:val="_Level 1"/>
    <w:basedOn w:val="Normal"/>
    <w:qFormat/>
    <w:rsid w:val="00C11370"/>
    <w:pPr>
      <w:keepNext/>
      <w:keepLines/>
      <w:numPr>
        <w:numId w:val="3"/>
      </w:numPr>
      <w:suppressAutoHyphens/>
      <w:spacing w:before="100" w:beforeAutospacing="1" w:after="100" w:afterAutospacing="1" w:line="360" w:lineRule="auto"/>
      <w:jc w:val="both"/>
      <w:outlineLvl w:val="0"/>
    </w:pPr>
    <w:rPr>
      <w:rFonts w:ascii="Book Antiqua" w:eastAsia="Times New Roman" w:hAnsi="Book Antiqua" w:cs="Tahoma"/>
      <w:b/>
      <w:lang w:val="en-GB" w:eastAsia="fr-FR"/>
    </w:rPr>
  </w:style>
  <w:style w:type="paragraph" w:customStyle="1" w:styleId="Level3">
    <w:name w:val="_Level 3"/>
    <w:basedOn w:val="NormalWeb"/>
    <w:qFormat/>
    <w:rsid w:val="00C11370"/>
    <w:pPr>
      <w:numPr>
        <w:ilvl w:val="2"/>
        <w:numId w:val="4"/>
      </w:numPr>
      <w:spacing w:before="0" w:beforeAutospacing="0" w:after="0" w:afterAutospacing="0" w:line="360" w:lineRule="auto"/>
      <w:jc w:val="both"/>
    </w:pPr>
    <w:rPr>
      <w:rFonts w:ascii="Calibri" w:eastAsia="Times New Roman" w:hAnsi="Calibri" w:cs="Calibri"/>
      <w:b/>
    </w:rPr>
  </w:style>
  <w:style w:type="character" w:customStyle="1" w:styleId="notranslate">
    <w:name w:val="notranslate"/>
    <w:basedOn w:val="DefaultParagraphFont"/>
    <w:rsid w:val="00C11370"/>
  </w:style>
  <w:style w:type="paragraph" w:styleId="BodyTextIndent2">
    <w:name w:val="Body Text Indent 2"/>
    <w:basedOn w:val="Normal"/>
    <w:link w:val="BodyTextIndent2Char"/>
    <w:uiPriority w:val="99"/>
    <w:semiHidden/>
    <w:unhideWhenUsed/>
    <w:rsid w:val="00C11370"/>
    <w:pPr>
      <w:spacing w:after="120" w:line="480" w:lineRule="auto"/>
      <w:ind w:left="360"/>
    </w:pPr>
    <w:rPr>
      <w:rFonts w:eastAsia="Times New Roman"/>
    </w:rPr>
  </w:style>
  <w:style w:type="character" w:customStyle="1" w:styleId="BodyTextIndent2Char">
    <w:name w:val="Body Text Indent 2 Char"/>
    <w:basedOn w:val="DefaultParagraphFont"/>
    <w:link w:val="BodyTextIndent2"/>
    <w:uiPriority w:val="99"/>
    <w:semiHidden/>
    <w:rsid w:val="00C11370"/>
    <w:rPr>
      <w:rFonts w:ascii="Times New Roman" w:eastAsia="Times New Roman"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2972</Words>
  <Characters>16946</Characters>
  <Application>Microsoft Office Word</Application>
  <DocSecurity>0</DocSecurity>
  <Lines>141</Lines>
  <Paragraphs>39</Paragraphs>
  <ScaleCrop>false</ScaleCrop>
  <Company>Grizli777</Company>
  <LinksUpToDate>false</LinksUpToDate>
  <CharactersWithSpaces>19879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2</cp:revision>
  <dcterms:created xsi:type="dcterms:W3CDTF">2014-07-07T11:54:00Z</dcterms:created>
  <dcterms:modified xsi:type="dcterms:W3CDTF">2014-07-07T11:55:00Z</dcterms:modified>
</cp:coreProperties>
</file>