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2B0" w:rsidRPr="009D2AC7" w:rsidRDefault="007322B0" w:rsidP="007322B0">
      <w:pPr>
        <w:pStyle w:val="Akti"/>
        <w:rPr>
          <w:lang w:val="sq-AL"/>
        </w:rPr>
      </w:pPr>
      <w:r w:rsidRPr="009D2AC7">
        <w:rPr>
          <w:lang w:val="sq-AL"/>
        </w:rPr>
        <w:t>UDHËZIM</w:t>
      </w:r>
    </w:p>
    <w:p w:rsidR="007322B0" w:rsidRDefault="007322B0" w:rsidP="007322B0">
      <w:pPr>
        <w:pStyle w:val="NumriData"/>
        <w:rPr>
          <w:lang w:val="sq-AL"/>
        </w:rPr>
      </w:pPr>
      <w:r w:rsidRPr="009D2AC7">
        <w:rPr>
          <w:lang w:val="sq-AL"/>
        </w:rPr>
        <w:t>Nr. 58, datë 12.11.2013</w:t>
      </w:r>
    </w:p>
    <w:p w:rsidR="007322B0" w:rsidRPr="00C11386" w:rsidRDefault="007322B0" w:rsidP="007322B0">
      <w:pPr>
        <w:rPr>
          <w:sz w:val="12"/>
        </w:rPr>
      </w:pPr>
    </w:p>
    <w:p w:rsidR="007322B0" w:rsidRPr="009D2AC7" w:rsidRDefault="007322B0" w:rsidP="007322B0">
      <w:pPr>
        <w:pStyle w:val="Titulli"/>
        <w:rPr>
          <w:lang w:val="sq-AL"/>
        </w:rPr>
      </w:pPr>
      <w:r w:rsidRPr="009D2AC7">
        <w:rPr>
          <w:lang w:val="sq-AL"/>
        </w:rPr>
        <w:t xml:space="preserve">PËR PROCEDURAT E EMËRIMIT DHE TË </w:t>
      </w:r>
      <w:r>
        <w:rPr>
          <w:lang w:val="sq-AL"/>
        </w:rPr>
        <w:t xml:space="preserve">shkarkimit </w:t>
      </w:r>
      <w:r w:rsidRPr="009D2AC7">
        <w:rPr>
          <w:lang w:val="sq-AL"/>
        </w:rPr>
        <w:t xml:space="preserve">TË </w:t>
      </w:r>
      <w:r>
        <w:rPr>
          <w:lang w:val="sq-AL"/>
        </w:rPr>
        <w:t>nËndrejtorit</w:t>
      </w:r>
      <w:r w:rsidRPr="009D2AC7">
        <w:rPr>
          <w:lang w:val="sq-AL"/>
        </w:rPr>
        <w:t xml:space="preserve"> </w:t>
      </w:r>
      <w:r>
        <w:rPr>
          <w:lang w:val="sq-AL"/>
        </w:rPr>
        <w:t>t</w:t>
      </w:r>
      <w:r w:rsidRPr="009D2AC7">
        <w:rPr>
          <w:lang w:val="sq-AL"/>
        </w:rPr>
        <w:t>Ë INSTITUCIONIN</w:t>
      </w:r>
      <w:r>
        <w:rPr>
          <w:lang w:val="sq-AL"/>
        </w:rPr>
        <w:t xml:space="preserve"> arsimor publik</w:t>
      </w:r>
    </w:p>
    <w:p w:rsidR="007322B0" w:rsidRPr="00C11386" w:rsidRDefault="007322B0" w:rsidP="007322B0">
      <w:pPr>
        <w:pStyle w:val="Paragrafi"/>
        <w:rPr>
          <w:caps/>
          <w:sz w:val="12"/>
          <w:lang w:val="sq-AL"/>
        </w:rPr>
      </w:pP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Në mbështetje të nenit 102, pika 4 </w:t>
      </w:r>
      <w:r>
        <w:rPr>
          <w:lang w:val="sq-AL"/>
        </w:rPr>
        <w:t>të</w:t>
      </w:r>
      <w:r w:rsidRPr="009D2AC7">
        <w:rPr>
          <w:lang w:val="sq-AL"/>
        </w:rPr>
        <w:t xml:space="preserve"> Kushtetutës së Republikës së Shqipërisë</w:t>
      </w:r>
      <w:r>
        <w:rPr>
          <w:lang w:val="sq-AL"/>
        </w:rPr>
        <w:t>, të pikës 5 të nenin 55</w:t>
      </w:r>
      <w:r w:rsidRPr="009D2AC7">
        <w:rPr>
          <w:lang w:val="sq-AL"/>
        </w:rPr>
        <w:t xml:space="preserve"> të ligjit nr. 69/2012, datë 21.6.2012 “Për sistemin arsimor parauniversitar në Republikën e Shqipërisë”,</w:t>
      </w:r>
    </w:p>
    <w:p w:rsidR="007322B0" w:rsidRPr="009D2AC7" w:rsidRDefault="007322B0" w:rsidP="007322B0">
      <w:pPr>
        <w:pStyle w:val="VENDOSI"/>
        <w:rPr>
          <w:lang w:val="sq-AL"/>
        </w:rPr>
      </w:pPr>
      <w:r w:rsidRPr="009D2AC7">
        <w:rPr>
          <w:lang w:val="sq-AL"/>
        </w:rPr>
        <w:t>UDHËZOJ:</w:t>
      </w:r>
    </w:p>
    <w:p w:rsidR="007322B0" w:rsidRPr="00501FB1" w:rsidRDefault="007322B0" w:rsidP="007322B0">
      <w:pPr>
        <w:pStyle w:val="KreuNr"/>
        <w:rPr>
          <w:sz w:val="12"/>
          <w:lang w:val="sq-AL"/>
        </w:rPr>
      </w:pPr>
    </w:p>
    <w:p w:rsidR="007322B0" w:rsidRPr="009D2AC7" w:rsidRDefault="007322B0" w:rsidP="007322B0">
      <w:pPr>
        <w:pStyle w:val="KreuNr"/>
        <w:rPr>
          <w:lang w:val="sq-AL"/>
        </w:rPr>
      </w:pPr>
      <w:r w:rsidRPr="009D2AC7">
        <w:rPr>
          <w:lang w:val="sq-AL"/>
        </w:rPr>
        <w:t xml:space="preserve">KREU </w:t>
      </w:r>
      <w:r>
        <w:rPr>
          <w:lang w:val="sq-AL"/>
        </w:rPr>
        <w:t>1</w:t>
      </w:r>
    </w:p>
    <w:p w:rsidR="007322B0" w:rsidRDefault="007322B0" w:rsidP="007322B0">
      <w:pPr>
        <w:pStyle w:val="KreuTitull"/>
        <w:rPr>
          <w:lang w:val="sq-AL"/>
        </w:rPr>
      </w:pPr>
      <w:r w:rsidRPr="009D2AC7">
        <w:rPr>
          <w:lang w:val="sq-AL"/>
        </w:rPr>
        <w:t xml:space="preserve">EMËRIMI I </w:t>
      </w:r>
      <w:r>
        <w:rPr>
          <w:lang w:val="sq-AL"/>
        </w:rPr>
        <w:t>nËndrejtorit</w:t>
      </w:r>
      <w:r w:rsidRPr="009D2AC7">
        <w:rPr>
          <w:lang w:val="sq-AL"/>
        </w:rPr>
        <w:t xml:space="preserve"> </w:t>
      </w:r>
    </w:p>
    <w:p w:rsidR="007322B0" w:rsidRPr="00756F71" w:rsidRDefault="007322B0" w:rsidP="007322B0">
      <w:pPr>
        <w:pStyle w:val="KapitulliTitull"/>
        <w:rPr>
          <w:sz w:val="12"/>
          <w:lang w:val="sq-AL"/>
        </w:rPr>
      </w:pPr>
    </w:p>
    <w:p w:rsidR="007322B0" w:rsidRPr="009D2AC7" w:rsidRDefault="007322B0" w:rsidP="007322B0">
      <w:pPr>
        <w:pStyle w:val="Paragrafi"/>
        <w:rPr>
          <w:lang w:val="sq-AL"/>
        </w:rPr>
      </w:pPr>
      <w:r>
        <w:rPr>
          <w:lang w:val="sq-AL"/>
        </w:rPr>
        <w:t>I</w:t>
      </w:r>
      <w:r w:rsidRPr="009D2AC7">
        <w:rPr>
          <w:lang w:val="sq-AL"/>
        </w:rPr>
        <w:t xml:space="preserve">. Shpallja e vendit për nëndrejtor në institucionin arsimor publik 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Drejtori i institucionit arsimor publik, brenda tri ditëve shpall vendin për nëndrejtor në faqet elektronike zyrtare të institucionit arsimor publik dhe të njësisë arsimore vendore, si </w:t>
      </w:r>
      <w:r>
        <w:rPr>
          <w:lang w:val="sq-AL"/>
        </w:rPr>
        <w:t>e</w:t>
      </w:r>
      <w:r w:rsidRPr="009D2AC7">
        <w:rPr>
          <w:lang w:val="sq-AL"/>
        </w:rPr>
        <w:t>dhe në mjediset e tyre publike.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II. Kriteret për nëndrejtorin</w:t>
      </w:r>
      <w:r>
        <w:rPr>
          <w:lang w:val="sq-AL"/>
        </w:rPr>
        <w:t xml:space="preserve"> e institucionit arsimor publik</w:t>
      </w:r>
    </w:p>
    <w:p w:rsidR="007322B0" w:rsidRPr="009D2AC7" w:rsidRDefault="007322B0" w:rsidP="007322B0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9D2AC7">
        <w:rPr>
          <w:lang w:val="sq-AL"/>
        </w:rPr>
        <w:t xml:space="preserve">Kriteret për nëndrejtorin e institucionit </w:t>
      </w:r>
      <w:r>
        <w:rPr>
          <w:lang w:val="sq-AL"/>
        </w:rPr>
        <w:t xml:space="preserve">arsimor </w:t>
      </w:r>
      <w:r w:rsidRPr="009D2AC7">
        <w:rPr>
          <w:lang w:val="sq-AL"/>
        </w:rPr>
        <w:t>publik janë: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a) të ketë diplomë të ciklit të dytë në fushën e edukimit ose diplomë të njëvlershme me të, sipas ligjit nr. 9741, datë 21.5.2007 “Për arsimin e lartë në Republikën e Shqipërisë”, </w:t>
      </w:r>
      <w:r>
        <w:rPr>
          <w:lang w:val="sq-AL"/>
        </w:rPr>
        <w:t>të</w:t>
      </w:r>
      <w:r w:rsidRPr="009D2AC7">
        <w:rPr>
          <w:lang w:val="sq-AL"/>
        </w:rPr>
        <w:t xml:space="preserve"> ndryshuar</w:t>
      </w:r>
      <w:r>
        <w:rPr>
          <w:lang w:val="sq-AL"/>
        </w:rPr>
        <w:t>;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b) të ketë të paktën kategorinë “Mësues i kualifikuar”</w:t>
      </w:r>
      <w:r>
        <w:rPr>
          <w:lang w:val="sq-AL"/>
        </w:rPr>
        <w:t>;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c) në provimin e kualifikimit, të jetë</w:t>
      </w:r>
      <w:r>
        <w:rPr>
          <w:lang w:val="sq-AL"/>
        </w:rPr>
        <w:t xml:space="preserve"> vlerësuar “Shu</w:t>
      </w:r>
      <w:r w:rsidRPr="009D2AC7">
        <w:rPr>
          <w:lang w:val="sq-AL"/>
        </w:rPr>
        <w:t>më mirë</w:t>
      </w:r>
      <w:r>
        <w:rPr>
          <w:lang w:val="sq-AL"/>
        </w:rPr>
        <w:t>”</w:t>
      </w:r>
      <w:r w:rsidRPr="009D2AC7">
        <w:rPr>
          <w:lang w:val="sq-AL"/>
        </w:rPr>
        <w:t xml:space="preserve"> ose “Mirë” (nëse i është nënshtruar këtij provimi)</w:t>
      </w:r>
      <w:r>
        <w:rPr>
          <w:lang w:val="sq-AL"/>
        </w:rPr>
        <w:t>;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d) të mos ketë masa administrative dhe penale në fuqi në ngarkim të tij.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III. Dokumentacioni i aplikimit dhe afati i dorëzimit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1. Dokumentacioni i aplikimit për nëndrejtor përmban: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a) CV-në dhe kopjet e dokumenteve që</w:t>
      </w:r>
      <w:r>
        <w:rPr>
          <w:lang w:val="sq-AL"/>
        </w:rPr>
        <w:t xml:space="preserve"> dëshm</w:t>
      </w:r>
      <w:r w:rsidRPr="009D2AC7">
        <w:rPr>
          <w:lang w:val="sq-AL"/>
        </w:rPr>
        <w:t>ojnë pohimet në CV (sipas modelit të përcaktuar në shtojcën nr. 1 bashkëlidhur këtij udhëzimi);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b) </w:t>
      </w:r>
      <w:r>
        <w:rPr>
          <w:lang w:val="sq-AL"/>
        </w:rPr>
        <w:t>t</w:t>
      </w:r>
      <w:r w:rsidRPr="009D2AC7">
        <w:rPr>
          <w:lang w:val="sq-AL"/>
        </w:rPr>
        <w:t>abelën e plotësuar me të dhënat për aplikuesin (sipas modelit të përcaktuar në shtojcën nr. 2 bashkëlidhur këtij udhëzimi);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c) </w:t>
      </w:r>
      <w:r>
        <w:rPr>
          <w:lang w:val="sq-AL"/>
        </w:rPr>
        <w:t>d</w:t>
      </w:r>
      <w:r w:rsidRPr="009D2AC7">
        <w:rPr>
          <w:lang w:val="sq-AL"/>
        </w:rPr>
        <w:t>ëshminë e penalitetit;</w:t>
      </w:r>
    </w:p>
    <w:p w:rsidR="007322B0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d) </w:t>
      </w:r>
      <w:r>
        <w:rPr>
          <w:lang w:val="sq-AL"/>
        </w:rPr>
        <w:t>d</w:t>
      </w:r>
      <w:r w:rsidRPr="009D2AC7">
        <w:rPr>
          <w:lang w:val="sq-AL"/>
        </w:rPr>
        <w:t>ëshminë e masave disiplinore në fuqi (nëse nuk ka, e deklaron me shkrim që nuk ka);</w:t>
      </w:r>
    </w:p>
    <w:p w:rsidR="007322B0" w:rsidRPr="009D2AC7" w:rsidRDefault="007322B0" w:rsidP="007322B0">
      <w:pPr>
        <w:pStyle w:val="Paragrafi"/>
        <w:rPr>
          <w:lang w:val="sq-AL"/>
        </w:rPr>
      </w:pPr>
      <w:r>
        <w:rPr>
          <w:lang w:val="sq-AL"/>
        </w:rPr>
        <w:t>e) deklaratën personale që vërteton se nëndrejtori nuk ka lidhje familjare me drejtorin e institucionit (bashkëshort/bashkëshorte, prind, vëlla/motër, fëmijë në moshë madhore, prindër të bashkëshortit/bashkëshortes);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f) </w:t>
      </w:r>
      <w:r>
        <w:rPr>
          <w:lang w:val="sq-AL"/>
        </w:rPr>
        <w:t>d</w:t>
      </w:r>
      <w:r w:rsidRPr="009D2AC7">
        <w:rPr>
          <w:lang w:val="sq-AL"/>
        </w:rPr>
        <w:t>y rekomandime nga mësues ose drejtorë të institucioneve arsimore ose titullarë të njësive arsimore vendore që kanë punuar me aplikantin (sipas modelit në shtojcën nr. 3 bashkëlidhur këtij udhëzimi).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2. Dokumentacioni i aplikimit</w:t>
      </w:r>
      <w:r>
        <w:rPr>
          <w:lang w:val="sq-AL"/>
        </w:rPr>
        <w:t>,</w:t>
      </w:r>
      <w:r w:rsidRPr="009D2AC7">
        <w:rPr>
          <w:lang w:val="sq-AL"/>
        </w:rPr>
        <w:t xml:space="preserve"> i përcaktuar në pikën 1, dorëzohet në drejtorinë e institucionit arsimor publik. Afati i dorëzimit të dokumentacionit është 10 ditë pas shpalljes së kërkesës për nëndrejtor.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IV. Procedura e emërimit të nëndrejtorit nga titullari i institucionit arsimor publik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1. Drejtori i institucionit arsimor publik: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a) </w:t>
      </w:r>
      <w:r>
        <w:rPr>
          <w:lang w:val="sq-AL"/>
        </w:rPr>
        <w:t>s</w:t>
      </w:r>
      <w:r w:rsidRPr="009D2AC7">
        <w:rPr>
          <w:lang w:val="sq-AL"/>
        </w:rPr>
        <w:t>hqyrton dokumentacionet e aplikuesve dhe brenda pesë ditëve nga data e dorëzimit të një</w:t>
      </w:r>
      <w:r>
        <w:rPr>
          <w:lang w:val="sq-AL"/>
        </w:rPr>
        <w:t xml:space="preserve"> aplikimi, e kthen kur konstaton parregullsi;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b) </w:t>
      </w:r>
      <w:r>
        <w:rPr>
          <w:lang w:val="sq-AL"/>
        </w:rPr>
        <w:t>p</w:t>
      </w:r>
      <w:r w:rsidRPr="009D2AC7">
        <w:rPr>
          <w:lang w:val="sq-AL"/>
        </w:rPr>
        <w:t>lotëson tabelat e treguesve (sipas modelit në shtojcën</w:t>
      </w:r>
      <w:r>
        <w:rPr>
          <w:lang w:val="sq-AL"/>
        </w:rPr>
        <w:t xml:space="preserve"> nr. 4 bashkëlidhur këtij udhëzimi);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c) </w:t>
      </w:r>
      <w:r>
        <w:rPr>
          <w:lang w:val="sq-AL"/>
        </w:rPr>
        <w:t>a</w:t>
      </w:r>
      <w:r w:rsidRPr="009D2AC7">
        <w:rPr>
          <w:lang w:val="sq-AL"/>
        </w:rPr>
        <w:t>fishon në sallën e mësuesve të shkollës CV-të dhe tabelat e plotësuar</w:t>
      </w:r>
      <w:r>
        <w:rPr>
          <w:lang w:val="sq-AL"/>
        </w:rPr>
        <w:t>a</w:t>
      </w:r>
      <w:r w:rsidRPr="009D2AC7">
        <w:rPr>
          <w:lang w:val="sq-AL"/>
        </w:rPr>
        <w:t xml:space="preserve"> të secilit kandidat pë</w:t>
      </w:r>
      <w:r>
        <w:rPr>
          <w:lang w:val="sq-AL"/>
        </w:rPr>
        <w:t>r nëndrejtor;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d) </w:t>
      </w:r>
      <w:r>
        <w:rPr>
          <w:lang w:val="sq-AL"/>
        </w:rPr>
        <w:t>m</w:t>
      </w:r>
      <w:r w:rsidRPr="009D2AC7">
        <w:rPr>
          <w:lang w:val="sq-AL"/>
        </w:rPr>
        <w:t>bledh këshillin e mësuesve dhe kërkon pëlqimin e anëtarëve të tij për secilin kandidat.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6C4D76">
        <w:rPr>
          <w:lang w:val="sq-AL"/>
        </w:rPr>
        <w:t>Mbledhja</w:t>
      </w:r>
      <w:r w:rsidRPr="009D2AC7">
        <w:rPr>
          <w:lang w:val="sq-AL"/>
        </w:rPr>
        <w:t xml:space="preserve"> është e vlefshme kur marrin pjesë të paktën 3/5 e anëtarëve të këshillit të</w:t>
      </w:r>
      <w:r>
        <w:rPr>
          <w:lang w:val="sq-AL"/>
        </w:rPr>
        <w:t xml:space="preserve"> mësuesve.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e) </w:t>
      </w:r>
      <w:r>
        <w:rPr>
          <w:lang w:val="sq-AL"/>
        </w:rPr>
        <w:t>p</w:t>
      </w:r>
      <w:r w:rsidRPr="009D2AC7">
        <w:rPr>
          <w:lang w:val="sq-AL"/>
        </w:rPr>
        <w:t>asi dëgjon vlerësimet e paraqitura në këshillin e mësuesve, shpall kandidatin fitues, në një mjedis të dukshëm të institucionit arsimor.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2. Protokolli i mbledhjes së këshillit të mësuesve i bashkëngjitet vendimit të drejtorit për </w:t>
      </w:r>
      <w:r w:rsidRPr="009D2AC7">
        <w:rPr>
          <w:lang w:val="sq-AL"/>
        </w:rPr>
        <w:lastRenderedPageBreak/>
        <w:t>emërimin e nëndrejtorit.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3. Kandidatët jofitues kanë të drejtë që brenda dy ditëve nga shpallja e kandidatit fitues, t’i paraqesin ankesat drejtorit të njësisë arsimore vendore.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Ankesat bëhen vetëm për zbatimin e këtij udhëzimi.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Titullari i njësisë arsimore vendore shqyrton ankesat dhe jep përgjigje brenda dy ditëve pas afatit të fundit për ankim.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4. Drejtori i institucionit arsimor publik emëron nëndrejtorin e institucionit arsimor. Vendimi i emërimit i komunikohet zyrtarisht nëndrejtorit të sapoemëruar, titullarit të njësisë arsimore vendore dhe këshillit të mësuesve.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V. Raste të veçanta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Në rastet kur nuk paraqiten aplikantë ose ka vetëm një aplikant, drejtori i institucionit arsimor publik rishpall menjëherë kërkesën për vendin sipas procedurës së mësipërme.</w:t>
      </w:r>
    </w:p>
    <w:p w:rsidR="007322B0" w:rsidRPr="002D4DCA" w:rsidRDefault="007322B0" w:rsidP="007322B0">
      <w:pPr>
        <w:pStyle w:val="KreuNr"/>
        <w:rPr>
          <w:sz w:val="16"/>
          <w:lang w:val="sq-AL"/>
        </w:rPr>
      </w:pPr>
    </w:p>
    <w:p w:rsidR="007322B0" w:rsidRPr="009D2AC7" w:rsidRDefault="007322B0" w:rsidP="007322B0">
      <w:pPr>
        <w:pStyle w:val="KreuNr"/>
        <w:rPr>
          <w:lang w:val="sq-AL"/>
        </w:rPr>
      </w:pPr>
      <w:r w:rsidRPr="009D2AC7">
        <w:rPr>
          <w:lang w:val="sq-AL"/>
        </w:rPr>
        <w:t>KREU 2</w:t>
      </w:r>
    </w:p>
    <w:p w:rsidR="007322B0" w:rsidRDefault="007322B0" w:rsidP="007322B0">
      <w:pPr>
        <w:pStyle w:val="KreuTitull"/>
        <w:rPr>
          <w:lang w:val="sq-AL"/>
        </w:rPr>
      </w:pPr>
      <w:r w:rsidRPr="009D2AC7">
        <w:rPr>
          <w:lang w:val="sq-AL"/>
        </w:rPr>
        <w:t>SHKARKIMI I NËNDREJTORIT</w:t>
      </w:r>
    </w:p>
    <w:p w:rsidR="007322B0" w:rsidRPr="00486294" w:rsidRDefault="007322B0" w:rsidP="007322B0">
      <w:pPr>
        <w:pStyle w:val="KapitulliTitull"/>
        <w:rPr>
          <w:sz w:val="12"/>
          <w:lang w:val="sq-AL"/>
        </w:rPr>
      </w:pPr>
    </w:p>
    <w:p w:rsidR="007322B0" w:rsidRPr="009D2AC7" w:rsidRDefault="007322B0" w:rsidP="007322B0">
      <w:pPr>
        <w:pStyle w:val="Paragrafi"/>
        <w:rPr>
          <w:lang w:val="sq-AL"/>
        </w:rPr>
      </w:pPr>
      <w:r>
        <w:rPr>
          <w:lang w:val="sq-AL"/>
        </w:rPr>
        <w:t>I</w:t>
      </w:r>
      <w:r w:rsidRPr="009D2AC7">
        <w:rPr>
          <w:lang w:val="sq-AL"/>
        </w:rPr>
        <w:t>. Rastet e shkarkimit të nëndrejtorit të institucionit arsimor publik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1. Drejtori i institucionit arsimor publik shkarkon nëndrejtorin në</w:t>
      </w:r>
      <w:r>
        <w:rPr>
          <w:lang w:val="sq-AL"/>
        </w:rPr>
        <w:t xml:space="preserve"> rastet e shkeljeve flagrante,</w:t>
      </w:r>
      <w:r w:rsidRPr="009D2AC7">
        <w:rPr>
          <w:lang w:val="sq-AL"/>
        </w:rPr>
        <w:t xml:space="preserve"> ose kur ka një vendim të formës së prerë nga organet kompetente për një ose më shumë nga rastet e mëposhtme: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a) ka falsifikuar dokumente zyrtare;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b) ka nxitur vartësit e tij të falsifikojnë dokumente zyrtare;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c) ka ushtruar dhunë fizike ndaj nxënësve ose punonjësve të institucionit;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ç) ka ngacmuar seksualisht nxënës ose punonjës të institucionit;</w:t>
      </w:r>
    </w:p>
    <w:p w:rsidR="007322B0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d) ka përvetësuar fonde financiare ose materiale të institucionit;</w:t>
      </w:r>
    </w:p>
    <w:p w:rsidR="007322B0" w:rsidRPr="009D2AC7" w:rsidRDefault="007322B0" w:rsidP="007322B0">
      <w:pPr>
        <w:pStyle w:val="Paragrafi"/>
        <w:rPr>
          <w:lang w:val="sq-AL"/>
        </w:rPr>
      </w:pPr>
      <w:r>
        <w:rPr>
          <w:lang w:val="sq-AL"/>
        </w:rPr>
        <w:t>e) ka organizuar kuese me pagesë me nxënësit që mëson dhe me nxënësit e shkollës së tij;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f) ka organizuar kurse me pagesë me nxënës jashtë shkollës së tij, kur nuk është i licencuar për të ushtruar këtë veprimtari private;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dh) ka marrë ryshfet;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g) ka bërë deklaratë të rreme në procesin e aplikimit.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h) ka ndërhyrë në përzgjedhjen e teksteve nga mësuesit e institucionit.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2. Drejtori i institucionit arsimor publik kërkon pëlqimin e këshillit të mësuesve për shkarkimin e nëndrejtorit, kur nëndrejtori</w:t>
      </w:r>
      <w:r>
        <w:rPr>
          <w:lang w:val="sq-AL"/>
        </w:rPr>
        <w:t>: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a) kryen veprime të tjera në papajtueshmëri me legjislacionin në fuqi dhe me udhëzimet e urdhrat e ministrit të Arsimit dhe Sportit;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b) kryen veprime të papajtueshme me rregulloren e brendshme të institucionit arsimor;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c) nuk realizon, në mënyrë të përsëritur, përgjegjësitë e tij dhe detyrat e ngarkuara nga drejtori.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3. Drejtori i institucionit arsimor publik parashtron në këshillin e mësuesve argumentet me shkrim për shkarkimin e nëndrejtorit.</w:t>
      </w:r>
    </w:p>
    <w:p w:rsidR="007322B0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Mbledhja është e vlefshme kur marrin pjesë të paktën 3/5 e anëtarëve të këshillit të mësuesve. Anëtarët e këshillit të mësuesve diskutojnë argumentet e drejtorit, duke dhënë pëlqimin ose mospëlqimin e tyre për shkarkimin e nëndrejtorit.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Argumentet me shkrim dhe protokolli i mbledhjes së këshillit të mësuesve i bashkëngjitet vendimit të drejtorit për shkarkimin e nëndrejtorit.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4. Pas shqyrtimit në këshillin e mësuesve, sipas rastit, drejtori i institucionit arsimor vendos shkarkimin e nëndrejtorit ose i jep nëndrejtorit një vit të plotë shkollor provë me detyra të matshme.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5. Nëndrejtori ka të drejtë të dëgjohet nga drejtori i institucionit arsimor, para se të merret vendimi i shkarkimit të tij.</w:t>
      </w:r>
    </w:p>
    <w:p w:rsidR="007322B0" w:rsidRPr="009D2AC7" w:rsidRDefault="007322B0" w:rsidP="007322B0">
      <w:pPr>
        <w:pStyle w:val="KreuNr"/>
        <w:rPr>
          <w:lang w:val="sq-AL"/>
        </w:rPr>
      </w:pPr>
      <w:r w:rsidRPr="009D2AC7">
        <w:rPr>
          <w:lang w:val="sq-AL"/>
        </w:rPr>
        <w:t>KREU 3</w:t>
      </w:r>
    </w:p>
    <w:p w:rsidR="007322B0" w:rsidRDefault="007322B0" w:rsidP="007322B0">
      <w:pPr>
        <w:pStyle w:val="KreuTitull"/>
        <w:rPr>
          <w:lang w:val="sq-AL"/>
        </w:rPr>
      </w:pPr>
      <w:r w:rsidRPr="009D2AC7">
        <w:rPr>
          <w:lang w:val="sq-AL"/>
        </w:rPr>
        <w:t>DISPOZITA TË FUNDIT</w:t>
      </w:r>
    </w:p>
    <w:p w:rsidR="007322B0" w:rsidRPr="00B108DB" w:rsidRDefault="007322B0" w:rsidP="007322B0">
      <w:pPr>
        <w:pStyle w:val="KapitulliTitull"/>
        <w:rPr>
          <w:sz w:val="10"/>
          <w:lang w:val="sq-AL"/>
        </w:rPr>
      </w:pP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1. Procedurat e emërimit dhe </w:t>
      </w:r>
      <w:r>
        <w:rPr>
          <w:lang w:val="sq-AL"/>
        </w:rPr>
        <w:t xml:space="preserve">të </w:t>
      </w:r>
      <w:r w:rsidRPr="009D2AC7">
        <w:rPr>
          <w:lang w:val="sq-AL"/>
        </w:rPr>
        <w:t xml:space="preserve">shkarkimit të nëndrejtorëve janë objekt i inspektimit të </w:t>
      </w:r>
      <w:r w:rsidRPr="009D2AC7">
        <w:rPr>
          <w:lang w:val="sq-AL"/>
        </w:rPr>
        <w:lastRenderedPageBreak/>
        <w:t>Inspektoratit Shtetëror të Arsimit.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2. Udhëzimi nr. 40, datë 19.8.2013 i Ministrit të Arsimit dhe Shkencës “Për procedurat e emërimit dhe largimit nga puna e nëndrejtorit në institucionin arsimor publik”, shfuqizohet.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3. Ngarkohen për zbatimin e këtij udhëzimi sekretari i përgjithshëm, Drejtoria e Përgjithshme e Politikave Arsimore e Planifikimit Strategjik dhe njësitë arsimore vendore.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Ky udhëzim hyn në fuqi pas botimit në Fletoren Zyrtare.</w:t>
      </w:r>
    </w:p>
    <w:p w:rsidR="007322B0" w:rsidRPr="009D2AC7" w:rsidRDefault="007322B0" w:rsidP="007322B0">
      <w:pPr>
        <w:pStyle w:val="Autoriteti"/>
        <w:rPr>
          <w:lang w:val="sq-AL"/>
        </w:rPr>
      </w:pPr>
      <w:r>
        <w:rPr>
          <w:lang w:val="sq-AL"/>
        </w:rPr>
        <w:t>MINISTRI I ARSIMIT DHE SPORTit</w:t>
      </w:r>
    </w:p>
    <w:p w:rsidR="007322B0" w:rsidRPr="009D2AC7" w:rsidRDefault="007322B0" w:rsidP="007322B0">
      <w:pPr>
        <w:pStyle w:val="AutoritetiEmer"/>
        <w:rPr>
          <w:lang w:val="sq-AL"/>
        </w:rPr>
      </w:pPr>
      <w:r w:rsidRPr="009D2AC7">
        <w:rPr>
          <w:lang w:val="sq-AL"/>
        </w:rPr>
        <w:t>Lindita Nikolla</w:t>
      </w:r>
    </w:p>
    <w:p w:rsidR="007322B0" w:rsidRPr="00501FB1" w:rsidRDefault="007322B0" w:rsidP="007322B0">
      <w:pPr>
        <w:pStyle w:val="Paragrafi"/>
        <w:rPr>
          <w:sz w:val="10"/>
          <w:lang w:val="sq-AL"/>
        </w:rPr>
      </w:pPr>
    </w:p>
    <w:p w:rsidR="007322B0" w:rsidRPr="009D2AC7" w:rsidRDefault="007322B0" w:rsidP="007322B0">
      <w:pPr>
        <w:pStyle w:val="Paragrafi"/>
        <w:ind w:firstLine="0"/>
        <w:jc w:val="center"/>
        <w:rPr>
          <w:lang w:val="sq-AL"/>
        </w:rPr>
      </w:pPr>
      <w:r w:rsidRPr="009D2AC7">
        <w:rPr>
          <w:lang w:val="sq-AL"/>
        </w:rPr>
        <w:t>SHTOJCA 1</w:t>
      </w:r>
    </w:p>
    <w:p w:rsidR="007322B0" w:rsidRPr="009D2AC7" w:rsidRDefault="007322B0" w:rsidP="007322B0">
      <w:pPr>
        <w:pStyle w:val="Paragrafi"/>
        <w:ind w:firstLine="0"/>
        <w:jc w:val="center"/>
        <w:rPr>
          <w:lang w:val="sq-AL"/>
        </w:rPr>
      </w:pPr>
      <w:r w:rsidRPr="009D2AC7">
        <w:rPr>
          <w:lang w:val="sq-AL"/>
        </w:rPr>
        <w:t>CURRICULUM VITAE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I. </w:t>
      </w:r>
      <w:r>
        <w:rPr>
          <w:lang w:val="sq-AL"/>
        </w:rPr>
        <w:t xml:space="preserve">EMRI, </w:t>
      </w:r>
      <w:r w:rsidRPr="009D2AC7">
        <w:rPr>
          <w:lang w:val="sq-AL"/>
        </w:rPr>
        <w:t>MBIEMRI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II. DATËLINDJA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III. TELEFONI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IV. ARSIMI</w:t>
      </w:r>
      <w:r w:rsidRPr="009D2AC7">
        <w:rPr>
          <w:lang w:val="sq-AL"/>
        </w:rPr>
        <w:tab/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V. KUALIFIKIMI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VI. CERTIFIKATA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VII. PUNËSIMI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VIII. BOTIMET 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a) libra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b) shkrime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c) referime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IX. PROJEKTE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X. PROVIMET KOMBËTARE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Dëshmoj se i kam kuptuar udhëzimet për plotësimin e shtojcës 1 dhe pasojat nga plotësimi i pasaktë i saj.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Nënshkrimi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Data _________________</w:t>
      </w:r>
    </w:p>
    <w:p w:rsidR="007322B0" w:rsidRPr="00501FB1" w:rsidRDefault="007322B0" w:rsidP="007322B0">
      <w:pPr>
        <w:pStyle w:val="Paragrafi"/>
        <w:ind w:firstLine="0"/>
        <w:rPr>
          <w:sz w:val="12"/>
          <w:lang w:val="sq-AL"/>
        </w:rPr>
      </w:pPr>
    </w:p>
    <w:p w:rsidR="007322B0" w:rsidRPr="009D2AC7" w:rsidRDefault="007322B0" w:rsidP="007322B0">
      <w:pPr>
        <w:pStyle w:val="TitulliTitull"/>
        <w:rPr>
          <w:lang w:val="sq-AL"/>
        </w:rPr>
      </w:pPr>
      <w:r w:rsidRPr="009D2AC7">
        <w:rPr>
          <w:lang w:val="sq-AL"/>
        </w:rPr>
        <w:t>UDHËZIME</w:t>
      </w:r>
    </w:p>
    <w:p w:rsidR="007322B0" w:rsidRPr="009D2AC7" w:rsidRDefault="007322B0" w:rsidP="007322B0">
      <w:pPr>
        <w:pStyle w:val="TitulliTitull"/>
        <w:rPr>
          <w:lang w:val="sq-AL"/>
        </w:rPr>
      </w:pPr>
      <w:r w:rsidRPr="009D2AC7">
        <w:rPr>
          <w:lang w:val="sq-AL"/>
        </w:rPr>
        <w:t>PLOTËSIMI I CURRICULUM VITAE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ARSIMI</w:t>
      </w:r>
      <w:r w:rsidRPr="009D2AC7">
        <w:rPr>
          <w:lang w:val="sq-AL"/>
        </w:rPr>
        <w:tab/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Diploma (diplomat) e shkollës së lartë.</w:t>
      </w:r>
    </w:p>
    <w:p w:rsidR="007322B0" w:rsidRPr="009440B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Licenca pas kalimit me sukses të provimit të shtetit (nëse i takon marrja e licencës)</w:t>
      </w:r>
      <w:r>
        <w:rPr>
          <w:lang w:val="sq-AL"/>
        </w:rPr>
        <w:t>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KUALIFIKIMI</w:t>
      </w:r>
    </w:p>
    <w:p w:rsidR="007322B0" w:rsidRPr="009440B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Kategoria e kualifikimit si mësues dhe vlerësimi i kualifikimit (nëse ka pasur vlerësim).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NOTA MESATARE</w:t>
      </w:r>
    </w:p>
    <w:p w:rsidR="007322B0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Nota mesatare në shkollën e lartë (e rrumbullakosur në numër të plotë)</w:t>
      </w:r>
      <w:r>
        <w:rPr>
          <w:lang w:val="sq-AL"/>
        </w:rPr>
        <w:t>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CERTIFIKATA PËR DREJTIMIN E ARSIMIT</w:t>
      </w:r>
    </w:p>
    <w:p w:rsidR="007322B0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CERTIFIKATA PËR ASPEKTE TË TJERA ARSIMORE</w:t>
      </w:r>
    </w:p>
    <w:p w:rsidR="007322B0" w:rsidRPr="009D2AC7" w:rsidRDefault="007322B0" w:rsidP="007322B0">
      <w:pPr>
        <w:pStyle w:val="Paragrafi"/>
        <w:rPr>
          <w:lang w:val="sq-AL"/>
        </w:rPr>
      </w:pPr>
      <w:r>
        <w:rPr>
          <w:lang w:val="sq-AL"/>
        </w:rPr>
        <w:t>Shënim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Certifikatat mund të jenë marrë brenda ose jashtë vendit.</w:t>
      </w:r>
    </w:p>
    <w:p w:rsidR="007322B0" w:rsidRPr="00DD070F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Ndër certifikatat e marra brenda vendit, vendosen vetëm ato që dëshmojnë marrjen e krediteve. 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PUNËSIMI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Renditen, njëra pas tjetrës, të gjitha punësimet, duke filluar nga e tanishmja deri te punësimi i parë.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Për çdo punësim shkruhet: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- </w:t>
      </w:r>
      <w:r>
        <w:rPr>
          <w:lang w:val="sq-AL"/>
        </w:rPr>
        <w:t>v</w:t>
      </w:r>
      <w:r w:rsidRPr="009D2AC7">
        <w:rPr>
          <w:lang w:val="sq-AL"/>
        </w:rPr>
        <w:t>iti i</w:t>
      </w:r>
      <w:r>
        <w:rPr>
          <w:lang w:val="sq-AL"/>
        </w:rPr>
        <w:t xml:space="preserve"> fillimit dhe i mbarimit të tij;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- </w:t>
      </w:r>
      <w:r>
        <w:rPr>
          <w:lang w:val="sq-AL"/>
        </w:rPr>
        <w:t>t</w:t>
      </w:r>
      <w:r w:rsidRPr="009D2AC7">
        <w:rPr>
          <w:lang w:val="sq-AL"/>
        </w:rPr>
        <w:t>itulli i vendit të punës (mësues i matematikës në arsimin bazë, mësues i fillores, nëndrejtor, d</w:t>
      </w:r>
      <w:r>
        <w:rPr>
          <w:lang w:val="sq-AL"/>
        </w:rPr>
        <w:t>rejtor shkolle, inspektor etj.);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- </w:t>
      </w:r>
      <w:r>
        <w:rPr>
          <w:lang w:val="sq-AL"/>
        </w:rPr>
        <w:t>a</w:t>
      </w:r>
      <w:r w:rsidRPr="009D2AC7">
        <w:rPr>
          <w:lang w:val="sq-AL"/>
        </w:rPr>
        <w:t>dresa e vendit të punës (shkolla e mesme “Kristoforidhi”, Elbasan; inspektor, DAR Elbasan).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P.sh.: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lastRenderedPageBreak/>
        <w:t>1997</w:t>
      </w:r>
      <w:r>
        <w:rPr>
          <w:lang w:val="sq-AL"/>
        </w:rPr>
        <w:t xml:space="preserve"> </w:t>
      </w:r>
      <w:r w:rsidRPr="009D2AC7">
        <w:rPr>
          <w:lang w:val="sq-AL"/>
        </w:rPr>
        <w:t>-</w:t>
      </w:r>
      <w:r>
        <w:rPr>
          <w:lang w:val="sq-AL"/>
        </w:rPr>
        <w:t xml:space="preserve"> </w:t>
      </w:r>
      <w:r w:rsidRPr="009D2AC7">
        <w:rPr>
          <w:lang w:val="sq-AL"/>
        </w:rPr>
        <w:t>2000</w:t>
      </w:r>
      <w:r w:rsidRPr="009D2AC7">
        <w:rPr>
          <w:lang w:val="sq-AL"/>
        </w:rPr>
        <w:tab/>
        <w:t>Inspektor, DAR Elbasan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1990</w:t>
      </w:r>
      <w:r>
        <w:rPr>
          <w:lang w:val="sq-AL"/>
        </w:rPr>
        <w:t xml:space="preserve"> </w:t>
      </w:r>
      <w:r w:rsidRPr="009D2AC7">
        <w:rPr>
          <w:lang w:val="sq-AL"/>
        </w:rPr>
        <w:t>-</w:t>
      </w:r>
      <w:r>
        <w:rPr>
          <w:lang w:val="sq-AL"/>
        </w:rPr>
        <w:t xml:space="preserve"> </w:t>
      </w:r>
      <w:r w:rsidRPr="009D2AC7">
        <w:rPr>
          <w:lang w:val="sq-AL"/>
        </w:rPr>
        <w:t>1997</w:t>
      </w:r>
      <w:r w:rsidRPr="009D2AC7">
        <w:rPr>
          <w:lang w:val="sq-AL"/>
        </w:rPr>
        <w:tab/>
        <w:t>Drejtor, shkolla e arsimit bazë “Naim Frashëri”, Elbasan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1990 </w:t>
      </w:r>
      <w:r>
        <w:rPr>
          <w:lang w:val="sq-AL"/>
        </w:rPr>
        <w:t>-</w:t>
      </w:r>
      <w:r w:rsidRPr="009D2AC7">
        <w:rPr>
          <w:lang w:val="sq-AL"/>
        </w:rPr>
        <w:t xml:space="preserve"> 1997</w:t>
      </w:r>
      <w:r w:rsidRPr="009D2AC7">
        <w:rPr>
          <w:lang w:val="sq-AL"/>
        </w:rPr>
        <w:tab/>
        <w:t>Mësues, shkolla e mesme “Kristoforidhi”, Elbasan</w:t>
      </w:r>
    </w:p>
    <w:p w:rsidR="007322B0" w:rsidRPr="00DD070F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Nëndrejtor (vitet)</w:t>
      </w:r>
      <w:r w:rsidRPr="009D2AC7">
        <w:rPr>
          <w:vertAlign w:val="superscript"/>
          <w:lang w:val="sq-AL"/>
        </w:rPr>
        <w:footnoteReference w:id="1"/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BOTIMET 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Përmenden vetëm botime të cilat kanë të bëjnë me arsimin</w:t>
      </w:r>
      <w:r>
        <w:rPr>
          <w:lang w:val="sq-AL"/>
        </w:rPr>
        <w:t>,</w:t>
      </w:r>
      <w:r w:rsidRPr="009D2AC7">
        <w:rPr>
          <w:lang w:val="sq-AL"/>
        </w:rPr>
        <w:t xml:space="preserve"> duke filluar nga 1 janari 1992.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Për çdo botim shkruhet emri e mbiemri i bashkautorëve (nëse ka), titulli i botimit, institucioni botues dhe viti i botimit.</w:t>
      </w:r>
    </w:p>
    <w:p w:rsidR="007322B0" w:rsidRPr="00DD070F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Botimet ndahen në libra dhe shkrime.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LIBRA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Librat ndahen në: 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- tekste shkollore; 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- tekste për mësuesit; 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- libra për drejtimin e shkollës; 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- libra për çështje të tjera arsimore.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Secili prej katër llojeve të mësipërme të librave renditet me numrat 1, 2, ...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P.sh.: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Tekste shkollore 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Nuk ka</w:t>
      </w:r>
      <w:r>
        <w:rPr>
          <w:lang w:val="sq-AL"/>
        </w:rPr>
        <w:t>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Tekste për mësuesit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1</w:t>
      </w:r>
      <w:r>
        <w:rPr>
          <w:lang w:val="sq-AL"/>
        </w:rPr>
        <w:t>.</w:t>
      </w:r>
      <w:r w:rsidRPr="009D2AC7">
        <w:rPr>
          <w:lang w:val="sq-AL"/>
        </w:rPr>
        <w:t xml:space="preserve"> Me Agim Korabin</w:t>
      </w:r>
      <w:r>
        <w:rPr>
          <w:lang w:val="sq-AL"/>
        </w:rPr>
        <w:t>,</w:t>
      </w:r>
      <w:r w:rsidRPr="009D2AC7">
        <w:rPr>
          <w:lang w:val="sq-AL"/>
        </w:rPr>
        <w:t xml:space="preserve"> teksti i nxënësit “Fizika 7”, shtëpia botuese “Egla”, 1997</w:t>
      </w:r>
      <w:r>
        <w:rPr>
          <w:lang w:val="sq-AL"/>
        </w:rPr>
        <w:t>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Libra për drejtimin e shkollës</w:t>
      </w:r>
      <w:r>
        <w:rPr>
          <w:lang w:val="sq-AL"/>
        </w:rPr>
        <w:t>;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Nuk ka.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Libra për çështje të tjera arsimore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1</w:t>
      </w:r>
      <w:r>
        <w:rPr>
          <w:lang w:val="sq-AL"/>
        </w:rPr>
        <w:t xml:space="preserve">. </w:t>
      </w:r>
      <w:r w:rsidRPr="009D2AC7">
        <w:rPr>
          <w:lang w:val="sq-AL"/>
        </w:rPr>
        <w:t>“Strategjitë e mësimdhënies dhe të të nxënit”, shtëpia botuese “Egla”, 2004</w:t>
      </w:r>
      <w:r>
        <w:rPr>
          <w:lang w:val="sq-AL"/>
        </w:rPr>
        <w:t>.</w:t>
      </w:r>
    </w:p>
    <w:p w:rsidR="007322B0" w:rsidRPr="00DD070F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2</w:t>
      </w:r>
      <w:r>
        <w:rPr>
          <w:lang w:val="sq-AL"/>
        </w:rPr>
        <w:t>.</w:t>
      </w:r>
      <w:r w:rsidRPr="009D2AC7">
        <w:rPr>
          <w:lang w:val="sq-AL"/>
        </w:rPr>
        <w:t xml:space="preserve"> “Braktisja e shkollës në qarkun e Shkodrës</w:t>
      </w:r>
      <w:r>
        <w:rPr>
          <w:lang w:val="sq-AL"/>
        </w:rPr>
        <w:t>”</w:t>
      </w:r>
      <w:r w:rsidRPr="009D2AC7">
        <w:rPr>
          <w:lang w:val="sq-AL"/>
        </w:rPr>
        <w:t>, shtëpia botuese “7 Marsi”, 2010</w:t>
      </w:r>
      <w:r>
        <w:rPr>
          <w:lang w:val="sq-AL"/>
        </w:rPr>
        <w:t>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SHKRIME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Shkrimet ndahen në:</w:t>
      </w:r>
    </w:p>
    <w:p w:rsidR="007322B0" w:rsidRPr="009D2AC7" w:rsidRDefault="007322B0" w:rsidP="007322B0">
      <w:pPr>
        <w:pStyle w:val="Paragrafi"/>
        <w:rPr>
          <w:lang w:val="sq-AL"/>
        </w:rPr>
      </w:pPr>
      <w:r>
        <w:rPr>
          <w:lang w:val="sq-AL"/>
        </w:rPr>
        <w:t>- Për drejtimin e shkollës;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- Për çështje të tjera arsimore.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Secili prej dy llojeve të mësipërme renditet me numrat 1, 2, ...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P.sh.: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Drejtimi i shkollës 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1. “Drejtori i shkollës - menaxheri i saj”, gazeta “Mësuesi”, 2007</w:t>
      </w:r>
      <w:r>
        <w:rPr>
          <w:lang w:val="sq-AL"/>
        </w:rPr>
        <w:t>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2. “Reforma e drejtimit të shkollës te ne dhe në vendet fqinje”, gazeta “Shekulli”, 2011</w:t>
      </w:r>
      <w:r>
        <w:rPr>
          <w:lang w:val="sq-AL"/>
        </w:rPr>
        <w:t>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Çështje të tjera arsimore</w:t>
      </w:r>
    </w:p>
    <w:p w:rsidR="007322B0" w:rsidRPr="00DD070F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Nuk ka.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KUMTESA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Përfshihen kumtesa në konferenca, simpoziume etj., të mbajtura brenda ose jashtë vendit.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Për çdo referim tregohet emri e mbiemri i bashkautorëve (nëse ka), titulli i kumtesës, emri i konferencës ose</w:t>
      </w:r>
      <w:r>
        <w:rPr>
          <w:lang w:val="sq-AL"/>
        </w:rPr>
        <w:t>,</w:t>
      </w:r>
      <w:r w:rsidRPr="009D2AC7">
        <w:rPr>
          <w:lang w:val="sq-AL"/>
        </w:rPr>
        <w:t xml:space="preserve"> simpoziumit, vendi dhe viti i mbajtjes.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Secila prej tyre renditet me numrat 1, 2, ...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P.sh.: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Kumtesa në takime ndërkombëtare për arsimin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 1. “Përfshirja e fëmijëve me aftësi të kufizuara në veprimtari jashtëshkollore”, </w:t>
      </w:r>
      <w:r>
        <w:rPr>
          <w:lang w:val="sq-AL"/>
        </w:rPr>
        <w:t>k</w:t>
      </w:r>
      <w:r w:rsidRPr="009D2AC7">
        <w:rPr>
          <w:lang w:val="sq-AL"/>
        </w:rPr>
        <w:t>onferenca “Fëmijët me aftësi të kufizuara”, Bukuresht, botuar në revistën “Education for all”, 2003</w:t>
      </w:r>
      <w:r>
        <w:rPr>
          <w:lang w:val="sq-AL"/>
        </w:rPr>
        <w:t>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Kumtesa në takime kombëtare për arsimin</w:t>
      </w:r>
    </w:p>
    <w:p w:rsidR="007322B0" w:rsidRPr="00DD070F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1. Me Etleva Martën, Blerim Tiranën, Altin Koten “Reforma e sistemit të trajnimit të mësuesve në vendet në tranzicion”, konferenca “Trajnimi i mësuesve”, Tiranë, 2006</w:t>
      </w:r>
      <w:r>
        <w:rPr>
          <w:lang w:val="sq-AL"/>
        </w:rPr>
        <w:t>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lastRenderedPageBreak/>
        <w:t>PROJEKTE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Këtu përfshihen pjesëmarrjet në projekte që kanë të bëjnë vetëm me drejtimin e institucionit arsimor (kopsht, shkollë). 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Për secilin projekt përmendet titulli, organizmi që ka mbështetur realizmin e projektit, viti (vitet) kur është zhvilluar projekti, roli në projekt.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Secili prej tyre renditet me numrat 1, 2, ...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P.sh.: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1. Projekti “Studimi mbi braktisjen e shkollës nëntëvjeçare”</w:t>
      </w:r>
      <w:r>
        <w:rPr>
          <w:lang w:val="sq-AL"/>
        </w:rPr>
        <w:t>,</w:t>
      </w:r>
      <w:r w:rsidRPr="009D2AC7">
        <w:rPr>
          <w:lang w:val="sq-AL"/>
        </w:rPr>
        <w:t xml:space="preserve"> UNICEF, 2004</w:t>
      </w:r>
      <w:r>
        <w:rPr>
          <w:lang w:val="sq-AL"/>
        </w:rPr>
        <w:t xml:space="preserve"> </w:t>
      </w:r>
      <w:r w:rsidRPr="009D2AC7">
        <w:rPr>
          <w:lang w:val="sq-AL"/>
        </w:rPr>
        <w:t>-</w:t>
      </w:r>
      <w:r>
        <w:rPr>
          <w:lang w:val="sq-AL"/>
        </w:rPr>
        <w:t xml:space="preserve"> </w:t>
      </w:r>
      <w:r w:rsidRPr="009D2AC7">
        <w:rPr>
          <w:lang w:val="sq-AL"/>
        </w:rPr>
        <w:t>2006. Kam zhvilluar pyetësorë me prindërit e nxënësve braktisës.</w:t>
      </w:r>
    </w:p>
    <w:p w:rsidR="007322B0" w:rsidRPr="00DD070F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2. Projekti “Dhuna në mjediset e shkollës”, OJF “Rruga e dritës”, 2001. Koordinator i projektit.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PROVIMET KOMBËTARE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Administrator në provimet kombëtare (matura ose lirimi) (vitet)</w:t>
      </w:r>
      <w:r>
        <w:rPr>
          <w:lang w:val="sq-AL"/>
        </w:rPr>
        <w:t>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Hartues i testeve në provimet kombëtare (matura ose lirimi) (vitet)</w:t>
      </w:r>
      <w:r>
        <w:rPr>
          <w:lang w:val="sq-AL"/>
        </w:rPr>
        <w:t>.</w:t>
      </w:r>
    </w:p>
    <w:p w:rsidR="007322B0" w:rsidRPr="00DD070F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Vlerësues i përgjigjeve të nxënësve në provimet kombëtare (matura ose lirimi) (vitet)</w:t>
      </w:r>
      <w:r>
        <w:rPr>
          <w:lang w:val="sq-AL"/>
        </w:rPr>
        <w:t>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VINI RE!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- Për kategorinë e kualifikimit si mësues, diploma (diplomat) e shkollës së lartë, licencën dhe notat e shkollës së lartë paraqiten kopje të noterizuara të tyre.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- Për certifikata paraqiten kopjet e tyre.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- Për librat paraqitet kopja e ballinës.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- Për shkrimet paraqiten kopje të faqes së parë.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- Për kumtesat paraqite</w:t>
      </w:r>
      <w:r>
        <w:rPr>
          <w:lang w:val="sq-AL"/>
        </w:rPr>
        <w:t>n</w:t>
      </w:r>
      <w:r w:rsidRPr="009D2AC7">
        <w:rPr>
          <w:lang w:val="sq-AL"/>
        </w:rPr>
        <w:t xml:space="preserve"> kopj</w:t>
      </w:r>
      <w:r>
        <w:rPr>
          <w:lang w:val="sq-AL"/>
        </w:rPr>
        <w:t>e të</w:t>
      </w:r>
      <w:r w:rsidRPr="009D2AC7">
        <w:rPr>
          <w:lang w:val="sq-AL"/>
        </w:rPr>
        <w:t xml:space="preserve"> faqes së parë.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- Për provimet kombëtare paraqiten dëshmi të firmosura nga DAR ose ZA përkatëse.</w:t>
      </w:r>
    </w:p>
    <w:p w:rsidR="007322B0" w:rsidRPr="009D2AC7" w:rsidRDefault="007322B0" w:rsidP="007322B0">
      <w:pPr>
        <w:pStyle w:val="Paragrafi"/>
        <w:rPr>
          <w:lang w:val="sq-AL"/>
        </w:rPr>
      </w:pPr>
    </w:p>
    <w:p w:rsidR="007322B0" w:rsidRPr="009D2AC7" w:rsidRDefault="007322B0" w:rsidP="007322B0">
      <w:pPr>
        <w:pStyle w:val="Paragrafi"/>
        <w:rPr>
          <w:lang w:val="sq-AL"/>
        </w:rPr>
      </w:pPr>
    </w:p>
    <w:p w:rsidR="007322B0" w:rsidRDefault="007322B0" w:rsidP="007322B0">
      <w:pPr>
        <w:pStyle w:val="Paragrafi"/>
        <w:ind w:firstLine="0"/>
        <w:rPr>
          <w:lang w:val="sq-AL"/>
        </w:rPr>
      </w:pPr>
    </w:p>
    <w:p w:rsidR="007322B0" w:rsidRDefault="007322B0" w:rsidP="007322B0">
      <w:pPr>
        <w:pStyle w:val="Paragrafi"/>
        <w:ind w:firstLine="0"/>
        <w:rPr>
          <w:lang w:val="sq-AL"/>
        </w:rPr>
      </w:pPr>
    </w:p>
    <w:p w:rsidR="007322B0" w:rsidRDefault="007322B0" w:rsidP="007322B0">
      <w:pPr>
        <w:pStyle w:val="Paragrafi"/>
        <w:ind w:firstLine="0"/>
        <w:rPr>
          <w:lang w:val="sq-AL"/>
        </w:rPr>
      </w:pPr>
    </w:p>
    <w:p w:rsidR="007322B0" w:rsidRDefault="007322B0" w:rsidP="007322B0">
      <w:pPr>
        <w:pStyle w:val="Paragrafi"/>
        <w:ind w:firstLine="0"/>
        <w:rPr>
          <w:lang w:val="sq-AL"/>
        </w:rPr>
      </w:pPr>
    </w:p>
    <w:p w:rsidR="007322B0" w:rsidRDefault="007322B0" w:rsidP="007322B0">
      <w:pPr>
        <w:pStyle w:val="Paragrafi"/>
        <w:ind w:firstLine="0"/>
        <w:rPr>
          <w:lang w:val="sq-AL"/>
        </w:rPr>
      </w:pPr>
    </w:p>
    <w:p w:rsidR="007322B0" w:rsidRDefault="007322B0" w:rsidP="007322B0">
      <w:pPr>
        <w:pStyle w:val="Paragrafi"/>
        <w:ind w:firstLine="0"/>
        <w:rPr>
          <w:lang w:val="sq-AL"/>
        </w:rPr>
      </w:pPr>
    </w:p>
    <w:p w:rsidR="007322B0" w:rsidRDefault="007322B0" w:rsidP="007322B0">
      <w:pPr>
        <w:pStyle w:val="Paragrafi"/>
        <w:ind w:firstLine="0"/>
        <w:rPr>
          <w:lang w:val="sq-AL"/>
        </w:rPr>
      </w:pPr>
    </w:p>
    <w:p w:rsidR="007322B0" w:rsidRDefault="007322B0" w:rsidP="007322B0">
      <w:pPr>
        <w:pStyle w:val="Paragrafi"/>
        <w:ind w:firstLine="0"/>
        <w:rPr>
          <w:lang w:val="sq-AL"/>
        </w:rPr>
      </w:pPr>
    </w:p>
    <w:p w:rsidR="007322B0" w:rsidRDefault="007322B0" w:rsidP="007322B0">
      <w:pPr>
        <w:rPr>
          <w:rFonts w:ascii="CG Times" w:hAnsi="CG Times"/>
          <w:sz w:val="22"/>
          <w:szCs w:val="22"/>
        </w:rPr>
      </w:pPr>
      <w:r w:rsidRPr="00D65125">
        <w:rPr>
          <w:rFonts w:ascii="CG Times" w:hAnsi="CG Times"/>
          <w:sz w:val="22"/>
          <w:szCs w:val="22"/>
        </w:rPr>
        <w:t>SHTOJCA 2:  TABELA E TË DHËNAVE PËR APLIKANTIN</w:t>
      </w:r>
    </w:p>
    <w:p w:rsidR="007322B0" w:rsidRPr="002D4DCA" w:rsidRDefault="007322B0" w:rsidP="007322B0">
      <w:pPr>
        <w:rPr>
          <w:rFonts w:ascii="CG Times" w:hAnsi="CG Times"/>
          <w:sz w:val="10"/>
          <w:szCs w:val="22"/>
        </w:rPr>
      </w:pPr>
    </w:p>
    <w:p w:rsidR="007322B0" w:rsidRPr="00D65125" w:rsidRDefault="007322B0" w:rsidP="007322B0">
      <w:pPr>
        <w:rPr>
          <w:rFonts w:ascii="CG Times" w:hAnsi="CG Times"/>
          <w:sz w:val="22"/>
          <w:szCs w:val="22"/>
        </w:rPr>
      </w:pPr>
      <w:r w:rsidRPr="00D65125">
        <w:rPr>
          <w:rFonts w:ascii="CG Times" w:hAnsi="CG Times"/>
          <w:sz w:val="22"/>
          <w:szCs w:val="22"/>
        </w:rPr>
        <w:t>Emri e mbiemri _______________________</w:t>
      </w:r>
    </w:p>
    <w:p w:rsidR="007322B0" w:rsidRPr="002D4DCA" w:rsidRDefault="007322B0" w:rsidP="007322B0">
      <w:pPr>
        <w:rPr>
          <w:rFonts w:ascii="CG Times" w:hAnsi="CG Times"/>
          <w:b/>
          <w:sz w:val="8"/>
          <w:szCs w:val="22"/>
        </w:rPr>
      </w:pPr>
    </w:p>
    <w:p w:rsidR="007322B0" w:rsidRPr="00A602BC" w:rsidRDefault="007322B0" w:rsidP="007322B0">
      <w:pPr>
        <w:rPr>
          <w:rFonts w:ascii="CG Times" w:hAnsi="CG Times"/>
          <w:sz w:val="22"/>
          <w:szCs w:val="22"/>
        </w:rPr>
      </w:pPr>
      <w:r w:rsidRPr="00A602BC">
        <w:rPr>
          <w:rFonts w:ascii="CG Times" w:hAnsi="CG Times"/>
          <w:sz w:val="22"/>
          <w:szCs w:val="22"/>
        </w:rPr>
        <w:t>Aplikanti shënon brenda kllapave, krahas zërit përkatës:</w:t>
      </w:r>
    </w:p>
    <w:p w:rsidR="007322B0" w:rsidRPr="00A602BC" w:rsidRDefault="007322B0" w:rsidP="007322B0">
      <w:pPr>
        <w:ind w:firstLine="720"/>
        <w:rPr>
          <w:rFonts w:ascii="CG Times" w:hAnsi="CG Times"/>
          <w:sz w:val="22"/>
          <w:szCs w:val="22"/>
        </w:rPr>
      </w:pPr>
      <w:r>
        <w:rPr>
          <w:rFonts w:ascii="CG Times" w:hAnsi="CG Times"/>
          <w:sz w:val="22"/>
          <w:szCs w:val="22"/>
        </w:rPr>
        <w:t xml:space="preserve">- </w:t>
      </w:r>
      <w:r w:rsidRPr="00A602BC">
        <w:rPr>
          <w:rFonts w:ascii="CG Times" w:hAnsi="CG Times"/>
          <w:sz w:val="22"/>
          <w:szCs w:val="22"/>
        </w:rPr>
        <w:t>Numrin, kur kërkohet numri.</w:t>
      </w:r>
    </w:p>
    <w:p w:rsidR="007322B0" w:rsidRPr="00A602BC" w:rsidRDefault="007322B0" w:rsidP="007322B0">
      <w:pPr>
        <w:ind w:firstLine="720"/>
        <w:rPr>
          <w:rFonts w:ascii="CG Times" w:hAnsi="CG Times"/>
          <w:sz w:val="22"/>
          <w:szCs w:val="22"/>
        </w:rPr>
      </w:pPr>
      <w:r>
        <w:rPr>
          <w:rFonts w:ascii="CG Times" w:hAnsi="CG Times"/>
          <w:sz w:val="22"/>
          <w:szCs w:val="22"/>
        </w:rPr>
        <w:t xml:space="preserve">- </w:t>
      </w:r>
      <w:r w:rsidRPr="00A602BC">
        <w:rPr>
          <w:rFonts w:ascii="CG Times" w:hAnsi="CG Times"/>
          <w:sz w:val="22"/>
          <w:szCs w:val="22"/>
        </w:rPr>
        <w:t>“PO” ose “JO”,  kur kërkohet përgjigje e tillë.</w:t>
      </w:r>
    </w:p>
    <w:p w:rsidR="007322B0" w:rsidRPr="002D4DCA" w:rsidRDefault="007322B0" w:rsidP="007322B0">
      <w:pPr>
        <w:rPr>
          <w:b/>
          <w:sz w:val="12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8460"/>
      </w:tblGrid>
      <w:tr w:rsidR="007322B0" w:rsidRPr="000417D6" w:rsidTr="00E12E79">
        <w:trPr>
          <w:trHeight w:val="260"/>
        </w:trPr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I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CERTIFIKATA</w:t>
            </w:r>
          </w:p>
        </w:tc>
      </w:tr>
      <w:tr w:rsidR="007322B0" w:rsidRPr="000417D6" w:rsidTr="00E12E79">
        <w:trPr>
          <w:trHeight w:val="215"/>
        </w:trPr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1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Certifikata për drejtimin e arsimit  (numri i tyre)</w:t>
            </w:r>
          </w:p>
        </w:tc>
      </w:tr>
      <w:tr w:rsidR="007322B0" w:rsidRPr="000417D6" w:rsidTr="00E12E79">
        <w:trPr>
          <w:trHeight w:val="215"/>
        </w:trPr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2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Certifikata për aspekte të tjera arsimore (numri i tyre)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3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Kredite si drejtor (numri)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4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Kredite si mësues (numri)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II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LIBRA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1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 xml:space="preserve"> Autor në tekstet shkollore (numri i tyre)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2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Autor në tekstet për mësuesit (numri i tyre)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3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Autor libri për drejtimin e shkollës (numri i tyre)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4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 xml:space="preserve">Autor libri për çështje të tjera arsimore (numri i tyre) 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III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SHKRIME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1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Shkrime për drejtimin e shkollës (numri i tyre)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lastRenderedPageBreak/>
              <w:t>2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Shkrime për çështje të tjera arsimore (numri i tyre)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IV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KUMTESA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1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Kumtesa në takime ndërkombëtare për arsimin (numri i tyre)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2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Kumtesa në takime kombëtare për arsimin (numri i tyre)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V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GJUHA E HUAJ E MBROJTUR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1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Gjuha angleze   (   )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2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Gjuhë e huaj tjetër e vendeve të BE-s</w:t>
            </w:r>
            <w:r>
              <w:rPr>
                <w:rFonts w:ascii="CG Times" w:hAnsi="CG Times"/>
                <w:sz w:val="22"/>
                <w:szCs w:val="22"/>
              </w:rPr>
              <w:t>ë</w:t>
            </w:r>
            <w:r w:rsidRPr="00B919A6">
              <w:rPr>
                <w:rFonts w:ascii="CG Times" w:hAnsi="CG Times"/>
                <w:sz w:val="22"/>
                <w:szCs w:val="22"/>
              </w:rPr>
              <w:t xml:space="preserve"> (numri i gjuhëve)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VI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 xml:space="preserve">TEKNOLOGJIA E INFORMACIONIT DHE </w:t>
            </w:r>
            <w:r>
              <w:rPr>
                <w:rFonts w:ascii="CG Times" w:hAnsi="CG Times"/>
                <w:sz w:val="22"/>
                <w:szCs w:val="22"/>
              </w:rPr>
              <w:t xml:space="preserve">E </w:t>
            </w:r>
            <w:r w:rsidRPr="00B919A6">
              <w:rPr>
                <w:rFonts w:ascii="CG Times" w:hAnsi="CG Times"/>
                <w:sz w:val="22"/>
                <w:szCs w:val="22"/>
              </w:rPr>
              <w:t>KOMUNIKIMIT (TË MBROJTURA OSE ME KREDITE)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1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Microsoft Word  (   )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2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Përdorimi i internetit   (   )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3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Excel  (   )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4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Power</w:t>
            </w:r>
            <w:r>
              <w:rPr>
                <w:rFonts w:ascii="CG Times" w:hAnsi="CG Times"/>
                <w:sz w:val="22"/>
                <w:szCs w:val="22"/>
              </w:rPr>
              <w:t>P</w:t>
            </w:r>
            <w:r w:rsidRPr="00B919A6">
              <w:rPr>
                <w:rFonts w:ascii="CG Times" w:hAnsi="CG Times"/>
                <w:sz w:val="22"/>
                <w:szCs w:val="22"/>
              </w:rPr>
              <w:t>oint  (   )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VII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NOTAT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Nota mesatare në shkollën lartë, e rrumbullakosur në numër të plotë  (   )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VIII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PROVIMET KOMBËTARE (lirimi ose matura)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1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Administrator në provimet kombëtare (numri i herëve)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2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Hartues i testeve në provimet kombëtare (numri i herëve)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3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Vlerësues i përgjigjeve të nxënësve në provimet kombëtare  (numri i herëve)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IX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PROJEKTE  (numri i tyre)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X</w:t>
            </w: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ROLE NË DREJTIM</w:t>
            </w:r>
          </w:p>
        </w:tc>
      </w:tr>
      <w:tr w:rsidR="007322B0" w:rsidRPr="000417D6" w:rsidTr="00E12E79">
        <w:tc>
          <w:tcPr>
            <w:tcW w:w="648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</w:p>
        </w:tc>
        <w:tc>
          <w:tcPr>
            <w:tcW w:w="8460" w:type="dxa"/>
          </w:tcPr>
          <w:p w:rsidR="007322B0" w:rsidRPr="00B919A6" w:rsidRDefault="007322B0" w:rsidP="00E12E79">
            <w:pPr>
              <w:rPr>
                <w:rFonts w:ascii="CG Times" w:hAnsi="CG Times"/>
                <w:sz w:val="22"/>
                <w:szCs w:val="22"/>
              </w:rPr>
            </w:pPr>
            <w:r w:rsidRPr="00B919A6">
              <w:rPr>
                <w:rFonts w:ascii="CG Times" w:hAnsi="CG Times"/>
                <w:sz w:val="22"/>
                <w:szCs w:val="22"/>
              </w:rPr>
              <w:t>Nëndrejtor (</w:t>
            </w:r>
            <w:r>
              <w:rPr>
                <w:rFonts w:ascii="CG Times" w:hAnsi="CG Times"/>
                <w:sz w:val="22"/>
                <w:szCs w:val="22"/>
              </w:rPr>
              <w:t>v</w:t>
            </w:r>
            <w:r w:rsidRPr="00B919A6">
              <w:rPr>
                <w:rFonts w:ascii="CG Times" w:hAnsi="CG Times"/>
                <w:sz w:val="22"/>
                <w:szCs w:val="22"/>
              </w:rPr>
              <w:t>itet)</w:t>
            </w:r>
          </w:p>
        </w:tc>
      </w:tr>
    </w:tbl>
    <w:p w:rsidR="007322B0" w:rsidRPr="009440B7" w:rsidRDefault="007322B0" w:rsidP="007322B0">
      <w:pPr>
        <w:rPr>
          <w:sz w:val="20"/>
        </w:rPr>
      </w:pPr>
    </w:p>
    <w:p w:rsidR="007322B0" w:rsidRPr="00A602BC" w:rsidRDefault="007322B0" w:rsidP="007322B0">
      <w:pPr>
        <w:rPr>
          <w:rFonts w:ascii="CG Times" w:hAnsi="CG Times"/>
          <w:sz w:val="22"/>
          <w:szCs w:val="22"/>
        </w:rPr>
      </w:pPr>
      <w:r w:rsidRPr="00A602BC">
        <w:rPr>
          <w:rFonts w:ascii="CG Times" w:hAnsi="CG Times"/>
          <w:sz w:val="22"/>
          <w:szCs w:val="22"/>
        </w:rPr>
        <w:t xml:space="preserve">Dëshmoj se i kam kuptuar udhëzimet për plotësimin e shtojcës 2 dhe pasojat nga plotësimi i pasaktë i saj.     </w:t>
      </w:r>
    </w:p>
    <w:p w:rsidR="007322B0" w:rsidRPr="00A602BC" w:rsidRDefault="007322B0" w:rsidP="007322B0">
      <w:pPr>
        <w:rPr>
          <w:rFonts w:ascii="CG Times" w:hAnsi="CG Times"/>
          <w:sz w:val="22"/>
          <w:szCs w:val="22"/>
        </w:rPr>
      </w:pPr>
      <w:r w:rsidRPr="00A602BC">
        <w:rPr>
          <w:rFonts w:ascii="CG Times" w:hAnsi="CG Times"/>
          <w:sz w:val="22"/>
          <w:szCs w:val="22"/>
        </w:rPr>
        <w:t xml:space="preserve"> Nënshkrimi </w:t>
      </w:r>
      <w:r w:rsidRPr="00A602BC">
        <w:rPr>
          <w:rFonts w:ascii="CG Times" w:hAnsi="CG Times"/>
          <w:sz w:val="22"/>
          <w:szCs w:val="22"/>
        </w:rPr>
        <w:tab/>
      </w:r>
      <w:r w:rsidRPr="00A602BC">
        <w:rPr>
          <w:rFonts w:ascii="CG Times" w:hAnsi="CG Times"/>
          <w:sz w:val="22"/>
          <w:szCs w:val="22"/>
        </w:rPr>
        <w:tab/>
      </w:r>
      <w:r w:rsidRPr="00A602BC">
        <w:rPr>
          <w:rFonts w:ascii="CG Times" w:hAnsi="CG Times"/>
          <w:sz w:val="22"/>
          <w:szCs w:val="22"/>
        </w:rPr>
        <w:tab/>
      </w:r>
      <w:r w:rsidRPr="00A602BC">
        <w:rPr>
          <w:rFonts w:ascii="CG Times" w:hAnsi="CG Times"/>
          <w:sz w:val="22"/>
          <w:szCs w:val="22"/>
        </w:rPr>
        <w:tab/>
      </w:r>
      <w:r w:rsidRPr="00A602BC">
        <w:rPr>
          <w:rFonts w:ascii="CG Times" w:hAnsi="CG Times"/>
          <w:sz w:val="22"/>
          <w:szCs w:val="22"/>
        </w:rPr>
        <w:tab/>
      </w:r>
      <w:r w:rsidRPr="00A602BC">
        <w:rPr>
          <w:rFonts w:ascii="CG Times" w:hAnsi="CG Times"/>
          <w:sz w:val="22"/>
          <w:szCs w:val="22"/>
        </w:rPr>
        <w:tab/>
      </w:r>
      <w:r w:rsidRPr="00A602BC">
        <w:rPr>
          <w:rFonts w:ascii="CG Times" w:hAnsi="CG Times"/>
          <w:sz w:val="22"/>
          <w:szCs w:val="22"/>
        </w:rPr>
        <w:tab/>
      </w:r>
      <w:r w:rsidRPr="00A602BC">
        <w:rPr>
          <w:rFonts w:ascii="CG Times" w:hAnsi="CG Times"/>
          <w:sz w:val="22"/>
          <w:szCs w:val="22"/>
        </w:rPr>
        <w:tab/>
        <w:t xml:space="preserve">Data </w:t>
      </w:r>
    </w:p>
    <w:p w:rsidR="007322B0" w:rsidRDefault="007322B0" w:rsidP="007322B0">
      <w:pPr>
        <w:pStyle w:val="Paragrafi"/>
        <w:ind w:firstLine="0"/>
        <w:rPr>
          <w:lang w:val="sq-AL"/>
        </w:rPr>
      </w:pPr>
    </w:p>
    <w:p w:rsidR="007322B0" w:rsidRDefault="007322B0" w:rsidP="007322B0">
      <w:pPr>
        <w:pStyle w:val="Paragrafi"/>
        <w:ind w:firstLine="0"/>
        <w:rPr>
          <w:lang w:val="sq-AL"/>
        </w:rPr>
      </w:pPr>
    </w:p>
    <w:p w:rsidR="007322B0" w:rsidRDefault="007322B0" w:rsidP="007322B0">
      <w:pPr>
        <w:pStyle w:val="Paragrafi"/>
        <w:ind w:firstLine="0"/>
        <w:rPr>
          <w:lang w:val="sq-AL"/>
        </w:rPr>
      </w:pPr>
    </w:p>
    <w:p w:rsidR="007322B0" w:rsidRDefault="007322B0" w:rsidP="007322B0">
      <w:pPr>
        <w:pStyle w:val="Paragrafi"/>
        <w:ind w:firstLine="0"/>
        <w:jc w:val="center"/>
        <w:rPr>
          <w:lang w:val="sq-AL"/>
        </w:rPr>
      </w:pPr>
      <w:r w:rsidRPr="009D2AC7">
        <w:rPr>
          <w:lang w:val="sq-AL"/>
        </w:rPr>
        <w:t>SHTOJCA 3</w:t>
      </w:r>
    </w:p>
    <w:p w:rsidR="007322B0" w:rsidRPr="009D2AC7" w:rsidRDefault="007322B0" w:rsidP="007322B0">
      <w:pPr>
        <w:pStyle w:val="Paragrafi"/>
        <w:ind w:firstLine="0"/>
        <w:jc w:val="center"/>
        <w:rPr>
          <w:lang w:val="sq-AL"/>
        </w:rPr>
      </w:pPr>
      <w:r w:rsidRPr="009D2AC7">
        <w:rPr>
          <w:lang w:val="sq-AL"/>
        </w:rPr>
        <w:t>REKOMANDIMET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(Udhëzime)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Një rekomandim zë jo më shumë se gjysmë faqe. Lëshohet nga mësues, drejtor i institucionit arsimor ose titullar, me kusht që aplikanti të ketë punuar vitet e fundit shkollore me rekomanduesin. 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Nuk lejohet që të dy rekomanduesit të jenë mësues.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Rekomandimi përshkruan tri aspekte të veprimtarisë profesionale të aplikantit, duke përdorur fjalët “Mjaftueshëm”, “Mirë” ose “Shumë mirë”. 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Këto aspekte janë: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- zbatimi i ligjshmërisë</w:t>
      </w:r>
      <w:r>
        <w:rPr>
          <w:lang w:val="sq-AL"/>
        </w:rPr>
        <w:t>;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- etika dhe sjellja</w:t>
      </w:r>
      <w:r>
        <w:rPr>
          <w:lang w:val="sq-AL"/>
        </w:rPr>
        <w:t>;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- arritjet profesionale</w:t>
      </w:r>
      <w:r>
        <w:rPr>
          <w:lang w:val="sq-AL"/>
        </w:rPr>
        <w:t>;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Rekomanduesi mund të shkruajë ndonjë ngjarje të spikatur në karrierën e aplikantit.</w:t>
      </w:r>
    </w:p>
    <w:p w:rsidR="007322B0" w:rsidRPr="00A20CDE" w:rsidRDefault="007322B0" w:rsidP="007322B0">
      <w:pPr>
        <w:pStyle w:val="Paragrafi"/>
        <w:rPr>
          <w:sz w:val="12"/>
          <w:lang w:val="sq-AL"/>
        </w:rPr>
      </w:pPr>
    </w:p>
    <w:p w:rsidR="007322B0" w:rsidRDefault="007322B0" w:rsidP="007322B0">
      <w:pPr>
        <w:pStyle w:val="Paragrafi"/>
        <w:ind w:firstLine="0"/>
        <w:jc w:val="center"/>
        <w:rPr>
          <w:lang w:val="sq-AL"/>
        </w:rPr>
      </w:pPr>
      <w:r w:rsidRPr="009D2AC7">
        <w:rPr>
          <w:lang w:val="sq-AL"/>
        </w:rPr>
        <w:t>SHTOJCA 4</w:t>
      </w:r>
    </w:p>
    <w:p w:rsidR="007322B0" w:rsidRDefault="007322B0" w:rsidP="007322B0">
      <w:pPr>
        <w:pStyle w:val="Paragrafi"/>
        <w:ind w:firstLine="0"/>
        <w:jc w:val="center"/>
        <w:rPr>
          <w:lang w:val="sq-AL"/>
        </w:rPr>
      </w:pPr>
      <w:r w:rsidRPr="009D2AC7">
        <w:rPr>
          <w:lang w:val="sq-AL"/>
        </w:rPr>
        <w:t>UDHËZIM PËR KOMISIONIN E VLERËSIMIT</w:t>
      </w:r>
    </w:p>
    <w:p w:rsidR="007322B0" w:rsidRPr="00A20CDE" w:rsidRDefault="007322B0" w:rsidP="007322B0">
      <w:pPr>
        <w:pStyle w:val="Paragrafi"/>
        <w:ind w:firstLine="0"/>
        <w:jc w:val="center"/>
        <w:rPr>
          <w:sz w:val="12"/>
          <w:lang w:val="sq-AL"/>
        </w:rPr>
      </w:pP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Pranimi ose mospranimi i një aplikimi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Komisioni nuk pranon aplikimet në të cilat mungon njëra nga këto të dhëna: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- </w:t>
      </w:r>
      <w:r>
        <w:rPr>
          <w:lang w:val="sq-AL"/>
        </w:rPr>
        <w:t>k</w:t>
      </w:r>
      <w:r w:rsidRPr="009D2AC7">
        <w:rPr>
          <w:lang w:val="sq-AL"/>
        </w:rPr>
        <w:t>opja e noterizuar për kategorinë e kualifikimit si mësues, e diplomës (</w:t>
      </w:r>
      <w:r>
        <w:rPr>
          <w:lang w:val="sq-AL"/>
        </w:rPr>
        <w:t>diplomave) të shkollës së lartë;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- kopjet për notat e shkollës së lartë.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Komisioni pranon aplikimet për çdo mungesë tjetër, por shënon me zero pikët për mungesat </w:t>
      </w:r>
      <w:r w:rsidRPr="009D2AC7">
        <w:rPr>
          <w:lang w:val="sq-AL"/>
        </w:rPr>
        <w:lastRenderedPageBreak/>
        <w:t>përkatëse. P.sh., për një botim, kumtesë etj., që nuk ka provat e kërkuara te “Shtojca 1”, shënohet numri 0 (zero).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Pikët e intervistës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Mblidhen pikët e secilit anëtar. Shuma pjesëtohet m</w:t>
      </w:r>
      <w:r>
        <w:rPr>
          <w:lang w:val="sq-AL"/>
        </w:rPr>
        <w:t>e</w:t>
      </w:r>
      <w:r w:rsidRPr="009D2AC7">
        <w:rPr>
          <w:lang w:val="sq-AL"/>
        </w:rPr>
        <w:t xml:space="preserve"> numrin e anëtarëve të komisionit dhe rezultati rrumbullakoset në numrin e plotë më të afërt.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P.sh</w:t>
      </w:r>
      <w:r>
        <w:rPr>
          <w:lang w:val="sq-AL"/>
        </w:rPr>
        <w:t>.</w:t>
      </w:r>
      <w:r w:rsidRPr="009D2AC7">
        <w:rPr>
          <w:lang w:val="sq-AL"/>
        </w:rPr>
        <w:t>: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Pikët e pesë anëtarëve për intervistën e një aplikuesi janë: 16, 14, 18, 16, 12.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Shuma është 76.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76</w:t>
      </w:r>
      <w:r>
        <w:rPr>
          <w:lang w:val="sq-AL"/>
        </w:rPr>
        <w:t xml:space="preserve"> </w:t>
      </w:r>
      <w:r w:rsidRPr="009D2AC7">
        <w:rPr>
          <w:lang w:val="sq-AL"/>
        </w:rPr>
        <w:t>:</w:t>
      </w:r>
      <w:r>
        <w:rPr>
          <w:lang w:val="sq-AL"/>
        </w:rPr>
        <w:t xml:space="preserve"> </w:t>
      </w:r>
      <w:r w:rsidRPr="009D2AC7">
        <w:rPr>
          <w:lang w:val="sq-AL"/>
        </w:rPr>
        <w:t>5</w:t>
      </w:r>
      <w:r>
        <w:rPr>
          <w:lang w:val="sq-AL"/>
        </w:rPr>
        <w:t xml:space="preserve"> </w:t>
      </w:r>
      <w:r w:rsidRPr="009D2AC7">
        <w:rPr>
          <w:lang w:val="sq-AL"/>
        </w:rPr>
        <w:t>=</w:t>
      </w:r>
      <w:r>
        <w:rPr>
          <w:lang w:val="sq-AL"/>
        </w:rPr>
        <w:t xml:space="preserve"> </w:t>
      </w:r>
      <w:r w:rsidRPr="009D2AC7">
        <w:rPr>
          <w:lang w:val="sq-AL"/>
        </w:rPr>
        <w:t>15.2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E rrumbullakosur është 15.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Ky numër vendoset të zëri “intervista” te tabela e mëposhtme.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Pikët e një aplikanti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Për të plotësuar pikët e një aplikanti, komisioni bazohet te shtojca 2.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Më poshtë, te shtylla </w:t>
      </w:r>
      <w:r>
        <w:rPr>
          <w:lang w:val="sq-AL"/>
        </w:rPr>
        <w:t>“</w:t>
      </w:r>
      <w:r w:rsidRPr="009D2AC7">
        <w:rPr>
          <w:lang w:val="sq-AL"/>
        </w:rPr>
        <w:t>T</w:t>
      </w:r>
      <w:r>
        <w:rPr>
          <w:lang w:val="sq-AL"/>
        </w:rPr>
        <w:t>”</w:t>
      </w:r>
      <w:r w:rsidRPr="009D2AC7">
        <w:rPr>
          <w:lang w:val="sq-AL"/>
        </w:rPr>
        <w:t xml:space="preserve"> janë pikët që i takojnë çdo zëri.</w:t>
      </w:r>
    </w:p>
    <w:p w:rsidR="007322B0" w:rsidRPr="009D2AC7" w:rsidRDefault="007322B0" w:rsidP="007322B0">
      <w:pPr>
        <w:pStyle w:val="Paragrafi"/>
        <w:rPr>
          <w:lang w:val="sq-AL"/>
        </w:rPr>
      </w:pPr>
      <w:r>
        <w:rPr>
          <w:lang w:val="sq-AL"/>
        </w:rPr>
        <w:t>Zërat janë dy</w:t>
      </w:r>
      <w:r w:rsidRPr="009D2AC7">
        <w:rPr>
          <w:lang w:val="sq-AL"/>
        </w:rPr>
        <w:t>lloj</w:t>
      </w:r>
      <w:r>
        <w:rPr>
          <w:lang w:val="sq-AL"/>
        </w:rPr>
        <w:t>ë</w:t>
      </w:r>
      <w:r w:rsidRPr="009D2AC7">
        <w:rPr>
          <w:lang w:val="sq-AL"/>
        </w:rPr>
        <w:t>sh: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Lloji i parë</w:t>
      </w:r>
      <w:r>
        <w:rPr>
          <w:lang w:val="sq-AL"/>
        </w:rPr>
        <w:t>.</w:t>
      </w:r>
      <w:r w:rsidRPr="009D2AC7">
        <w:rPr>
          <w:lang w:val="sq-AL"/>
        </w:rPr>
        <w:t xml:space="preserve"> Pikët e shtyllës </w:t>
      </w:r>
      <w:r>
        <w:rPr>
          <w:lang w:val="sq-AL"/>
        </w:rPr>
        <w:t>“</w:t>
      </w:r>
      <w:r w:rsidRPr="009D2AC7">
        <w:rPr>
          <w:lang w:val="sq-AL"/>
        </w:rPr>
        <w:t>T</w:t>
      </w:r>
      <w:r>
        <w:rPr>
          <w:lang w:val="sq-AL"/>
        </w:rPr>
        <w:t>”</w:t>
      </w:r>
      <w:r w:rsidRPr="009D2AC7">
        <w:rPr>
          <w:lang w:val="sq-AL"/>
        </w:rPr>
        <w:t xml:space="preserve"> vendosen drejtpërdrejt t</w:t>
      </w:r>
      <w:r>
        <w:rPr>
          <w:lang w:val="sq-AL"/>
        </w:rPr>
        <w:t>e</w:t>
      </w:r>
      <w:r w:rsidRPr="009D2AC7">
        <w:rPr>
          <w:lang w:val="sq-AL"/>
        </w:rPr>
        <w:t xml:space="preserve"> shtylla përkatëse e aplikantit.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Të tilla janë: Gjuha angleze, notat mesatare, master e disa të tjera. Këto janë për përgjigjet “P</w:t>
      </w:r>
      <w:r>
        <w:rPr>
          <w:lang w:val="sq-AL"/>
        </w:rPr>
        <w:t>O</w:t>
      </w:r>
      <w:r w:rsidRPr="009D2AC7">
        <w:rPr>
          <w:lang w:val="sq-AL"/>
        </w:rPr>
        <w:t>” ose “J</w:t>
      </w:r>
      <w:r>
        <w:rPr>
          <w:lang w:val="sq-AL"/>
        </w:rPr>
        <w:t>O</w:t>
      </w:r>
      <w:r w:rsidRPr="009D2AC7">
        <w:rPr>
          <w:lang w:val="sq-AL"/>
        </w:rPr>
        <w:t>”.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 xml:space="preserve">Lloji </w:t>
      </w:r>
      <w:r>
        <w:rPr>
          <w:lang w:val="sq-AL"/>
        </w:rPr>
        <w:t>i dytë.</w:t>
      </w:r>
      <w:r w:rsidRPr="009D2AC7">
        <w:rPr>
          <w:lang w:val="sq-AL"/>
        </w:rPr>
        <w:t xml:space="preserve"> Pikët e shtyllës </w:t>
      </w:r>
      <w:r>
        <w:rPr>
          <w:lang w:val="sq-AL"/>
        </w:rPr>
        <w:t>“</w:t>
      </w:r>
      <w:r w:rsidRPr="009D2AC7">
        <w:rPr>
          <w:lang w:val="sq-AL"/>
        </w:rPr>
        <w:t>T</w:t>
      </w:r>
      <w:r>
        <w:rPr>
          <w:lang w:val="sq-AL"/>
        </w:rPr>
        <w:t>”</w:t>
      </w:r>
      <w:r w:rsidRPr="009D2AC7">
        <w:rPr>
          <w:lang w:val="sq-AL"/>
        </w:rPr>
        <w:t xml:space="preserve"> shumëzohen me numrin përkatës te shtojca 2 e aplikantit.</w:t>
      </w:r>
    </w:p>
    <w:p w:rsidR="007322B0" w:rsidRPr="009D2AC7" w:rsidRDefault="007322B0" w:rsidP="007322B0">
      <w:pPr>
        <w:pStyle w:val="Paragrafi"/>
        <w:rPr>
          <w:lang w:val="sq-AL"/>
        </w:rPr>
      </w:pPr>
      <w:r w:rsidRPr="009D2AC7">
        <w:rPr>
          <w:lang w:val="sq-AL"/>
        </w:rPr>
        <w:t>P.sh., njëri aplikant është autor i dy teksteve shkollore. Te zëri “Tekste shkollore” vendoset për t</w:t>
      </w:r>
      <w:r>
        <w:rPr>
          <w:lang w:val="sq-AL"/>
        </w:rPr>
        <w:t>ë</w:t>
      </w:r>
      <w:r w:rsidRPr="009D2AC7">
        <w:rPr>
          <w:lang w:val="sq-AL"/>
        </w:rPr>
        <w:t xml:space="preserve"> numri 20, sepse 2</w:t>
      </w:r>
      <w:r>
        <w:rPr>
          <w:lang w:val="sq-AL"/>
        </w:rPr>
        <w:t xml:space="preserve"> </w:t>
      </w:r>
      <w:r w:rsidRPr="009D2AC7">
        <w:rPr>
          <w:lang w:val="sq-AL"/>
        </w:rPr>
        <w:t>x</w:t>
      </w:r>
      <w:r>
        <w:rPr>
          <w:lang w:val="sq-AL"/>
        </w:rPr>
        <w:t xml:space="preserve"> </w:t>
      </w:r>
      <w:r w:rsidRPr="009D2AC7">
        <w:rPr>
          <w:lang w:val="sq-AL"/>
        </w:rPr>
        <w:t>10</w:t>
      </w:r>
      <w:r>
        <w:rPr>
          <w:lang w:val="sq-AL"/>
        </w:rPr>
        <w:t xml:space="preserve"> </w:t>
      </w:r>
      <w:r w:rsidRPr="009D2AC7">
        <w:rPr>
          <w:lang w:val="sq-AL"/>
        </w:rPr>
        <w:t>=</w:t>
      </w:r>
      <w:r>
        <w:rPr>
          <w:lang w:val="sq-AL"/>
        </w:rPr>
        <w:t xml:space="preserve"> </w:t>
      </w:r>
      <w:r w:rsidRPr="009D2AC7">
        <w:rPr>
          <w:lang w:val="sq-AL"/>
        </w:rPr>
        <w:t>20 (10 është numri për një tekst shkollor).</w:t>
      </w:r>
    </w:p>
    <w:p w:rsidR="007322B0" w:rsidRPr="009D2AC7" w:rsidRDefault="007322B0" w:rsidP="007322B0">
      <w:pPr>
        <w:pStyle w:val="Paragrafi"/>
        <w:rPr>
          <w:lang w:val="sq-AL"/>
        </w:rPr>
      </w:pPr>
    </w:p>
    <w:p w:rsidR="007322B0" w:rsidRDefault="007322B0" w:rsidP="007322B0">
      <w:pPr>
        <w:pStyle w:val="Figure"/>
        <w:rPr>
          <w:lang w:val="sq-AL"/>
        </w:rPr>
      </w:pPr>
    </w:p>
    <w:p w:rsidR="007322B0" w:rsidRDefault="007322B0" w:rsidP="007322B0"/>
    <w:p w:rsidR="007322B0" w:rsidRDefault="007322B0" w:rsidP="007322B0"/>
    <w:p w:rsidR="007322B0" w:rsidRPr="00BE662E" w:rsidRDefault="007322B0" w:rsidP="007322B0">
      <w:pPr>
        <w:jc w:val="center"/>
        <w:rPr>
          <w:rFonts w:ascii="CG Times" w:hAnsi="CG Times"/>
          <w:sz w:val="22"/>
          <w:szCs w:val="22"/>
        </w:rPr>
      </w:pPr>
      <w:r w:rsidRPr="00BE662E">
        <w:rPr>
          <w:rFonts w:ascii="CG Times" w:hAnsi="CG Times"/>
          <w:sz w:val="22"/>
          <w:szCs w:val="22"/>
        </w:rPr>
        <w:t>TABELA E PIKËVE PËR NJË APLIKANT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6480"/>
        <w:gridCol w:w="810"/>
        <w:gridCol w:w="1170"/>
      </w:tblGrid>
      <w:tr w:rsidR="007322B0" w:rsidRPr="009D70B2" w:rsidTr="00E12E79">
        <w:tc>
          <w:tcPr>
            <w:tcW w:w="720" w:type="dxa"/>
          </w:tcPr>
          <w:p w:rsidR="007322B0" w:rsidRPr="009D70B2" w:rsidRDefault="007322B0" w:rsidP="00E12E79">
            <w:pPr>
              <w:spacing w:line="276" w:lineRule="auto"/>
              <w:rPr>
                <w:rFonts w:ascii="CG Times" w:hAnsi="CG Times"/>
                <w:b/>
                <w:sz w:val="20"/>
                <w:szCs w:val="20"/>
              </w:rPr>
            </w:pPr>
          </w:p>
        </w:tc>
        <w:tc>
          <w:tcPr>
            <w:tcW w:w="6480" w:type="dxa"/>
          </w:tcPr>
          <w:p w:rsidR="007322B0" w:rsidRPr="009D70B2" w:rsidRDefault="007322B0" w:rsidP="00E12E79">
            <w:pPr>
              <w:spacing w:line="276" w:lineRule="auto"/>
              <w:rPr>
                <w:rFonts w:ascii="CG Times" w:hAnsi="CG Times"/>
                <w:b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FFFFF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T</w:t>
            </w:r>
          </w:p>
        </w:tc>
        <w:tc>
          <w:tcPr>
            <w:tcW w:w="1170" w:type="dxa"/>
            <w:shd w:val="clear" w:color="auto" w:fill="auto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Aplikanti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I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 xml:space="preserve">CERTIFIKATA </w:t>
            </w:r>
          </w:p>
        </w:tc>
        <w:tc>
          <w:tcPr>
            <w:tcW w:w="810" w:type="dxa"/>
            <w:shd w:val="clear" w:color="auto" w:fill="D9D9D9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D9D9D9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1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Certifikata për drejtimin e arsimit  (2)</w:t>
            </w:r>
          </w:p>
        </w:tc>
        <w:tc>
          <w:tcPr>
            <w:tcW w:w="810" w:type="dxa"/>
            <w:shd w:val="clear" w:color="auto" w:fill="FFFFFF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  <w:r w:rsidRPr="009D70B2">
              <w:rPr>
                <w:rFonts w:ascii="CG Times" w:hAnsi="CG Times"/>
                <w:sz w:val="20"/>
                <w:szCs w:val="20"/>
              </w:rPr>
              <w:t>5</w:t>
            </w:r>
          </w:p>
        </w:tc>
        <w:tc>
          <w:tcPr>
            <w:tcW w:w="1170" w:type="dxa"/>
            <w:shd w:val="clear" w:color="auto" w:fill="FFFFFF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10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Certifikata për aspekte të tjera arsimore  (0)</w:t>
            </w:r>
          </w:p>
        </w:tc>
        <w:tc>
          <w:tcPr>
            <w:tcW w:w="810" w:type="dxa"/>
            <w:shd w:val="clear" w:color="auto" w:fill="FFFFFF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  <w:r w:rsidRPr="009D70B2">
              <w:rPr>
                <w:rFonts w:ascii="CG Times" w:hAnsi="CG Times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FFFFFF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0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3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Kreditet për drejtor (2)</w:t>
            </w:r>
          </w:p>
        </w:tc>
        <w:tc>
          <w:tcPr>
            <w:tcW w:w="810" w:type="dxa"/>
            <w:shd w:val="clear" w:color="auto" w:fill="FFFFFF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  <w:r w:rsidRPr="009D70B2">
              <w:rPr>
                <w:rFonts w:ascii="CG Times" w:hAnsi="CG Times"/>
                <w:sz w:val="20"/>
                <w:szCs w:val="20"/>
              </w:rPr>
              <w:t>10</w:t>
            </w:r>
          </w:p>
        </w:tc>
        <w:tc>
          <w:tcPr>
            <w:tcW w:w="1170" w:type="dxa"/>
            <w:shd w:val="clear" w:color="auto" w:fill="FFFFFF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20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4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Kreditet për mësues (1)</w:t>
            </w:r>
          </w:p>
        </w:tc>
        <w:tc>
          <w:tcPr>
            <w:tcW w:w="810" w:type="dxa"/>
            <w:shd w:val="clear" w:color="auto" w:fill="FFFFFF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  <w:r w:rsidRPr="009D70B2">
              <w:rPr>
                <w:rFonts w:ascii="CG Times" w:hAnsi="CG Times"/>
                <w:sz w:val="20"/>
                <w:szCs w:val="20"/>
              </w:rPr>
              <w:t>5</w:t>
            </w:r>
          </w:p>
        </w:tc>
        <w:tc>
          <w:tcPr>
            <w:tcW w:w="1170" w:type="dxa"/>
            <w:shd w:val="clear" w:color="auto" w:fill="FFFFFF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5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II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LIBRA</w:t>
            </w:r>
          </w:p>
        </w:tc>
        <w:tc>
          <w:tcPr>
            <w:tcW w:w="810" w:type="dxa"/>
            <w:shd w:val="clear" w:color="auto" w:fill="CCCCCC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CCCCCC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1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Autor në tekstet shkollore (0)</w:t>
            </w:r>
          </w:p>
        </w:tc>
        <w:tc>
          <w:tcPr>
            <w:tcW w:w="81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  <w:r w:rsidRPr="009D70B2">
              <w:rPr>
                <w:rFonts w:ascii="CG Times" w:hAnsi="CG Times"/>
                <w:sz w:val="20"/>
                <w:szCs w:val="20"/>
              </w:rPr>
              <w:t>10</w:t>
            </w:r>
          </w:p>
        </w:tc>
        <w:tc>
          <w:tcPr>
            <w:tcW w:w="117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0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Autor në tekstet për mësuesit (0)</w:t>
            </w:r>
          </w:p>
        </w:tc>
        <w:tc>
          <w:tcPr>
            <w:tcW w:w="81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  <w:r w:rsidRPr="009D70B2">
              <w:rPr>
                <w:rFonts w:ascii="CG Times" w:hAnsi="CG Times"/>
                <w:sz w:val="20"/>
                <w:szCs w:val="20"/>
              </w:rPr>
              <w:t>8</w:t>
            </w:r>
          </w:p>
        </w:tc>
        <w:tc>
          <w:tcPr>
            <w:tcW w:w="117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0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3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Autor libri për drejtimin e shkollës (1)</w:t>
            </w:r>
          </w:p>
        </w:tc>
        <w:tc>
          <w:tcPr>
            <w:tcW w:w="81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  <w:r w:rsidRPr="009D70B2">
              <w:rPr>
                <w:rFonts w:ascii="CG Times" w:hAnsi="CG Times"/>
                <w:sz w:val="20"/>
                <w:szCs w:val="20"/>
              </w:rPr>
              <w:t>10</w:t>
            </w:r>
          </w:p>
        </w:tc>
        <w:tc>
          <w:tcPr>
            <w:tcW w:w="117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10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4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Autor libri për çështje të tjera arsimore  (0)</w:t>
            </w:r>
          </w:p>
        </w:tc>
        <w:tc>
          <w:tcPr>
            <w:tcW w:w="810" w:type="dxa"/>
            <w:shd w:val="clear" w:color="auto" w:fill="auto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  <w:r w:rsidRPr="009D70B2">
              <w:rPr>
                <w:rFonts w:ascii="CG Times" w:hAnsi="CG Times"/>
                <w:sz w:val="20"/>
                <w:szCs w:val="20"/>
              </w:rPr>
              <w:t>8</w:t>
            </w:r>
          </w:p>
        </w:tc>
        <w:tc>
          <w:tcPr>
            <w:tcW w:w="117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0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III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SHKRIME</w:t>
            </w:r>
          </w:p>
        </w:tc>
        <w:tc>
          <w:tcPr>
            <w:tcW w:w="810" w:type="dxa"/>
            <w:shd w:val="clear" w:color="auto" w:fill="C0C0C0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C0C0C0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1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Shkrime për drejtimin e shkollës (2)</w:t>
            </w:r>
          </w:p>
        </w:tc>
        <w:tc>
          <w:tcPr>
            <w:tcW w:w="81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  <w:r w:rsidRPr="009D70B2">
              <w:rPr>
                <w:rFonts w:ascii="CG Times" w:hAnsi="CG Times"/>
                <w:sz w:val="20"/>
                <w:szCs w:val="20"/>
              </w:rPr>
              <w:t>5</w:t>
            </w:r>
          </w:p>
        </w:tc>
        <w:tc>
          <w:tcPr>
            <w:tcW w:w="117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10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Shkrime për çështje të tjera arsimore (0)</w:t>
            </w:r>
          </w:p>
        </w:tc>
        <w:tc>
          <w:tcPr>
            <w:tcW w:w="81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  <w:r w:rsidRPr="009D70B2">
              <w:rPr>
                <w:rFonts w:ascii="CG Times" w:hAnsi="CG Times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0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IV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KUMTESA</w:t>
            </w:r>
          </w:p>
        </w:tc>
        <w:tc>
          <w:tcPr>
            <w:tcW w:w="810" w:type="dxa"/>
            <w:shd w:val="clear" w:color="auto" w:fill="C0C0C0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C0C0C0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1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Kumtesa në takime ndërkombëtare për arsimin (0)</w:t>
            </w:r>
          </w:p>
        </w:tc>
        <w:tc>
          <w:tcPr>
            <w:tcW w:w="81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  <w:r w:rsidRPr="009D70B2">
              <w:rPr>
                <w:rFonts w:ascii="CG Times" w:hAnsi="CG Times"/>
                <w:sz w:val="20"/>
                <w:szCs w:val="20"/>
              </w:rPr>
              <w:t>10</w:t>
            </w:r>
          </w:p>
        </w:tc>
        <w:tc>
          <w:tcPr>
            <w:tcW w:w="117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0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Kumtesa në takime kombëtare për arsimin (0)</w:t>
            </w:r>
          </w:p>
        </w:tc>
        <w:tc>
          <w:tcPr>
            <w:tcW w:w="81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  <w:r w:rsidRPr="009D70B2">
              <w:rPr>
                <w:rFonts w:ascii="CG Times" w:hAnsi="CG Times"/>
                <w:sz w:val="20"/>
                <w:szCs w:val="20"/>
              </w:rPr>
              <w:t>8</w:t>
            </w:r>
          </w:p>
        </w:tc>
        <w:tc>
          <w:tcPr>
            <w:tcW w:w="117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0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V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GJUHA E HUAJ E MBROJTUR</w:t>
            </w:r>
          </w:p>
        </w:tc>
        <w:tc>
          <w:tcPr>
            <w:tcW w:w="810" w:type="dxa"/>
            <w:shd w:val="clear" w:color="auto" w:fill="CCCCCC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CCCCCC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1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Gjuha angleze (PO)</w:t>
            </w:r>
          </w:p>
        </w:tc>
        <w:tc>
          <w:tcPr>
            <w:tcW w:w="81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  <w:r w:rsidRPr="009D70B2">
              <w:rPr>
                <w:rFonts w:ascii="CG Times" w:hAnsi="CG Times"/>
                <w:sz w:val="20"/>
                <w:szCs w:val="20"/>
              </w:rPr>
              <w:t>5</w:t>
            </w:r>
          </w:p>
        </w:tc>
        <w:tc>
          <w:tcPr>
            <w:tcW w:w="117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5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Gjuhë e huaj tjetër e vendeve të BE-së (1)</w:t>
            </w:r>
          </w:p>
        </w:tc>
        <w:tc>
          <w:tcPr>
            <w:tcW w:w="81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  <w:r w:rsidRPr="009D70B2">
              <w:rPr>
                <w:rFonts w:ascii="CG Times" w:hAnsi="CG Times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3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VI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 xml:space="preserve">TEKNOLOGJIA E INFORMACIONIT DHE </w:t>
            </w:r>
            <w:r>
              <w:rPr>
                <w:rFonts w:ascii="CG Times" w:hAnsi="CG Times"/>
                <w:sz w:val="20"/>
                <w:szCs w:val="20"/>
              </w:rPr>
              <w:t xml:space="preserve">E </w:t>
            </w:r>
            <w:r w:rsidRPr="00BE662E">
              <w:rPr>
                <w:rFonts w:ascii="CG Times" w:hAnsi="CG Times"/>
                <w:sz w:val="20"/>
                <w:szCs w:val="20"/>
              </w:rPr>
              <w:t>KOMUNIKIMIT (TË MBROJTURA OSE ME KREDITE)</w:t>
            </w:r>
          </w:p>
        </w:tc>
        <w:tc>
          <w:tcPr>
            <w:tcW w:w="810" w:type="dxa"/>
            <w:shd w:val="clear" w:color="auto" w:fill="CCCCCC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CCCCCC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1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Microsoft Word</w:t>
            </w:r>
            <w:r>
              <w:rPr>
                <w:rFonts w:ascii="CG Times" w:hAnsi="CG Times"/>
                <w:sz w:val="20"/>
                <w:szCs w:val="20"/>
              </w:rPr>
              <w:t xml:space="preserve"> (</w:t>
            </w:r>
            <w:r w:rsidRPr="00BE662E">
              <w:rPr>
                <w:rFonts w:ascii="CG Times" w:hAnsi="CG Times"/>
                <w:sz w:val="20"/>
                <w:szCs w:val="20"/>
              </w:rPr>
              <w:t>PO)</w:t>
            </w:r>
          </w:p>
        </w:tc>
        <w:tc>
          <w:tcPr>
            <w:tcW w:w="81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  <w:r w:rsidRPr="009D70B2">
              <w:rPr>
                <w:rFonts w:ascii="CG Times" w:hAnsi="CG Times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3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lastRenderedPageBreak/>
              <w:t>2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Përdorimi i internetit</w:t>
            </w:r>
            <w:r>
              <w:rPr>
                <w:rFonts w:ascii="CG Times" w:hAnsi="CG Times"/>
                <w:sz w:val="20"/>
                <w:szCs w:val="20"/>
              </w:rPr>
              <w:t xml:space="preserve"> (</w:t>
            </w:r>
            <w:r w:rsidRPr="00BE662E">
              <w:rPr>
                <w:rFonts w:ascii="CG Times" w:hAnsi="CG Times"/>
                <w:sz w:val="20"/>
                <w:szCs w:val="20"/>
              </w:rPr>
              <w:t>PO)</w:t>
            </w:r>
          </w:p>
        </w:tc>
        <w:tc>
          <w:tcPr>
            <w:tcW w:w="81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  <w:r w:rsidRPr="009D70B2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2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3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Excel (JO)</w:t>
            </w:r>
          </w:p>
        </w:tc>
        <w:tc>
          <w:tcPr>
            <w:tcW w:w="81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  <w:r w:rsidRPr="009D70B2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0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4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 xml:space="preserve">PowerPoint </w:t>
            </w:r>
            <w:r>
              <w:rPr>
                <w:rFonts w:ascii="CG Times" w:hAnsi="CG Times"/>
                <w:sz w:val="20"/>
                <w:szCs w:val="20"/>
              </w:rPr>
              <w:t>(</w:t>
            </w:r>
            <w:r w:rsidRPr="00BE662E">
              <w:rPr>
                <w:rFonts w:ascii="CG Times" w:hAnsi="CG Times"/>
                <w:sz w:val="20"/>
                <w:szCs w:val="20"/>
              </w:rPr>
              <w:t>PO)</w:t>
            </w:r>
          </w:p>
        </w:tc>
        <w:tc>
          <w:tcPr>
            <w:tcW w:w="81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  <w:r w:rsidRPr="009D70B2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2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VII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NOTAT</w:t>
            </w:r>
          </w:p>
        </w:tc>
        <w:tc>
          <w:tcPr>
            <w:tcW w:w="810" w:type="dxa"/>
            <w:shd w:val="clear" w:color="auto" w:fill="C0C0C0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C0C0C0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Nota mesatare në shkollën lartë e rrumbullakosur në numër të plotë</w:t>
            </w:r>
          </w:p>
        </w:tc>
        <w:tc>
          <w:tcPr>
            <w:tcW w:w="810" w:type="dxa"/>
            <w:shd w:val="clear" w:color="auto" w:fill="auto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</w:p>
        </w:tc>
        <w:tc>
          <w:tcPr>
            <w:tcW w:w="117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7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VIII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PROVIMET KOMBËTARE (lirimi ose matura)</w:t>
            </w:r>
          </w:p>
        </w:tc>
        <w:tc>
          <w:tcPr>
            <w:tcW w:w="810" w:type="dxa"/>
            <w:shd w:val="clear" w:color="auto" w:fill="CCCCCC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CCCCCC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1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Administrator në provimet kombëtare (0)</w:t>
            </w:r>
          </w:p>
        </w:tc>
        <w:tc>
          <w:tcPr>
            <w:tcW w:w="81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  <w:r w:rsidRPr="009D70B2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0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Hartues i testeve në provimet kombëtare (0)</w:t>
            </w:r>
          </w:p>
        </w:tc>
        <w:tc>
          <w:tcPr>
            <w:tcW w:w="81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  <w:r w:rsidRPr="009D70B2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0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3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Vlerësues i përgjigjeve të nxënësve në provimet kombëtare  (2)</w:t>
            </w:r>
          </w:p>
        </w:tc>
        <w:tc>
          <w:tcPr>
            <w:tcW w:w="81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  <w:r w:rsidRPr="009D70B2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4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IX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PROJEKTE  (1)</w:t>
            </w:r>
          </w:p>
        </w:tc>
        <w:tc>
          <w:tcPr>
            <w:tcW w:w="810" w:type="dxa"/>
            <w:shd w:val="clear" w:color="auto" w:fill="C0C0C0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4</w:t>
            </w:r>
          </w:p>
        </w:tc>
        <w:tc>
          <w:tcPr>
            <w:tcW w:w="1170" w:type="dxa"/>
            <w:shd w:val="clear" w:color="auto" w:fill="C0C0C0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4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X</w:t>
            </w:r>
          </w:p>
        </w:tc>
        <w:tc>
          <w:tcPr>
            <w:tcW w:w="8460" w:type="dxa"/>
            <w:gridSpan w:val="3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ROLE NË DREJTIM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Nëndrejtor  (3)</w:t>
            </w:r>
          </w:p>
        </w:tc>
        <w:tc>
          <w:tcPr>
            <w:tcW w:w="810" w:type="dxa"/>
            <w:shd w:val="clear" w:color="auto" w:fill="FFFFFF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  <w:r w:rsidRPr="009D70B2">
              <w:rPr>
                <w:rFonts w:ascii="CG Times" w:hAnsi="CG Times"/>
                <w:sz w:val="20"/>
                <w:szCs w:val="20"/>
              </w:rPr>
              <w:t>2</w:t>
            </w:r>
          </w:p>
        </w:tc>
        <w:tc>
          <w:tcPr>
            <w:tcW w:w="1170" w:type="dxa"/>
            <w:shd w:val="clear" w:color="auto" w:fill="FFFFFF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6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XI</w:t>
            </w:r>
          </w:p>
        </w:tc>
        <w:tc>
          <w:tcPr>
            <w:tcW w:w="6480" w:type="dxa"/>
          </w:tcPr>
          <w:p w:rsidR="007322B0" w:rsidRPr="00BE662E" w:rsidRDefault="007322B0" w:rsidP="00E12E79">
            <w:pPr>
              <w:spacing w:line="276" w:lineRule="auto"/>
              <w:rPr>
                <w:rFonts w:ascii="CG Times" w:hAnsi="CG Times"/>
                <w:sz w:val="20"/>
                <w:szCs w:val="20"/>
              </w:rPr>
            </w:pPr>
            <w:r w:rsidRPr="00BE662E">
              <w:rPr>
                <w:rFonts w:ascii="CG Times" w:hAnsi="CG Times"/>
                <w:sz w:val="20"/>
                <w:szCs w:val="20"/>
              </w:rPr>
              <w:t>INTERVISTA</w:t>
            </w:r>
          </w:p>
        </w:tc>
        <w:tc>
          <w:tcPr>
            <w:tcW w:w="81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sz w:val="20"/>
                <w:szCs w:val="20"/>
              </w:rPr>
            </w:pPr>
          </w:p>
        </w:tc>
        <w:tc>
          <w:tcPr>
            <w:tcW w:w="1170" w:type="dxa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15</w:t>
            </w:r>
          </w:p>
        </w:tc>
      </w:tr>
      <w:tr w:rsidR="007322B0" w:rsidRPr="009D70B2" w:rsidTr="00E12E79">
        <w:tc>
          <w:tcPr>
            <w:tcW w:w="720" w:type="dxa"/>
          </w:tcPr>
          <w:p w:rsidR="007322B0" w:rsidRPr="009D70B2" w:rsidRDefault="007322B0" w:rsidP="00E12E79">
            <w:pPr>
              <w:spacing w:line="276" w:lineRule="auto"/>
              <w:rPr>
                <w:rFonts w:ascii="CG Times" w:hAnsi="CG Times"/>
                <w:b/>
                <w:sz w:val="20"/>
                <w:szCs w:val="20"/>
              </w:rPr>
            </w:pPr>
          </w:p>
        </w:tc>
        <w:tc>
          <w:tcPr>
            <w:tcW w:w="6480" w:type="dxa"/>
          </w:tcPr>
          <w:p w:rsidR="007322B0" w:rsidRPr="009D70B2" w:rsidRDefault="007322B0" w:rsidP="00E12E79">
            <w:pPr>
              <w:spacing w:line="276" w:lineRule="auto"/>
              <w:rPr>
                <w:rFonts w:ascii="CG Times" w:hAnsi="CG Times"/>
                <w:b/>
                <w:sz w:val="20"/>
                <w:szCs w:val="20"/>
              </w:rPr>
            </w:pPr>
            <w:r w:rsidRPr="009D70B2">
              <w:rPr>
                <w:rFonts w:ascii="CG Times" w:hAnsi="CG Times"/>
                <w:b/>
                <w:sz w:val="20"/>
                <w:szCs w:val="20"/>
              </w:rPr>
              <w:t>SHUMA</w:t>
            </w:r>
          </w:p>
        </w:tc>
        <w:tc>
          <w:tcPr>
            <w:tcW w:w="810" w:type="dxa"/>
            <w:shd w:val="clear" w:color="auto" w:fill="BFBFBF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BFBFBF"/>
          </w:tcPr>
          <w:p w:rsidR="007322B0" w:rsidRPr="009D70B2" w:rsidRDefault="007322B0" w:rsidP="00E12E79">
            <w:pPr>
              <w:spacing w:line="276" w:lineRule="auto"/>
              <w:jc w:val="center"/>
              <w:rPr>
                <w:rFonts w:ascii="CG Times" w:hAnsi="CG Times"/>
                <w:b/>
                <w:sz w:val="20"/>
                <w:szCs w:val="20"/>
              </w:rPr>
            </w:pPr>
          </w:p>
        </w:tc>
      </w:tr>
    </w:tbl>
    <w:p w:rsidR="007322B0" w:rsidRPr="00DD070F" w:rsidRDefault="007322B0" w:rsidP="007322B0">
      <w:pPr>
        <w:rPr>
          <w:sz w:val="14"/>
          <w:szCs w:val="22"/>
        </w:rPr>
      </w:pPr>
    </w:p>
    <w:p w:rsidR="007322B0" w:rsidRDefault="007322B0" w:rsidP="007322B0">
      <w:pPr>
        <w:rPr>
          <w:rFonts w:ascii="CG Times" w:hAnsi="CG Times"/>
          <w:sz w:val="22"/>
          <w:szCs w:val="22"/>
        </w:rPr>
      </w:pPr>
      <w:r w:rsidRPr="009D70B2">
        <w:rPr>
          <w:rFonts w:ascii="CG Times" w:hAnsi="CG Times"/>
          <w:sz w:val="22"/>
          <w:szCs w:val="22"/>
        </w:rPr>
        <w:t>Shpallet tabela e pikëve totale për të gjithë aplikantët.</w:t>
      </w:r>
      <w:r>
        <w:rPr>
          <w:rFonts w:ascii="CG Times" w:hAnsi="CG Times"/>
          <w:sz w:val="22"/>
          <w:szCs w:val="22"/>
        </w:rPr>
        <w:t xml:space="preserve">                                    </w:t>
      </w:r>
    </w:p>
    <w:p w:rsidR="007322B0" w:rsidRPr="009D70B2" w:rsidRDefault="007322B0" w:rsidP="007322B0">
      <w:pPr>
        <w:rPr>
          <w:rFonts w:ascii="CG Times" w:hAnsi="CG Times"/>
          <w:sz w:val="22"/>
          <w:szCs w:val="22"/>
        </w:rPr>
      </w:pPr>
      <w:r w:rsidRPr="009D70B2">
        <w:rPr>
          <w:rFonts w:ascii="CG Times" w:hAnsi="CG Times"/>
          <w:sz w:val="22"/>
          <w:szCs w:val="22"/>
        </w:rPr>
        <w:t>P.sh.: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02"/>
        <w:gridCol w:w="1490"/>
      </w:tblGrid>
      <w:tr w:rsidR="007322B0" w:rsidRPr="009D70B2" w:rsidTr="00E12E79">
        <w:tc>
          <w:tcPr>
            <w:tcW w:w="1802" w:type="dxa"/>
          </w:tcPr>
          <w:p w:rsidR="007322B0" w:rsidRPr="00DD070F" w:rsidRDefault="007322B0" w:rsidP="00E12E79">
            <w:pPr>
              <w:rPr>
                <w:rFonts w:ascii="CG Times" w:hAnsi="CG Times"/>
                <w:b/>
                <w:sz w:val="20"/>
                <w:szCs w:val="20"/>
              </w:rPr>
            </w:pPr>
            <w:r w:rsidRPr="00DD070F">
              <w:rPr>
                <w:rFonts w:ascii="CG Times" w:hAnsi="CG Times"/>
                <w:b/>
                <w:sz w:val="20"/>
                <w:szCs w:val="20"/>
              </w:rPr>
              <w:t>Emri i aplikantit</w:t>
            </w:r>
          </w:p>
        </w:tc>
        <w:tc>
          <w:tcPr>
            <w:tcW w:w="1490" w:type="dxa"/>
          </w:tcPr>
          <w:p w:rsidR="007322B0" w:rsidRPr="00DD070F" w:rsidRDefault="007322B0" w:rsidP="00E12E79">
            <w:pPr>
              <w:rPr>
                <w:rFonts w:ascii="CG Times" w:hAnsi="CG Times"/>
                <w:b/>
                <w:sz w:val="20"/>
                <w:szCs w:val="20"/>
              </w:rPr>
            </w:pPr>
            <w:r w:rsidRPr="00DD070F">
              <w:rPr>
                <w:rFonts w:ascii="CG Times" w:hAnsi="CG Times"/>
                <w:b/>
                <w:sz w:val="20"/>
                <w:szCs w:val="20"/>
              </w:rPr>
              <w:t>Pikët totale</w:t>
            </w:r>
          </w:p>
        </w:tc>
      </w:tr>
      <w:tr w:rsidR="007322B0" w:rsidRPr="009D70B2" w:rsidTr="00E12E79">
        <w:tc>
          <w:tcPr>
            <w:tcW w:w="1802" w:type="dxa"/>
          </w:tcPr>
          <w:p w:rsidR="007322B0" w:rsidRPr="009D70B2" w:rsidRDefault="007322B0" w:rsidP="00E12E79">
            <w:pPr>
              <w:rPr>
                <w:rFonts w:ascii="CG Times" w:hAnsi="CG Times"/>
                <w:sz w:val="20"/>
                <w:szCs w:val="20"/>
              </w:rPr>
            </w:pPr>
            <w:r w:rsidRPr="009D70B2">
              <w:rPr>
                <w:rFonts w:ascii="CG Times" w:hAnsi="CG Times"/>
                <w:sz w:val="20"/>
                <w:szCs w:val="20"/>
              </w:rPr>
              <w:t>A</w:t>
            </w:r>
          </w:p>
        </w:tc>
        <w:tc>
          <w:tcPr>
            <w:tcW w:w="1490" w:type="dxa"/>
          </w:tcPr>
          <w:p w:rsidR="007322B0" w:rsidRPr="009D70B2" w:rsidRDefault="007322B0" w:rsidP="00E12E79">
            <w:pPr>
              <w:rPr>
                <w:rFonts w:ascii="CG Times" w:hAnsi="CG Times"/>
                <w:sz w:val="20"/>
                <w:szCs w:val="20"/>
              </w:rPr>
            </w:pPr>
          </w:p>
        </w:tc>
      </w:tr>
      <w:tr w:rsidR="007322B0" w:rsidRPr="009D70B2" w:rsidTr="00E12E79">
        <w:tc>
          <w:tcPr>
            <w:tcW w:w="1802" w:type="dxa"/>
          </w:tcPr>
          <w:p w:rsidR="007322B0" w:rsidRPr="009D70B2" w:rsidRDefault="007322B0" w:rsidP="00E12E79">
            <w:pPr>
              <w:rPr>
                <w:rFonts w:ascii="CG Times" w:hAnsi="CG Times"/>
                <w:sz w:val="20"/>
                <w:szCs w:val="20"/>
              </w:rPr>
            </w:pPr>
            <w:r w:rsidRPr="009D70B2">
              <w:rPr>
                <w:rFonts w:ascii="CG Times" w:hAnsi="CG Times"/>
                <w:sz w:val="20"/>
                <w:szCs w:val="20"/>
              </w:rPr>
              <w:t>B</w:t>
            </w:r>
          </w:p>
        </w:tc>
        <w:tc>
          <w:tcPr>
            <w:tcW w:w="1490" w:type="dxa"/>
          </w:tcPr>
          <w:p w:rsidR="007322B0" w:rsidRPr="009D70B2" w:rsidRDefault="007322B0" w:rsidP="00E12E79">
            <w:pPr>
              <w:rPr>
                <w:rFonts w:ascii="CG Times" w:hAnsi="CG Times"/>
                <w:sz w:val="20"/>
                <w:szCs w:val="20"/>
              </w:rPr>
            </w:pPr>
          </w:p>
        </w:tc>
      </w:tr>
      <w:tr w:rsidR="007322B0" w:rsidRPr="009D70B2" w:rsidTr="00E12E79">
        <w:tc>
          <w:tcPr>
            <w:tcW w:w="1802" w:type="dxa"/>
          </w:tcPr>
          <w:p w:rsidR="007322B0" w:rsidRPr="009D70B2" w:rsidRDefault="007322B0" w:rsidP="00E12E79">
            <w:pPr>
              <w:rPr>
                <w:rFonts w:ascii="CG Times" w:hAnsi="CG Times"/>
                <w:sz w:val="20"/>
                <w:szCs w:val="20"/>
              </w:rPr>
            </w:pPr>
            <w:r w:rsidRPr="009D70B2">
              <w:rPr>
                <w:rFonts w:ascii="CG Times" w:hAnsi="CG Times"/>
                <w:sz w:val="20"/>
                <w:szCs w:val="20"/>
              </w:rPr>
              <w:t>C</w:t>
            </w:r>
          </w:p>
        </w:tc>
        <w:tc>
          <w:tcPr>
            <w:tcW w:w="1490" w:type="dxa"/>
          </w:tcPr>
          <w:p w:rsidR="007322B0" w:rsidRPr="009D70B2" w:rsidRDefault="007322B0" w:rsidP="00E12E79">
            <w:pPr>
              <w:rPr>
                <w:rFonts w:ascii="CG Times" w:hAnsi="CG Times"/>
                <w:sz w:val="20"/>
                <w:szCs w:val="20"/>
              </w:rPr>
            </w:pPr>
          </w:p>
        </w:tc>
      </w:tr>
    </w:tbl>
    <w:p w:rsidR="007322B0" w:rsidRPr="00A25B4F" w:rsidRDefault="007322B0" w:rsidP="007322B0">
      <w:pPr>
        <w:rPr>
          <w:rFonts w:ascii="CG Times" w:hAnsi="CG Times"/>
          <w:sz w:val="22"/>
          <w:szCs w:val="22"/>
        </w:rPr>
      </w:pPr>
      <w:r w:rsidRPr="009D70B2">
        <w:rPr>
          <w:rFonts w:ascii="CG Times" w:hAnsi="CG Times"/>
          <w:sz w:val="22"/>
          <w:szCs w:val="22"/>
        </w:rPr>
        <w:t>Firmat e anëtarëve të komisionit</w:t>
      </w:r>
    </w:p>
    <w:p w:rsidR="00CC42A8" w:rsidRDefault="00CC42A8"/>
    <w:sectPr w:rsidR="00CC42A8" w:rsidSect="00CC42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2B0" w:rsidRDefault="007322B0" w:rsidP="007322B0">
      <w:r>
        <w:separator/>
      </w:r>
    </w:p>
  </w:endnote>
  <w:endnote w:type="continuationSeparator" w:id="0">
    <w:p w:rsidR="007322B0" w:rsidRDefault="007322B0" w:rsidP="007322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ife L2">
    <w:altName w:val="Times New Roman"/>
    <w:charset w:val="EE"/>
    <w:family w:val="roman"/>
    <w:pitch w:val="variable"/>
    <w:sig w:usb0="00000005" w:usb1="00000000" w:usb2="00000000" w:usb3="00000000" w:csb0="00000002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2B0" w:rsidRDefault="007322B0" w:rsidP="007322B0">
      <w:r>
        <w:separator/>
      </w:r>
    </w:p>
  </w:footnote>
  <w:footnote w:type="continuationSeparator" w:id="0">
    <w:p w:rsidR="007322B0" w:rsidRDefault="007322B0" w:rsidP="007322B0">
      <w:r>
        <w:continuationSeparator/>
      </w:r>
    </w:p>
  </w:footnote>
  <w:footnote w:id="1">
    <w:p w:rsidR="007322B0" w:rsidRPr="00AA3BDE" w:rsidRDefault="007322B0" w:rsidP="007322B0">
      <w:pPr>
        <w:pStyle w:val="FootnoteText"/>
        <w:jc w:val="both"/>
        <w:rPr>
          <w:rFonts w:ascii="CG Times" w:hAnsi="CG Times"/>
        </w:rPr>
      </w:pPr>
      <w:r w:rsidRPr="00AA3BDE">
        <w:rPr>
          <w:rStyle w:val="FootnoteReference"/>
          <w:rFonts w:ascii="CG Times" w:hAnsi="CG Times"/>
        </w:rPr>
        <w:footnoteRef/>
      </w:r>
      <w:r w:rsidRPr="00AA3BDE">
        <w:rPr>
          <w:rFonts w:ascii="CG Times" w:hAnsi="CG Times"/>
        </w:rPr>
        <w:t xml:space="preserve"> Shënoni numrin e viteve duke filluar nga zeroja.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234F48DF"/>
    <w:multiLevelType w:val="multilevel"/>
    <w:tmpl w:val="6F965E48"/>
    <w:lvl w:ilvl="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Level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66D431E9"/>
    <w:multiLevelType w:val="hybridMultilevel"/>
    <w:tmpl w:val="CE680706"/>
    <w:lvl w:ilvl="0" w:tplc="BE10F86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22B0"/>
    <w:rsid w:val="00003FBF"/>
    <w:rsid w:val="000069DC"/>
    <w:rsid w:val="00014943"/>
    <w:rsid w:val="00015534"/>
    <w:rsid w:val="00017958"/>
    <w:rsid w:val="00020502"/>
    <w:rsid w:val="00020B42"/>
    <w:rsid w:val="00031A21"/>
    <w:rsid w:val="00036425"/>
    <w:rsid w:val="00037B6D"/>
    <w:rsid w:val="0004242C"/>
    <w:rsid w:val="00045ADE"/>
    <w:rsid w:val="00055A33"/>
    <w:rsid w:val="00060F28"/>
    <w:rsid w:val="00072588"/>
    <w:rsid w:val="00084837"/>
    <w:rsid w:val="00090668"/>
    <w:rsid w:val="00092B8F"/>
    <w:rsid w:val="000965F4"/>
    <w:rsid w:val="000A33B9"/>
    <w:rsid w:val="000A5DDD"/>
    <w:rsid w:val="000B1A06"/>
    <w:rsid w:val="000B4F2D"/>
    <w:rsid w:val="000C5B84"/>
    <w:rsid w:val="000D13AA"/>
    <w:rsid w:val="000D31BE"/>
    <w:rsid w:val="000D4D18"/>
    <w:rsid w:val="000E2DB3"/>
    <w:rsid w:val="000E411C"/>
    <w:rsid w:val="000E7921"/>
    <w:rsid w:val="000E7975"/>
    <w:rsid w:val="000F45EA"/>
    <w:rsid w:val="000F5BC1"/>
    <w:rsid w:val="001017F3"/>
    <w:rsid w:val="00104FEB"/>
    <w:rsid w:val="00107524"/>
    <w:rsid w:val="00113527"/>
    <w:rsid w:val="00114407"/>
    <w:rsid w:val="00115C1E"/>
    <w:rsid w:val="0011605E"/>
    <w:rsid w:val="00125D97"/>
    <w:rsid w:val="00132F65"/>
    <w:rsid w:val="001434B2"/>
    <w:rsid w:val="001439BE"/>
    <w:rsid w:val="00147D29"/>
    <w:rsid w:val="00150B82"/>
    <w:rsid w:val="00151E3B"/>
    <w:rsid w:val="00153C64"/>
    <w:rsid w:val="00171CE2"/>
    <w:rsid w:val="0017215D"/>
    <w:rsid w:val="00172998"/>
    <w:rsid w:val="00176D10"/>
    <w:rsid w:val="00183672"/>
    <w:rsid w:val="0019296E"/>
    <w:rsid w:val="00195EE4"/>
    <w:rsid w:val="001A3D66"/>
    <w:rsid w:val="001A560A"/>
    <w:rsid w:val="001A6EED"/>
    <w:rsid w:val="001B1451"/>
    <w:rsid w:val="001B2EF7"/>
    <w:rsid w:val="001D066A"/>
    <w:rsid w:val="001D5853"/>
    <w:rsid w:val="001D7A4D"/>
    <w:rsid w:val="001E12CA"/>
    <w:rsid w:val="001E17D9"/>
    <w:rsid w:val="001E2B0A"/>
    <w:rsid w:val="001E720A"/>
    <w:rsid w:val="001F36EA"/>
    <w:rsid w:val="001F74E5"/>
    <w:rsid w:val="001F7CA7"/>
    <w:rsid w:val="002027EC"/>
    <w:rsid w:val="00214C02"/>
    <w:rsid w:val="002172ED"/>
    <w:rsid w:val="0022377B"/>
    <w:rsid w:val="0022607B"/>
    <w:rsid w:val="00226C83"/>
    <w:rsid w:val="00227C68"/>
    <w:rsid w:val="00242EC1"/>
    <w:rsid w:val="00242F1F"/>
    <w:rsid w:val="0024414D"/>
    <w:rsid w:val="00246448"/>
    <w:rsid w:val="00247D1F"/>
    <w:rsid w:val="002517F7"/>
    <w:rsid w:val="00262907"/>
    <w:rsid w:val="00266411"/>
    <w:rsid w:val="00266ED0"/>
    <w:rsid w:val="00276837"/>
    <w:rsid w:val="0028747E"/>
    <w:rsid w:val="00291C8D"/>
    <w:rsid w:val="002933BF"/>
    <w:rsid w:val="00294014"/>
    <w:rsid w:val="002A3AED"/>
    <w:rsid w:val="002B0EF9"/>
    <w:rsid w:val="002D0FFC"/>
    <w:rsid w:val="002D4CA7"/>
    <w:rsid w:val="002D5837"/>
    <w:rsid w:val="002F1348"/>
    <w:rsid w:val="002F4BFB"/>
    <w:rsid w:val="002F60A4"/>
    <w:rsid w:val="003135E4"/>
    <w:rsid w:val="00324A45"/>
    <w:rsid w:val="00331918"/>
    <w:rsid w:val="00333BB9"/>
    <w:rsid w:val="003373E9"/>
    <w:rsid w:val="00342DA3"/>
    <w:rsid w:val="00343E05"/>
    <w:rsid w:val="0034780B"/>
    <w:rsid w:val="003719DD"/>
    <w:rsid w:val="003720DF"/>
    <w:rsid w:val="00375949"/>
    <w:rsid w:val="003800C6"/>
    <w:rsid w:val="003853D0"/>
    <w:rsid w:val="003918F2"/>
    <w:rsid w:val="0039302A"/>
    <w:rsid w:val="003A0521"/>
    <w:rsid w:val="003A18A7"/>
    <w:rsid w:val="003B3709"/>
    <w:rsid w:val="003B41E5"/>
    <w:rsid w:val="003C11D6"/>
    <w:rsid w:val="003C3A84"/>
    <w:rsid w:val="003C477D"/>
    <w:rsid w:val="003D5CFD"/>
    <w:rsid w:val="003E212B"/>
    <w:rsid w:val="003E657A"/>
    <w:rsid w:val="003E7ED3"/>
    <w:rsid w:val="003F5287"/>
    <w:rsid w:val="0040761E"/>
    <w:rsid w:val="0041136C"/>
    <w:rsid w:val="00417359"/>
    <w:rsid w:val="0043138C"/>
    <w:rsid w:val="004325D0"/>
    <w:rsid w:val="00433D5E"/>
    <w:rsid w:val="00436371"/>
    <w:rsid w:val="00442423"/>
    <w:rsid w:val="00443C63"/>
    <w:rsid w:val="00445FA5"/>
    <w:rsid w:val="00451406"/>
    <w:rsid w:val="00451D34"/>
    <w:rsid w:val="004520E0"/>
    <w:rsid w:val="00465F45"/>
    <w:rsid w:val="0048483D"/>
    <w:rsid w:val="00486506"/>
    <w:rsid w:val="0049682A"/>
    <w:rsid w:val="004A0BAF"/>
    <w:rsid w:val="004B6D29"/>
    <w:rsid w:val="004C1636"/>
    <w:rsid w:val="004C264C"/>
    <w:rsid w:val="004D2AF6"/>
    <w:rsid w:val="004D3712"/>
    <w:rsid w:val="004E1EA2"/>
    <w:rsid w:val="004F1C15"/>
    <w:rsid w:val="004F30DA"/>
    <w:rsid w:val="004F4AF0"/>
    <w:rsid w:val="004F5E2B"/>
    <w:rsid w:val="004F7848"/>
    <w:rsid w:val="00512BB2"/>
    <w:rsid w:val="00517829"/>
    <w:rsid w:val="00521E27"/>
    <w:rsid w:val="005226A5"/>
    <w:rsid w:val="00525C33"/>
    <w:rsid w:val="0054452A"/>
    <w:rsid w:val="005451C5"/>
    <w:rsid w:val="005577E9"/>
    <w:rsid w:val="00560351"/>
    <w:rsid w:val="00563CAB"/>
    <w:rsid w:val="00563CC0"/>
    <w:rsid w:val="00570DAA"/>
    <w:rsid w:val="005725A3"/>
    <w:rsid w:val="00572E3B"/>
    <w:rsid w:val="00574EB7"/>
    <w:rsid w:val="005757A2"/>
    <w:rsid w:val="00576BC8"/>
    <w:rsid w:val="0058131D"/>
    <w:rsid w:val="005818DF"/>
    <w:rsid w:val="00592F3D"/>
    <w:rsid w:val="005A3D85"/>
    <w:rsid w:val="005A7F62"/>
    <w:rsid w:val="005B2FF7"/>
    <w:rsid w:val="005B3BED"/>
    <w:rsid w:val="005B4192"/>
    <w:rsid w:val="005D6421"/>
    <w:rsid w:val="005E09D6"/>
    <w:rsid w:val="005E22D9"/>
    <w:rsid w:val="005E5B86"/>
    <w:rsid w:val="005E6413"/>
    <w:rsid w:val="005F495C"/>
    <w:rsid w:val="005F560F"/>
    <w:rsid w:val="00605909"/>
    <w:rsid w:val="00606BFF"/>
    <w:rsid w:val="00610408"/>
    <w:rsid w:val="0061394E"/>
    <w:rsid w:val="00620179"/>
    <w:rsid w:val="00631BDD"/>
    <w:rsid w:val="0063262B"/>
    <w:rsid w:val="00637E75"/>
    <w:rsid w:val="00646BC7"/>
    <w:rsid w:val="0065015E"/>
    <w:rsid w:val="00655104"/>
    <w:rsid w:val="006555DD"/>
    <w:rsid w:val="0066551C"/>
    <w:rsid w:val="00670191"/>
    <w:rsid w:val="00673631"/>
    <w:rsid w:val="006774DD"/>
    <w:rsid w:val="00677A19"/>
    <w:rsid w:val="0068250B"/>
    <w:rsid w:val="006A3B46"/>
    <w:rsid w:val="006B2CE7"/>
    <w:rsid w:val="006B34D9"/>
    <w:rsid w:val="006D252E"/>
    <w:rsid w:val="006E1793"/>
    <w:rsid w:val="006E2F51"/>
    <w:rsid w:val="006E41DA"/>
    <w:rsid w:val="006E4FCF"/>
    <w:rsid w:val="006F21CB"/>
    <w:rsid w:val="00702F92"/>
    <w:rsid w:val="0070367F"/>
    <w:rsid w:val="00710DBB"/>
    <w:rsid w:val="0071173A"/>
    <w:rsid w:val="007130D7"/>
    <w:rsid w:val="0071353F"/>
    <w:rsid w:val="007322B0"/>
    <w:rsid w:val="0073643B"/>
    <w:rsid w:val="00741684"/>
    <w:rsid w:val="00742B50"/>
    <w:rsid w:val="00751E99"/>
    <w:rsid w:val="007527C3"/>
    <w:rsid w:val="00752E26"/>
    <w:rsid w:val="007603A0"/>
    <w:rsid w:val="00761BB4"/>
    <w:rsid w:val="00763E4B"/>
    <w:rsid w:val="007705D0"/>
    <w:rsid w:val="00770A5A"/>
    <w:rsid w:val="00770FB4"/>
    <w:rsid w:val="00776C89"/>
    <w:rsid w:val="00780053"/>
    <w:rsid w:val="007807A5"/>
    <w:rsid w:val="0078473D"/>
    <w:rsid w:val="007949C6"/>
    <w:rsid w:val="00794F7D"/>
    <w:rsid w:val="00795189"/>
    <w:rsid w:val="007977D1"/>
    <w:rsid w:val="00797BE1"/>
    <w:rsid w:val="007A3B63"/>
    <w:rsid w:val="007A6EA0"/>
    <w:rsid w:val="007A7482"/>
    <w:rsid w:val="007B4ECB"/>
    <w:rsid w:val="007B6054"/>
    <w:rsid w:val="007C4AC0"/>
    <w:rsid w:val="007C570C"/>
    <w:rsid w:val="007C57E9"/>
    <w:rsid w:val="007C599C"/>
    <w:rsid w:val="007D2D17"/>
    <w:rsid w:val="007D41D8"/>
    <w:rsid w:val="007D78FF"/>
    <w:rsid w:val="007E66CA"/>
    <w:rsid w:val="007F3B40"/>
    <w:rsid w:val="007F745F"/>
    <w:rsid w:val="008052F0"/>
    <w:rsid w:val="0080663B"/>
    <w:rsid w:val="00813C1B"/>
    <w:rsid w:val="00814E02"/>
    <w:rsid w:val="008166DA"/>
    <w:rsid w:val="008227A6"/>
    <w:rsid w:val="00826257"/>
    <w:rsid w:val="00842BB7"/>
    <w:rsid w:val="00852209"/>
    <w:rsid w:val="0086009B"/>
    <w:rsid w:val="00865DF9"/>
    <w:rsid w:val="00870A60"/>
    <w:rsid w:val="00871D66"/>
    <w:rsid w:val="0087214C"/>
    <w:rsid w:val="008754E7"/>
    <w:rsid w:val="00880F59"/>
    <w:rsid w:val="0088315F"/>
    <w:rsid w:val="00887BC1"/>
    <w:rsid w:val="008925B4"/>
    <w:rsid w:val="00895B28"/>
    <w:rsid w:val="008C4417"/>
    <w:rsid w:val="008D28E1"/>
    <w:rsid w:val="008D5763"/>
    <w:rsid w:val="008E349B"/>
    <w:rsid w:val="008E6F7D"/>
    <w:rsid w:val="008E79C1"/>
    <w:rsid w:val="008E7C2B"/>
    <w:rsid w:val="008F14A3"/>
    <w:rsid w:val="00900B5D"/>
    <w:rsid w:val="00913547"/>
    <w:rsid w:val="00915488"/>
    <w:rsid w:val="00921CE6"/>
    <w:rsid w:val="00922F6A"/>
    <w:rsid w:val="009235B4"/>
    <w:rsid w:val="00926CCA"/>
    <w:rsid w:val="009278A7"/>
    <w:rsid w:val="00930E1D"/>
    <w:rsid w:val="00943B23"/>
    <w:rsid w:val="009453AE"/>
    <w:rsid w:val="0095379D"/>
    <w:rsid w:val="00956626"/>
    <w:rsid w:val="00956976"/>
    <w:rsid w:val="00960CCC"/>
    <w:rsid w:val="00961323"/>
    <w:rsid w:val="0096341D"/>
    <w:rsid w:val="00970BE7"/>
    <w:rsid w:val="00973C44"/>
    <w:rsid w:val="00974A9E"/>
    <w:rsid w:val="00983589"/>
    <w:rsid w:val="0098370C"/>
    <w:rsid w:val="00992E01"/>
    <w:rsid w:val="00993188"/>
    <w:rsid w:val="00995ED9"/>
    <w:rsid w:val="009A1487"/>
    <w:rsid w:val="009C6D79"/>
    <w:rsid w:val="009D75E2"/>
    <w:rsid w:val="009E0E81"/>
    <w:rsid w:val="009E5E56"/>
    <w:rsid w:val="009F343E"/>
    <w:rsid w:val="009F74DF"/>
    <w:rsid w:val="009F7663"/>
    <w:rsid w:val="00A0584A"/>
    <w:rsid w:val="00A07F4F"/>
    <w:rsid w:val="00A100CD"/>
    <w:rsid w:val="00A1238B"/>
    <w:rsid w:val="00A14641"/>
    <w:rsid w:val="00A212B7"/>
    <w:rsid w:val="00A22BEA"/>
    <w:rsid w:val="00A27AC4"/>
    <w:rsid w:val="00A4206C"/>
    <w:rsid w:val="00A50E46"/>
    <w:rsid w:val="00A51061"/>
    <w:rsid w:val="00A516E2"/>
    <w:rsid w:val="00A51A40"/>
    <w:rsid w:val="00A62C66"/>
    <w:rsid w:val="00A675C8"/>
    <w:rsid w:val="00A67DA0"/>
    <w:rsid w:val="00A74CE5"/>
    <w:rsid w:val="00A75DBB"/>
    <w:rsid w:val="00A75E45"/>
    <w:rsid w:val="00A87D48"/>
    <w:rsid w:val="00A914EF"/>
    <w:rsid w:val="00AA231B"/>
    <w:rsid w:val="00AC0600"/>
    <w:rsid w:val="00AC34C5"/>
    <w:rsid w:val="00AC76B3"/>
    <w:rsid w:val="00AD25DB"/>
    <w:rsid w:val="00AD3C04"/>
    <w:rsid w:val="00AE099D"/>
    <w:rsid w:val="00AE2C89"/>
    <w:rsid w:val="00B06BCE"/>
    <w:rsid w:val="00B12EF8"/>
    <w:rsid w:val="00B14590"/>
    <w:rsid w:val="00B14719"/>
    <w:rsid w:val="00B16918"/>
    <w:rsid w:val="00B17C2B"/>
    <w:rsid w:val="00B2441B"/>
    <w:rsid w:val="00B27035"/>
    <w:rsid w:val="00B32420"/>
    <w:rsid w:val="00B35D2B"/>
    <w:rsid w:val="00B414A9"/>
    <w:rsid w:val="00B42ECD"/>
    <w:rsid w:val="00B447CA"/>
    <w:rsid w:val="00B472E5"/>
    <w:rsid w:val="00B5070F"/>
    <w:rsid w:val="00B55321"/>
    <w:rsid w:val="00B55327"/>
    <w:rsid w:val="00B57705"/>
    <w:rsid w:val="00B643AB"/>
    <w:rsid w:val="00B741CB"/>
    <w:rsid w:val="00B81CF1"/>
    <w:rsid w:val="00B837FE"/>
    <w:rsid w:val="00B90BB7"/>
    <w:rsid w:val="00B9511A"/>
    <w:rsid w:val="00B963DF"/>
    <w:rsid w:val="00BA74BA"/>
    <w:rsid w:val="00BA7F3A"/>
    <w:rsid w:val="00BC644C"/>
    <w:rsid w:val="00BC68C3"/>
    <w:rsid w:val="00BD6530"/>
    <w:rsid w:val="00BE22D8"/>
    <w:rsid w:val="00BE35A7"/>
    <w:rsid w:val="00BE572E"/>
    <w:rsid w:val="00BE61C8"/>
    <w:rsid w:val="00BF6A20"/>
    <w:rsid w:val="00C002E6"/>
    <w:rsid w:val="00C021DC"/>
    <w:rsid w:val="00C05CA5"/>
    <w:rsid w:val="00C16511"/>
    <w:rsid w:val="00C24CE7"/>
    <w:rsid w:val="00C270A3"/>
    <w:rsid w:val="00C3797C"/>
    <w:rsid w:val="00C40634"/>
    <w:rsid w:val="00C462E4"/>
    <w:rsid w:val="00C516C6"/>
    <w:rsid w:val="00C52C53"/>
    <w:rsid w:val="00C55427"/>
    <w:rsid w:val="00C5797A"/>
    <w:rsid w:val="00C60852"/>
    <w:rsid w:val="00C638C5"/>
    <w:rsid w:val="00C7646E"/>
    <w:rsid w:val="00C7729F"/>
    <w:rsid w:val="00C918BD"/>
    <w:rsid w:val="00C925B2"/>
    <w:rsid w:val="00CA0B30"/>
    <w:rsid w:val="00CA17F0"/>
    <w:rsid w:val="00CA2275"/>
    <w:rsid w:val="00CA54E4"/>
    <w:rsid w:val="00CA650A"/>
    <w:rsid w:val="00CB0679"/>
    <w:rsid w:val="00CB16CA"/>
    <w:rsid w:val="00CB3812"/>
    <w:rsid w:val="00CB6372"/>
    <w:rsid w:val="00CC0E01"/>
    <w:rsid w:val="00CC10F5"/>
    <w:rsid w:val="00CC2879"/>
    <w:rsid w:val="00CC42A8"/>
    <w:rsid w:val="00CD035F"/>
    <w:rsid w:val="00CD0DEF"/>
    <w:rsid w:val="00CD122C"/>
    <w:rsid w:val="00CD69F6"/>
    <w:rsid w:val="00CE1E14"/>
    <w:rsid w:val="00CE3CA4"/>
    <w:rsid w:val="00CE57F8"/>
    <w:rsid w:val="00CE5A17"/>
    <w:rsid w:val="00CE61C5"/>
    <w:rsid w:val="00CF1DFD"/>
    <w:rsid w:val="00CF44AD"/>
    <w:rsid w:val="00CF72B7"/>
    <w:rsid w:val="00D0138E"/>
    <w:rsid w:val="00D01546"/>
    <w:rsid w:val="00D067CA"/>
    <w:rsid w:val="00D13852"/>
    <w:rsid w:val="00D14E2F"/>
    <w:rsid w:val="00D16EB3"/>
    <w:rsid w:val="00D216EC"/>
    <w:rsid w:val="00D22C22"/>
    <w:rsid w:val="00D237EB"/>
    <w:rsid w:val="00D2430A"/>
    <w:rsid w:val="00D2526C"/>
    <w:rsid w:val="00D26619"/>
    <w:rsid w:val="00D36861"/>
    <w:rsid w:val="00D40421"/>
    <w:rsid w:val="00D40F59"/>
    <w:rsid w:val="00D43E9B"/>
    <w:rsid w:val="00D479CC"/>
    <w:rsid w:val="00D47BD3"/>
    <w:rsid w:val="00D511EB"/>
    <w:rsid w:val="00D5345F"/>
    <w:rsid w:val="00D55912"/>
    <w:rsid w:val="00D61573"/>
    <w:rsid w:val="00D630C9"/>
    <w:rsid w:val="00D632DD"/>
    <w:rsid w:val="00D71F89"/>
    <w:rsid w:val="00D727C7"/>
    <w:rsid w:val="00D75391"/>
    <w:rsid w:val="00D757C6"/>
    <w:rsid w:val="00D919F8"/>
    <w:rsid w:val="00D97B69"/>
    <w:rsid w:val="00DA19E1"/>
    <w:rsid w:val="00DA1F4D"/>
    <w:rsid w:val="00DA5CEE"/>
    <w:rsid w:val="00DC6383"/>
    <w:rsid w:val="00DC7437"/>
    <w:rsid w:val="00DF1AA9"/>
    <w:rsid w:val="00E1076E"/>
    <w:rsid w:val="00E10E0F"/>
    <w:rsid w:val="00E123F0"/>
    <w:rsid w:val="00E21712"/>
    <w:rsid w:val="00E21BDE"/>
    <w:rsid w:val="00E27F54"/>
    <w:rsid w:val="00E34E1E"/>
    <w:rsid w:val="00E35E1B"/>
    <w:rsid w:val="00E4170D"/>
    <w:rsid w:val="00E43F26"/>
    <w:rsid w:val="00E4570F"/>
    <w:rsid w:val="00E45796"/>
    <w:rsid w:val="00E50F11"/>
    <w:rsid w:val="00E51144"/>
    <w:rsid w:val="00E525FA"/>
    <w:rsid w:val="00E54DF1"/>
    <w:rsid w:val="00E57B5F"/>
    <w:rsid w:val="00E63CB6"/>
    <w:rsid w:val="00E66498"/>
    <w:rsid w:val="00E72508"/>
    <w:rsid w:val="00E73E5E"/>
    <w:rsid w:val="00E76E60"/>
    <w:rsid w:val="00E80048"/>
    <w:rsid w:val="00E901DA"/>
    <w:rsid w:val="00E909E8"/>
    <w:rsid w:val="00E942A5"/>
    <w:rsid w:val="00E94DCB"/>
    <w:rsid w:val="00EA11AF"/>
    <w:rsid w:val="00EC634B"/>
    <w:rsid w:val="00ED0373"/>
    <w:rsid w:val="00ED10A7"/>
    <w:rsid w:val="00ED643B"/>
    <w:rsid w:val="00EE17E6"/>
    <w:rsid w:val="00EE4977"/>
    <w:rsid w:val="00EF0B2C"/>
    <w:rsid w:val="00EF2BCF"/>
    <w:rsid w:val="00EF7B5A"/>
    <w:rsid w:val="00F01316"/>
    <w:rsid w:val="00F02E8B"/>
    <w:rsid w:val="00F050CF"/>
    <w:rsid w:val="00F139F6"/>
    <w:rsid w:val="00F21336"/>
    <w:rsid w:val="00F227E6"/>
    <w:rsid w:val="00F23802"/>
    <w:rsid w:val="00F35AAA"/>
    <w:rsid w:val="00F44D00"/>
    <w:rsid w:val="00F52B1D"/>
    <w:rsid w:val="00F64562"/>
    <w:rsid w:val="00F73506"/>
    <w:rsid w:val="00F81CC3"/>
    <w:rsid w:val="00F83EAF"/>
    <w:rsid w:val="00F910CC"/>
    <w:rsid w:val="00F9412B"/>
    <w:rsid w:val="00F96B8C"/>
    <w:rsid w:val="00FB07B3"/>
    <w:rsid w:val="00FC3050"/>
    <w:rsid w:val="00FC338F"/>
    <w:rsid w:val="00FC3C5B"/>
    <w:rsid w:val="00FC7D72"/>
    <w:rsid w:val="00FD06A4"/>
    <w:rsid w:val="00FD7C2F"/>
    <w:rsid w:val="00FE1237"/>
    <w:rsid w:val="00FE157B"/>
    <w:rsid w:val="00FE2316"/>
    <w:rsid w:val="00FE4B31"/>
    <w:rsid w:val="00FF45B0"/>
    <w:rsid w:val="00FF5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2B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paragraph" w:styleId="Heading1">
    <w:name w:val="heading 1"/>
    <w:aliases w:val="Heading 1 Char1,Heading 1 Char1 Char,Heading 1 Char Char Char"/>
    <w:basedOn w:val="Normal"/>
    <w:next w:val="Normal"/>
    <w:link w:val="Heading1Char"/>
    <w:qFormat/>
    <w:rsid w:val="007322B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7322B0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qFormat/>
    <w:rsid w:val="007322B0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7322B0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7322B0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7322B0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7322B0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22B0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22B0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aliases w:val="Heading 1 Char1 Char1,Heading 1 Char Char Char1,Heading 1 Char1 Char Char,Heading 1 Char Char Char Char"/>
    <w:basedOn w:val="DefaultParagraphFont"/>
    <w:link w:val="Heading1"/>
    <w:rsid w:val="007322B0"/>
    <w:rPr>
      <w:rFonts w:ascii="Arial" w:eastAsia="MS Mincho" w:hAnsi="Arial" w:cs="Arial"/>
      <w:b/>
      <w:bCs/>
      <w:kern w:val="32"/>
      <w:sz w:val="32"/>
      <w:szCs w:val="32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rsid w:val="007322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rsid w:val="007322B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rsid w:val="007322B0"/>
    <w:rPr>
      <w:rFonts w:ascii="Cambria" w:eastAsia="MS Mincho" w:hAnsi="Cambria" w:cs="Cambria"/>
      <w:b/>
      <w:bCs/>
      <w:i/>
      <w:iCs/>
      <w:sz w:val="24"/>
      <w:szCs w:val="24"/>
      <w:lang w:val="sq-AL"/>
    </w:rPr>
  </w:style>
  <w:style w:type="character" w:customStyle="1" w:styleId="Heading5Char">
    <w:name w:val="Heading 5 Char"/>
    <w:basedOn w:val="DefaultParagraphFont"/>
    <w:link w:val="Heading5"/>
    <w:rsid w:val="007322B0"/>
    <w:rPr>
      <w:rFonts w:ascii="Cambria" w:eastAsia="MS Mincho" w:hAnsi="Cambria" w:cs="Cambria"/>
      <w:b/>
      <w:bCs/>
      <w:color w:val="7F7F7F"/>
      <w:sz w:val="24"/>
      <w:szCs w:val="24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rsid w:val="007322B0"/>
    <w:rPr>
      <w:rFonts w:ascii="Cambria" w:eastAsia="MS Mincho" w:hAnsi="Cambria" w:cs="Cambria"/>
      <w:b/>
      <w:bCs/>
      <w:i/>
      <w:iCs/>
      <w:color w:val="7F7F7F"/>
      <w:sz w:val="24"/>
      <w:szCs w:val="24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rsid w:val="007322B0"/>
    <w:rPr>
      <w:rFonts w:ascii="Cambria" w:eastAsia="MS Mincho" w:hAnsi="Cambria" w:cs="Cambria"/>
      <w:i/>
      <w:iCs/>
      <w:sz w:val="24"/>
      <w:szCs w:val="24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rsid w:val="007322B0"/>
    <w:rPr>
      <w:rFonts w:ascii="Cambria" w:eastAsia="MS Mincho" w:hAnsi="Cambria" w:cs="Cambria"/>
      <w:sz w:val="20"/>
      <w:szCs w:val="20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rsid w:val="007322B0"/>
    <w:rPr>
      <w:rFonts w:ascii="Cambria" w:eastAsia="MS Mincho" w:hAnsi="Cambria" w:cs="Cambria"/>
      <w:i/>
      <w:iCs/>
      <w:spacing w:val="5"/>
      <w:sz w:val="20"/>
      <w:szCs w:val="20"/>
      <w:lang w:val="sq-AL"/>
    </w:rPr>
  </w:style>
  <w:style w:type="character" w:customStyle="1" w:styleId="Heading2Char1">
    <w:name w:val="Heading 2 Char1"/>
    <w:basedOn w:val="DefaultParagraphFont"/>
    <w:link w:val="Heading2"/>
    <w:locked/>
    <w:rsid w:val="007322B0"/>
    <w:rPr>
      <w:rFonts w:ascii="Cambria" w:eastAsia="MS Mincho" w:hAnsi="Cambria" w:cs="Cambria"/>
      <w:b/>
      <w:bCs/>
      <w:sz w:val="26"/>
      <w:szCs w:val="26"/>
      <w:lang w:val="sq-AL"/>
    </w:rPr>
  </w:style>
  <w:style w:type="character" w:customStyle="1" w:styleId="Heading3Char1">
    <w:name w:val="Heading 3 Char1"/>
    <w:basedOn w:val="DefaultParagraphFont"/>
    <w:link w:val="Heading3"/>
    <w:locked/>
    <w:rsid w:val="007322B0"/>
    <w:rPr>
      <w:rFonts w:ascii="Cambria" w:eastAsia="MS Mincho" w:hAnsi="Cambria" w:cs="Cambria"/>
      <w:b/>
      <w:bCs/>
      <w:sz w:val="24"/>
      <w:szCs w:val="24"/>
      <w:lang w:val="sq-AL"/>
    </w:rPr>
  </w:style>
  <w:style w:type="character" w:customStyle="1" w:styleId="mediumtext1">
    <w:name w:val="medium_text1"/>
    <w:basedOn w:val="DefaultParagraphFont"/>
    <w:uiPriority w:val="99"/>
    <w:rsid w:val="007322B0"/>
    <w:rPr>
      <w:sz w:val="17"/>
      <w:szCs w:val="17"/>
    </w:rPr>
  </w:style>
  <w:style w:type="paragraph" w:customStyle="1" w:styleId="ADDRESS">
    <w:name w:val="ADDRESS"/>
    <w:basedOn w:val="Normal"/>
    <w:rsid w:val="007322B0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7322B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neksi">
    <w:name w:val="Aneksi"/>
    <w:next w:val="Normal"/>
    <w:rsid w:val="007322B0"/>
    <w:pPr>
      <w:spacing w:after="0" w:line="240" w:lineRule="auto"/>
    </w:pPr>
    <w:rPr>
      <w:rFonts w:ascii="CG Times" w:eastAsia="MS Mincho" w:hAnsi="CG Times" w:cs="CG Times"/>
      <w:lang w:val="en-GB"/>
    </w:rPr>
  </w:style>
  <w:style w:type="paragraph" w:customStyle="1" w:styleId="AneksiNr">
    <w:name w:val="Aneksi_Nr"/>
    <w:next w:val="Normal"/>
    <w:rsid w:val="007322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AneksiTitull">
    <w:name w:val="Aneksi_Titull"/>
    <w:next w:val="Normal"/>
    <w:rsid w:val="007322B0"/>
    <w:pPr>
      <w:spacing w:after="0" w:line="240" w:lineRule="auto"/>
      <w:jc w:val="center"/>
    </w:pPr>
    <w:rPr>
      <w:rFonts w:ascii="CG Times" w:eastAsia="MS Mincho" w:hAnsi="CG Times" w:cs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7322B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7322B0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AutoritetiEmerCharChar">
    <w:name w:val="Autoriteti_Emer Char Char"/>
    <w:basedOn w:val="DefaultParagraphFont"/>
    <w:rsid w:val="007322B0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rsid w:val="007322B0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  <w:color w:val="000000"/>
      <w:lang w:val="en-GB"/>
    </w:rPr>
  </w:style>
  <w:style w:type="paragraph" w:customStyle="1" w:styleId="bcpara">
    <w:name w:val="bc para"/>
    <w:basedOn w:val="Normal"/>
    <w:rsid w:val="007322B0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7322B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7322B0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7322B0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7322B0"/>
    <w:pPr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BoxText">
    <w:name w:val="Box Text"/>
    <w:basedOn w:val="Normal"/>
    <w:rsid w:val="007322B0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7322B0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</w:rPr>
  </w:style>
  <w:style w:type="character" w:customStyle="1" w:styleId="bulletmenumraChar">
    <w:name w:val="bullet me numra Char"/>
    <w:basedOn w:val="DefaultParagraphFont"/>
    <w:rsid w:val="007322B0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7322B0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</w:rPr>
  </w:style>
  <w:style w:type="paragraph" w:customStyle="1" w:styleId="BULLETUDHEZIM">
    <w:name w:val="BULLET UDHEZIM"/>
    <w:basedOn w:val="Normal"/>
    <w:rsid w:val="007322B0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</w:rPr>
  </w:style>
  <w:style w:type="paragraph" w:customStyle="1" w:styleId="Default">
    <w:name w:val="Default"/>
    <w:rsid w:val="007322B0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</w:rPr>
  </w:style>
  <w:style w:type="paragraph" w:customStyle="1" w:styleId="extraclauses">
    <w:name w:val="extra_clauses"/>
    <w:basedOn w:val="Normal"/>
    <w:rsid w:val="007322B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7322B0"/>
    <w:pPr>
      <w:widowControl w:val="0"/>
      <w:spacing w:after="0" w:line="240" w:lineRule="auto"/>
      <w:outlineLvl w:val="2"/>
    </w:pPr>
    <w:rPr>
      <w:rFonts w:ascii="CG Times" w:eastAsia="MS Mincho" w:hAnsi="CG Times" w:cs="CG Times"/>
    </w:rPr>
  </w:style>
  <w:style w:type="paragraph" w:customStyle="1" w:styleId="footnote">
    <w:name w:val="footnote"/>
    <w:basedOn w:val="Normal"/>
    <w:rsid w:val="007322B0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7322B0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7322B0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Heading1CharChar">
    <w:name w:val="Heading 1 Char Char"/>
    <w:basedOn w:val="DefaultParagraphFont"/>
    <w:rsid w:val="007322B0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paragraph" w:customStyle="1" w:styleId="hyrje">
    <w:name w:val="hyrje"/>
    <w:basedOn w:val="Heading1"/>
    <w:rsid w:val="007322B0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7322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apakufund">
    <w:name w:val="Kapaku_fund"/>
    <w:next w:val="Normal"/>
    <w:rsid w:val="007322B0"/>
    <w:pPr>
      <w:pageBreakBefore/>
      <w:spacing w:after="0" w:line="240" w:lineRule="auto"/>
    </w:pPr>
    <w:rPr>
      <w:rFonts w:ascii="CG Times" w:eastAsia="MS Mincho" w:hAnsi="CG Times" w:cs="CG Times"/>
      <w:b/>
      <w:bCs/>
    </w:rPr>
  </w:style>
  <w:style w:type="paragraph" w:customStyle="1" w:styleId="KapitulliNr">
    <w:name w:val="Kapitulli_Nr"/>
    <w:rsid w:val="007322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apitulliTitull">
    <w:name w:val="Kapitulli_Titull"/>
    <w:rsid w:val="007322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KreuNr">
    <w:name w:val="Kreu_Nr"/>
    <w:rsid w:val="007322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</w:rPr>
  </w:style>
  <w:style w:type="paragraph" w:customStyle="1" w:styleId="KreuTitull">
    <w:name w:val="Kreu_Titull"/>
    <w:next w:val="KapitulliTitull"/>
    <w:rsid w:val="007322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</w:rPr>
  </w:style>
  <w:style w:type="paragraph" w:customStyle="1" w:styleId="Level11">
    <w:name w:val="Level 1.1"/>
    <w:basedOn w:val="Normal"/>
    <w:rsid w:val="007322B0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7322B0"/>
    <w:pPr>
      <w:widowControl w:val="0"/>
      <w:spacing w:after="120"/>
    </w:pPr>
    <w:rPr>
      <w:rFonts w:ascii="Trebuchet MS" w:hAnsi="Trebuchet MS" w:cs="Trebuchet MS"/>
      <w:sz w:val="22"/>
      <w:szCs w:val="22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7322B0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7322B0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7322B0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paragraph" w:styleId="ListBullet2">
    <w:name w:val="List Bullet 2"/>
    <w:basedOn w:val="Normal"/>
    <w:rsid w:val="007322B0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7322B0"/>
  </w:style>
  <w:style w:type="paragraph" w:customStyle="1" w:styleId="MediumGrid1-Accent21">
    <w:name w:val="Medium Grid 1 - Accent 21"/>
    <w:basedOn w:val="Normal"/>
    <w:uiPriority w:val="99"/>
    <w:rsid w:val="007322B0"/>
    <w:pPr>
      <w:ind w:left="720"/>
    </w:pPr>
    <w:rPr>
      <w:sz w:val="20"/>
      <w:szCs w:val="20"/>
    </w:rPr>
  </w:style>
  <w:style w:type="paragraph" w:customStyle="1" w:styleId="Ndryshimet">
    <w:name w:val="Ndryshimet"/>
    <w:next w:val="Normal"/>
    <w:rsid w:val="007322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</w:rPr>
  </w:style>
  <w:style w:type="paragraph" w:customStyle="1" w:styleId="NeniNr">
    <w:name w:val="Neni_Nr"/>
    <w:next w:val="Normal"/>
    <w:link w:val="NeniNrChar"/>
    <w:rsid w:val="007322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lang w:val="en-GB"/>
    </w:rPr>
  </w:style>
  <w:style w:type="paragraph" w:customStyle="1" w:styleId="NeniTitull">
    <w:name w:val="Neni_Titull"/>
    <w:next w:val="Normal"/>
    <w:rsid w:val="007322B0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CG Times"/>
      <w:b/>
      <w:bCs/>
      <w:lang w:val="en-GB"/>
    </w:rPr>
  </w:style>
  <w:style w:type="paragraph" w:customStyle="1" w:styleId="NenkreuNr">
    <w:name w:val="Nenkreu_Nr"/>
    <w:rsid w:val="007322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NenkreuTitull">
    <w:name w:val="Nenkreu_Titull"/>
    <w:rsid w:val="007322B0"/>
    <w:pPr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Nenpika">
    <w:name w:val="Nenpika"/>
    <w:next w:val="Normal"/>
    <w:autoRedefine/>
    <w:rsid w:val="007322B0"/>
    <w:pPr>
      <w:spacing w:after="0" w:line="240" w:lineRule="auto"/>
      <w:ind w:firstLine="720"/>
    </w:pPr>
    <w:rPr>
      <w:rFonts w:ascii="CG Times" w:eastAsia="MS Mincho" w:hAnsi="CG Times" w:cs="CG Times"/>
    </w:rPr>
  </w:style>
  <w:style w:type="paragraph" w:customStyle="1" w:styleId="NormaleBookmanOldStyle">
    <w:name w:val="Normale + Bookman Old Style"/>
    <w:aliases w:val="Giustificato,Dopo:  6 pt"/>
    <w:basedOn w:val="Normal"/>
    <w:rsid w:val="007322B0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7322B0"/>
    <w:pPr>
      <w:tabs>
        <w:tab w:val="num" w:pos="1800"/>
      </w:tabs>
      <w:spacing w:after="120" w:line="240" w:lineRule="auto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NumriData">
    <w:name w:val="Numri_Data"/>
    <w:next w:val="Normal"/>
    <w:link w:val="NumriDataChar"/>
    <w:rsid w:val="007322B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322B0"/>
    <w:rPr>
      <w:rFonts w:ascii="CG Times" w:eastAsia="MS Mincho" w:hAnsi="CG Times" w:cs="CG Times"/>
      <w:b/>
      <w:bCs/>
      <w:lang w:val="en-GB"/>
    </w:rPr>
  </w:style>
  <w:style w:type="paragraph" w:customStyle="1" w:styleId="para">
    <w:name w:val="para"/>
    <w:basedOn w:val="Normal"/>
    <w:rsid w:val="007322B0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</w:rPr>
  </w:style>
  <w:style w:type="character" w:customStyle="1" w:styleId="paraChar">
    <w:name w:val="para Char"/>
    <w:basedOn w:val="DefaultParagraphFont"/>
    <w:rsid w:val="007322B0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7322B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7322B0"/>
    <w:rPr>
      <w:rFonts w:ascii="CG Times" w:eastAsia="MS Mincho" w:hAnsi="CG Times" w:cs="CG Times"/>
    </w:rPr>
  </w:style>
  <w:style w:type="paragraph" w:customStyle="1" w:styleId="ParagraphNumbering">
    <w:name w:val="Paragraph Numbering"/>
    <w:basedOn w:val="Normal"/>
    <w:rsid w:val="007322B0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</w:rPr>
  </w:style>
  <w:style w:type="paragraph" w:customStyle="1" w:styleId="para-indent">
    <w:name w:val="para-indent"/>
    <w:basedOn w:val="para"/>
    <w:rsid w:val="007322B0"/>
    <w:pPr>
      <w:ind w:left="720"/>
    </w:pPr>
  </w:style>
  <w:style w:type="paragraph" w:customStyle="1" w:styleId="Pas">
    <w:name w:val="Pas"/>
    <w:basedOn w:val="Normal"/>
    <w:rsid w:val="007322B0"/>
    <w:pPr>
      <w:widowControl w:val="0"/>
    </w:pPr>
    <w:rPr>
      <w:rFonts w:ascii="CG Times" w:hAnsi="CG Times" w:cs="CG Times"/>
      <w:sz w:val="22"/>
      <w:szCs w:val="22"/>
    </w:rPr>
  </w:style>
  <w:style w:type="paragraph" w:customStyle="1" w:styleId="Pika">
    <w:name w:val="Pika"/>
    <w:next w:val="Normal"/>
    <w:autoRedefine/>
    <w:rsid w:val="007322B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paragraph" w:customStyle="1" w:styleId="PikeKreu">
    <w:name w:val="Pike_Kreu"/>
    <w:basedOn w:val="Heading1"/>
    <w:rsid w:val="007322B0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7322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PjesaTitull">
    <w:name w:val="Pjesa_Titull"/>
    <w:rsid w:val="007322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Section">
    <w:name w:val="Section"/>
    <w:rsid w:val="007322B0"/>
    <w:pPr>
      <w:spacing w:after="0" w:line="240" w:lineRule="auto"/>
    </w:pPr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7322B0"/>
    <w:pPr>
      <w:keepNext/>
      <w:pageBreakBefore/>
      <w:tabs>
        <w:tab w:val="num" w:pos="720"/>
      </w:tabs>
      <w:spacing w:after="240" w:line="240" w:lineRule="auto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paragraph" w:customStyle="1" w:styleId="Shpallja">
    <w:name w:val="Shpallja"/>
    <w:rsid w:val="007322B0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lang w:val="sq-AL"/>
    </w:rPr>
  </w:style>
  <w:style w:type="paragraph" w:customStyle="1" w:styleId="Style">
    <w:name w:val="Style"/>
    <w:rsid w:val="007322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StyleCaption">
    <w:name w:val="Style Caption"/>
    <w:basedOn w:val="Normal"/>
    <w:rsid w:val="007322B0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7322B0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ub-list">
    <w:name w:val="sub-list"/>
    <w:rsid w:val="007322B0"/>
    <w:pPr>
      <w:spacing w:before="60" w:after="120" w:line="240" w:lineRule="auto"/>
    </w:pPr>
    <w:rPr>
      <w:rFonts w:ascii="Arial" w:eastAsia="MS Mincho" w:hAnsi="Arial" w:cs="Arial"/>
    </w:rPr>
  </w:style>
  <w:style w:type="paragraph" w:customStyle="1" w:styleId="tabela">
    <w:name w:val="tabela"/>
    <w:basedOn w:val="Normal"/>
    <w:rsid w:val="007322B0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7322B0"/>
    <w:pPr>
      <w:spacing w:after="0" w:line="240" w:lineRule="auto"/>
    </w:pPr>
    <w:rPr>
      <w:rFonts w:ascii="CG Times" w:eastAsia="MS Mincho" w:hAnsi="CG Times" w:cs="CG Times"/>
      <w:lang w:val="en-GB"/>
    </w:rPr>
  </w:style>
  <w:style w:type="paragraph" w:customStyle="1" w:styleId="Table">
    <w:name w:val="Table"/>
    <w:basedOn w:val="Normal"/>
    <w:next w:val="BodyText"/>
    <w:autoRedefine/>
    <w:rsid w:val="007322B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eastAsia="en-GB"/>
    </w:rPr>
  </w:style>
  <w:style w:type="paragraph" w:styleId="BodyText">
    <w:name w:val="Body Text"/>
    <w:basedOn w:val="Normal"/>
    <w:link w:val="BodyTextChar"/>
    <w:rsid w:val="007322B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322B0"/>
    <w:rPr>
      <w:rFonts w:ascii="Times New Roman" w:eastAsia="MS Mincho" w:hAnsi="Times New Roman" w:cs="Times New Roman"/>
      <w:sz w:val="24"/>
      <w:szCs w:val="24"/>
      <w:lang w:val="sq-AL"/>
    </w:rPr>
  </w:style>
  <w:style w:type="paragraph" w:customStyle="1" w:styleId="TableFootnote">
    <w:name w:val="Table Footnote"/>
    <w:basedOn w:val="Normal"/>
    <w:rsid w:val="007322B0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rsid w:val="007322B0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ext">
    <w:name w:val="text"/>
    <w:basedOn w:val="Normal"/>
    <w:rsid w:val="007322B0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7322B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Char">
    <w:name w:val="Titulli Char Char"/>
    <w:basedOn w:val="DefaultParagraphFont"/>
    <w:rsid w:val="007322B0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7322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paragraph" w:customStyle="1" w:styleId="TitulliTitull">
    <w:name w:val="Titulli_Titull"/>
    <w:link w:val="TitulliTitullChar"/>
    <w:rsid w:val="007322B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7322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322B0"/>
    <w:rPr>
      <w:rFonts w:ascii="CG Times" w:eastAsia="MS Mincho" w:hAnsi="CG Times" w:cs="CG Times"/>
      <w:caps/>
      <w:lang w:val="en-GB"/>
    </w:rPr>
  </w:style>
  <w:style w:type="paragraph" w:customStyle="1" w:styleId="xl22">
    <w:name w:val="xl22"/>
    <w:basedOn w:val="Normal"/>
    <w:uiPriority w:val="99"/>
    <w:rsid w:val="007322B0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7322B0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7322B0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7322B0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7322B0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7322B0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7322B0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7322B0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7322B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7322B0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7322B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7322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7322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7322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7322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7322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7322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7322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7322B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7322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7322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7322B0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7322B0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uiPriority w:val="59"/>
    <w:rsid w:val="007322B0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aliases w:val="Pata"/>
    <w:basedOn w:val="Normal"/>
    <w:link w:val="FooterChar"/>
    <w:uiPriority w:val="99"/>
    <w:rsid w:val="007322B0"/>
    <w:pPr>
      <w:tabs>
        <w:tab w:val="center" w:pos="4320"/>
        <w:tab w:val="right" w:pos="8640"/>
      </w:tabs>
    </w:pPr>
  </w:style>
  <w:style w:type="character" w:customStyle="1" w:styleId="FooterChar">
    <w:name w:val="Footer Char"/>
    <w:aliases w:val="Pata Char"/>
    <w:basedOn w:val="DefaultParagraphFont"/>
    <w:link w:val="Footer"/>
    <w:uiPriority w:val="99"/>
    <w:rsid w:val="007322B0"/>
    <w:rPr>
      <w:rFonts w:ascii="Times New Roman" w:eastAsia="MS Mincho" w:hAnsi="Times New Roman" w:cs="Times New Roman"/>
      <w:sz w:val="24"/>
      <w:szCs w:val="24"/>
      <w:lang w:val="sq-AL"/>
    </w:rPr>
  </w:style>
  <w:style w:type="character" w:styleId="PageNumber">
    <w:name w:val="page number"/>
    <w:basedOn w:val="DefaultParagraphFont"/>
    <w:rsid w:val="007322B0"/>
  </w:style>
  <w:style w:type="paragraph" w:customStyle="1" w:styleId="msolistparagraphcxsplast">
    <w:name w:val="msolistparagraphcxsplast"/>
    <w:basedOn w:val="Normal"/>
    <w:uiPriority w:val="99"/>
    <w:rsid w:val="007322B0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qFormat/>
    <w:rsid w:val="007322B0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7322B0"/>
    <w:rPr>
      <w:rFonts w:ascii="Cambria" w:eastAsia="MS Mincho" w:hAnsi="Cambria" w:cs="Cambria"/>
      <w:spacing w:val="5"/>
      <w:sz w:val="52"/>
      <w:szCs w:val="52"/>
      <w:lang w:val="sq-AL"/>
    </w:rPr>
  </w:style>
  <w:style w:type="paragraph" w:styleId="Subtitle">
    <w:name w:val="Subtitle"/>
    <w:basedOn w:val="Normal"/>
    <w:next w:val="Normal"/>
    <w:link w:val="SubtitleChar"/>
    <w:qFormat/>
    <w:rsid w:val="007322B0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rsid w:val="007322B0"/>
    <w:rPr>
      <w:rFonts w:ascii="Cambria" w:eastAsia="MS Mincho" w:hAnsi="Cambria" w:cs="Cambria"/>
      <w:i/>
      <w:iCs/>
      <w:spacing w:val="13"/>
      <w:sz w:val="24"/>
      <w:szCs w:val="24"/>
      <w:lang w:val="sq-AL"/>
    </w:rPr>
  </w:style>
  <w:style w:type="character" w:styleId="Strong">
    <w:name w:val="Strong"/>
    <w:basedOn w:val="DefaultParagraphFont"/>
    <w:uiPriority w:val="22"/>
    <w:qFormat/>
    <w:rsid w:val="007322B0"/>
    <w:rPr>
      <w:b/>
      <w:bCs/>
    </w:rPr>
  </w:style>
  <w:style w:type="character" w:styleId="Emphasis">
    <w:name w:val="Emphasis"/>
    <w:basedOn w:val="DefaultParagraphFont"/>
    <w:uiPriority w:val="20"/>
    <w:qFormat/>
    <w:rsid w:val="007322B0"/>
    <w:rPr>
      <w:b/>
      <w:bCs/>
      <w:i/>
      <w:iCs/>
      <w:spacing w:val="10"/>
      <w:shd w:val="clear" w:color="auto" w:fill="auto"/>
    </w:rPr>
  </w:style>
  <w:style w:type="paragraph" w:customStyle="1" w:styleId="NoSpacing1">
    <w:name w:val="No Spacing1"/>
    <w:basedOn w:val="Normal"/>
    <w:uiPriority w:val="1"/>
    <w:qFormat/>
    <w:rsid w:val="007322B0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7322B0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7322B0"/>
    <w:rPr>
      <w:rFonts w:ascii="Times New Roman" w:eastAsia="MS Mincho" w:hAnsi="Times New Roman" w:cs="Times New Roman"/>
      <w:i/>
      <w:iCs/>
      <w:sz w:val="24"/>
      <w:szCs w:val="24"/>
      <w:lang w:val="sq-AL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7322B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7322B0"/>
    <w:rPr>
      <w:rFonts w:ascii="Times New Roman" w:eastAsia="MS Mincho" w:hAnsi="Times New Roman" w:cs="Times New Roman"/>
      <w:b/>
      <w:bCs/>
      <w:i/>
      <w:iCs/>
      <w:sz w:val="24"/>
      <w:szCs w:val="24"/>
      <w:lang w:val="sq-AL"/>
    </w:rPr>
  </w:style>
  <w:style w:type="character" w:customStyle="1" w:styleId="SubtleEmphasis1">
    <w:name w:val="Subtle Emphasis1"/>
    <w:uiPriority w:val="99"/>
    <w:rsid w:val="007322B0"/>
    <w:rPr>
      <w:i/>
      <w:iCs/>
    </w:rPr>
  </w:style>
  <w:style w:type="character" w:customStyle="1" w:styleId="IntenseEmphasis1">
    <w:name w:val="Intense Emphasis1"/>
    <w:uiPriority w:val="99"/>
    <w:rsid w:val="007322B0"/>
    <w:rPr>
      <w:b/>
      <w:bCs/>
    </w:rPr>
  </w:style>
  <w:style w:type="character" w:customStyle="1" w:styleId="SubtleReference1">
    <w:name w:val="Subtle Reference1"/>
    <w:uiPriority w:val="99"/>
    <w:rsid w:val="007322B0"/>
    <w:rPr>
      <w:smallCaps/>
    </w:rPr>
  </w:style>
  <w:style w:type="character" w:customStyle="1" w:styleId="IntenseReference1">
    <w:name w:val="Intense Reference1"/>
    <w:uiPriority w:val="99"/>
    <w:rsid w:val="007322B0"/>
    <w:rPr>
      <w:smallCaps/>
      <w:spacing w:val="5"/>
      <w:u w:val="single"/>
    </w:rPr>
  </w:style>
  <w:style w:type="character" w:customStyle="1" w:styleId="BookTitle1">
    <w:name w:val="Book Title1"/>
    <w:uiPriority w:val="99"/>
    <w:rsid w:val="007322B0"/>
    <w:rPr>
      <w:i/>
      <w:iCs/>
      <w:smallCaps/>
      <w:spacing w:val="5"/>
    </w:rPr>
  </w:style>
  <w:style w:type="paragraph" w:styleId="Header">
    <w:name w:val="header"/>
    <w:basedOn w:val="Normal"/>
    <w:link w:val="HeaderChar"/>
    <w:rsid w:val="007322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22B0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rsid w:val="007322B0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7322B0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7322B0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7322B0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7322B0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7322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7322B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7322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7322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7322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7322B0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7322B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7322B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basedOn w:val="DefaultParagraphFont"/>
    <w:uiPriority w:val="99"/>
    <w:rsid w:val="007322B0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7322B0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7322B0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rsid w:val="007322B0"/>
  </w:style>
  <w:style w:type="character" w:customStyle="1" w:styleId="longtext">
    <w:name w:val="long_text"/>
    <w:basedOn w:val="DefaultParagraphFont"/>
    <w:uiPriority w:val="99"/>
    <w:rsid w:val="007322B0"/>
  </w:style>
  <w:style w:type="paragraph" w:styleId="FootnoteText">
    <w:name w:val="footnote text"/>
    <w:basedOn w:val="Normal"/>
    <w:link w:val="FootnoteTextChar"/>
    <w:rsid w:val="007322B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322B0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rsid w:val="007322B0"/>
    <w:rPr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7322B0"/>
  </w:style>
  <w:style w:type="character" w:customStyle="1" w:styleId="apple-converted-space">
    <w:name w:val="apple-converted-space"/>
    <w:basedOn w:val="DefaultParagraphFont"/>
    <w:rsid w:val="007322B0"/>
  </w:style>
  <w:style w:type="paragraph" w:styleId="BalloonText">
    <w:name w:val="Balloon Text"/>
    <w:basedOn w:val="Normal"/>
    <w:link w:val="BalloonTextChar"/>
    <w:rsid w:val="007322B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322B0"/>
    <w:rPr>
      <w:rFonts w:ascii="Lucida Grande" w:eastAsia="MS Mincho" w:hAnsi="Lucida Grande" w:cs="Lucida Grande"/>
      <w:sz w:val="18"/>
      <w:szCs w:val="18"/>
      <w:lang w:val="sq-AL"/>
    </w:rPr>
  </w:style>
  <w:style w:type="paragraph" w:customStyle="1" w:styleId="Char">
    <w:name w:val="Char"/>
    <w:basedOn w:val="Normal"/>
    <w:rsid w:val="007322B0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TableTitle">
    <w:name w:val="Table Title"/>
    <w:basedOn w:val="Heading2"/>
    <w:next w:val="Normal"/>
    <w:link w:val="TableTitleChar"/>
    <w:uiPriority w:val="99"/>
    <w:rsid w:val="007322B0"/>
    <w:pPr>
      <w:keepLines/>
      <w:numPr>
        <w:numId w:val="2"/>
      </w:numPr>
      <w:spacing w:before="120" w:after="60"/>
      <w:jc w:val="both"/>
    </w:pPr>
    <w:rPr>
      <w:rFonts w:ascii="Times New Roman" w:hAnsi="Times New Roman" w:cs="Times New Roman"/>
      <w:sz w:val="21"/>
      <w:szCs w:val="21"/>
      <w:lang w:val="en-GB"/>
    </w:rPr>
  </w:style>
  <w:style w:type="character" w:customStyle="1" w:styleId="TableTitleChar">
    <w:name w:val="Table Title Char"/>
    <w:link w:val="TableTitle"/>
    <w:uiPriority w:val="99"/>
    <w:locked/>
    <w:rsid w:val="007322B0"/>
    <w:rPr>
      <w:rFonts w:ascii="Times New Roman" w:eastAsia="MS Mincho" w:hAnsi="Times New Roman" w:cs="Times New Roman"/>
      <w:b/>
      <w:bCs/>
      <w:sz w:val="21"/>
      <w:szCs w:val="21"/>
      <w:lang w:val="en-GB"/>
    </w:rPr>
  </w:style>
  <w:style w:type="paragraph" w:customStyle="1" w:styleId="Heading1Left0cm">
    <w:name w:val="Heading 1 + Left:  0 cm"/>
    <w:aliases w:val="First line:  0 cm"/>
    <w:basedOn w:val="Heading1"/>
    <w:uiPriority w:val="99"/>
    <w:rsid w:val="007322B0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paragraph" w:customStyle="1" w:styleId="CharCharChar2">
    <w:name w:val="Char Char Char2"/>
    <w:basedOn w:val="Normal"/>
    <w:uiPriority w:val="99"/>
    <w:rsid w:val="007322B0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qFormat/>
    <w:rsid w:val="007322B0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NoSpacing">
    <w:name w:val="No Spacing"/>
    <w:link w:val="NoSpacingChar"/>
    <w:uiPriority w:val="1"/>
    <w:qFormat/>
    <w:rsid w:val="007322B0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TitulliChar">
    <w:name w:val="Titulli Char"/>
    <w:basedOn w:val="DefaultParagraphFont"/>
    <w:link w:val="Titulli"/>
    <w:rsid w:val="007322B0"/>
    <w:rPr>
      <w:rFonts w:ascii="CG Times" w:eastAsia="MS Mincho" w:hAnsi="CG Times" w:cs="CG Times"/>
      <w:b/>
      <w:bCs/>
      <w:caps/>
      <w:lang w:val="en-GB"/>
    </w:rPr>
  </w:style>
  <w:style w:type="character" w:customStyle="1" w:styleId="f11">
    <w:name w:val="f11"/>
    <w:basedOn w:val="DefaultParagraphFont"/>
    <w:rsid w:val="007322B0"/>
    <w:rPr>
      <w:rFonts w:ascii="Bookman Old Style" w:hAnsi="Bookman Old Style" w:hint="default"/>
      <w:color w:val="000000"/>
      <w:sz w:val="22"/>
      <w:szCs w:val="22"/>
    </w:rPr>
  </w:style>
  <w:style w:type="paragraph" w:customStyle="1" w:styleId="ModelNrmlDouble">
    <w:name w:val="ModelNrmlDouble"/>
    <w:basedOn w:val="Normal"/>
    <w:rsid w:val="007322B0"/>
    <w:pPr>
      <w:spacing w:after="360" w:line="480" w:lineRule="auto"/>
      <w:ind w:firstLine="720"/>
      <w:jc w:val="both"/>
    </w:pPr>
    <w:rPr>
      <w:rFonts w:eastAsia="Times New Roman"/>
      <w:sz w:val="22"/>
      <w:szCs w:val="20"/>
    </w:rPr>
  </w:style>
  <w:style w:type="paragraph" w:customStyle="1" w:styleId="ModelDoubleNoIndent">
    <w:name w:val="ModelDoubleNoIndent"/>
    <w:basedOn w:val="ModelNrmlDouble"/>
    <w:rsid w:val="007322B0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rsid w:val="007322B0"/>
    <w:pPr>
      <w:spacing w:after="240"/>
      <w:ind w:firstLine="720"/>
      <w:jc w:val="both"/>
    </w:pPr>
    <w:rPr>
      <w:rFonts w:eastAsia="Times New Roman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7322B0"/>
    <w:rPr>
      <w:color w:val="0000FF"/>
      <w:u w:val="single"/>
    </w:rPr>
  </w:style>
  <w:style w:type="character" w:customStyle="1" w:styleId="NeniNrChar">
    <w:name w:val="Neni_Nr Char"/>
    <w:basedOn w:val="DefaultParagraphFont"/>
    <w:link w:val="NeniNr"/>
    <w:rsid w:val="007322B0"/>
    <w:rPr>
      <w:rFonts w:ascii="CG Times" w:eastAsia="MS Mincho" w:hAnsi="CG Times" w:cs="CG Times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7322B0"/>
    <w:rPr>
      <w:rFonts w:ascii="CG Times" w:eastAsia="MS Mincho" w:hAnsi="CG Times" w:cs="CG Times"/>
      <w:caps/>
      <w:lang w:val="en-GB"/>
    </w:rPr>
  </w:style>
  <w:style w:type="paragraph" w:customStyle="1" w:styleId="ecxyiv2026995msonormal">
    <w:name w:val="ecxyiv2026995msonormal"/>
    <w:basedOn w:val="Normal"/>
    <w:rsid w:val="007322B0"/>
    <w:pPr>
      <w:spacing w:after="324"/>
    </w:pPr>
    <w:rPr>
      <w:rFonts w:eastAsia="Times New Roman"/>
    </w:rPr>
  </w:style>
  <w:style w:type="character" w:customStyle="1" w:styleId="hpsatn">
    <w:name w:val="hps atn"/>
    <w:basedOn w:val="DefaultParagraphFont"/>
    <w:rsid w:val="007322B0"/>
  </w:style>
  <w:style w:type="character" w:customStyle="1" w:styleId="atn">
    <w:name w:val="atn"/>
    <w:basedOn w:val="DefaultParagraphFont"/>
    <w:rsid w:val="007322B0"/>
  </w:style>
  <w:style w:type="character" w:customStyle="1" w:styleId="gt-icon-text1">
    <w:name w:val="gt-icon-text1"/>
    <w:basedOn w:val="DefaultParagraphFont"/>
    <w:rsid w:val="007322B0"/>
  </w:style>
  <w:style w:type="paragraph" w:customStyle="1" w:styleId="CM4">
    <w:name w:val="CM4"/>
    <w:basedOn w:val="Normal"/>
    <w:next w:val="Normal"/>
    <w:rsid w:val="007322B0"/>
    <w:pPr>
      <w:autoSpaceDE w:val="0"/>
      <w:autoSpaceDN w:val="0"/>
      <w:adjustRightInd w:val="0"/>
    </w:pPr>
    <w:rPr>
      <w:rFonts w:ascii="EUAlbertina" w:eastAsia="Times New Roman" w:hAnsi="EUAlbertina"/>
    </w:rPr>
  </w:style>
  <w:style w:type="paragraph" w:customStyle="1" w:styleId="a">
    <w:name w:val="Κείμενο πλαισίου"/>
    <w:basedOn w:val="Normal"/>
    <w:semiHidden/>
    <w:rsid w:val="007322B0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styleId="Caption">
    <w:name w:val="caption"/>
    <w:basedOn w:val="Normal"/>
    <w:next w:val="Normal"/>
    <w:qFormat/>
    <w:rsid w:val="007322B0"/>
    <w:rPr>
      <w:rFonts w:eastAsia="Times New Roman"/>
      <w:b/>
      <w:bCs/>
      <w:sz w:val="20"/>
      <w:szCs w:val="20"/>
      <w:lang w:val="en-GB"/>
    </w:rPr>
  </w:style>
  <w:style w:type="paragraph" w:styleId="BodyText2">
    <w:name w:val="Body Text 2"/>
    <w:basedOn w:val="Normal"/>
    <w:link w:val="BodyText2Char"/>
    <w:rsid w:val="007322B0"/>
    <w:pPr>
      <w:jc w:val="center"/>
    </w:pPr>
    <w:rPr>
      <w:rFonts w:ascii="Arial" w:eastAsia="Times New Roman" w:hAnsi="Arial"/>
      <w:b/>
      <w:caps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rsid w:val="007322B0"/>
    <w:rPr>
      <w:rFonts w:ascii="Arial" w:eastAsia="Times New Roman" w:hAnsi="Arial" w:cs="Times New Roman"/>
      <w:b/>
      <w:caps/>
      <w:sz w:val="28"/>
      <w:szCs w:val="20"/>
      <w:lang w:val="sq-AL"/>
    </w:rPr>
  </w:style>
  <w:style w:type="paragraph" w:customStyle="1" w:styleId="Char1CharChar1CharCharCharChar1CharCharChar1">
    <w:name w:val=" Char1 Char Char1 Char Char Char Char1 Char Char Char1"/>
    <w:basedOn w:val="Normal"/>
    <w:rsid w:val="007322B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Normal0">
    <w:name w:val="[Normal]"/>
    <w:rsid w:val="007322B0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sz w:val="24"/>
      <w:szCs w:val="24"/>
    </w:rPr>
  </w:style>
  <w:style w:type="paragraph" w:customStyle="1" w:styleId="a0">
    <w:name w:val="a0"/>
    <w:basedOn w:val="Normal"/>
    <w:rsid w:val="007322B0"/>
    <w:pPr>
      <w:spacing w:before="100" w:beforeAutospacing="1" w:after="100" w:afterAutospacing="1"/>
      <w:jc w:val="center"/>
    </w:pPr>
  </w:style>
  <w:style w:type="paragraph" w:customStyle="1" w:styleId="a1">
    <w:name w:val="a1"/>
    <w:basedOn w:val="Normal"/>
    <w:rsid w:val="007322B0"/>
    <w:pPr>
      <w:spacing w:before="100" w:beforeAutospacing="1" w:after="100" w:afterAutospacing="1"/>
    </w:pPr>
  </w:style>
  <w:style w:type="paragraph" w:customStyle="1" w:styleId="a2">
    <w:name w:val="a2"/>
    <w:basedOn w:val="Normal"/>
    <w:rsid w:val="007322B0"/>
    <w:pPr>
      <w:spacing w:before="100" w:beforeAutospacing="1" w:after="100" w:afterAutospacing="1"/>
      <w:jc w:val="both"/>
    </w:pPr>
  </w:style>
  <w:style w:type="character" w:customStyle="1" w:styleId="actstitle">
    <w:name w:val="actstitle"/>
    <w:basedOn w:val="DefaultParagraphFont"/>
    <w:rsid w:val="007322B0"/>
  </w:style>
  <w:style w:type="paragraph" w:customStyle="1" w:styleId="akti0">
    <w:name w:val="akti"/>
    <w:basedOn w:val="Normal"/>
    <w:rsid w:val="007322B0"/>
    <w:pPr>
      <w:spacing w:before="100" w:beforeAutospacing="1" w:after="100" w:afterAutospacing="1"/>
    </w:pPr>
    <w:rPr>
      <w:rFonts w:eastAsia="SimSun"/>
      <w:lang w:eastAsia="zh-CN"/>
    </w:rPr>
  </w:style>
  <w:style w:type="paragraph" w:customStyle="1" w:styleId="Anlagentext">
    <w:name w:val="Anlagentext"/>
    <w:basedOn w:val="Normal"/>
    <w:rsid w:val="007322B0"/>
    <w:pPr>
      <w:tabs>
        <w:tab w:val="left" w:pos="1701"/>
        <w:tab w:val="left" w:pos="3969"/>
        <w:tab w:val="left" w:pos="6237"/>
      </w:tabs>
    </w:pPr>
    <w:rPr>
      <w:rFonts w:ascii="Arial" w:hAnsi="Arial"/>
      <w:sz w:val="20"/>
      <w:szCs w:val="20"/>
      <w:lang w:eastAsia="de-DE"/>
    </w:rPr>
  </w:style>
  <w:style w:type="paragraph" w:customStyle="1" w:styleId="anrede">
    <w:name w:val="anrede"/>
    <w:basedOn w:val="Normal"/>
    <w:next w:val="Normal"/>
    <w:rsid w:val="007322B0"/>
    <w:pPr>
      <w:spacing w:after="240" w:line="360" w:lineRule="atLeast"/>
      <w:jc w:val="both"/>
    </w:pPr>
    <w:rPr>
      <w:rFonts w:ascii="Arial" w:hAnsi="Arial"/>
      <w:szCs w:val="20"/>
      <w:lang w:eastAsia="de-DE"/>
    </w:rPr>
  </w:style>
  <w:style w:type="paragraph" w:customStyle="1" w:styleId="Artikel">
    <w:name w:val="Artikel"/>
    <w:basedOn w:val="Normal"/>
    <w:rsid w:val="007322B0"/>
    <w:pPr>
      <w:spacing w:after="480" w:line="360" w:lineRule="atLeast"/>
      <w:jc w:val="center"/>
    </w:pPr>
    <w:rPr>
      <w:rFonts w:ascii="Arial" w:hAnsi="Arial"/>
      <w:b/>
      <w:szCs w:val="20"/>
      <w:u w:val="single"/>
      <w:lang w:eastAsia="de-DE"/>
    </w:rPr>
  </w:style>
  <w:style w:type="character" w:customStyle="1" w:styleId="bc">
    <w:name w:val="bc"/>
    <w:basedOn w:val="DefaultParagraphFont"/>
    <w:rsid w:val="007322B0"/>
  </w:style>
  <w:style w:type="paragraph" w:customStyle="1" w:styleId="betreff">
    <w:name w:val="betreff"/>
    <w:basedOn w:val="Normal"/>
    <w:next w:val="anrede"/>
    <w:rsid w:val="007322B0"/>
    <w:pPr>
      <w:spacing w:after="480" w:line="360" w:lineRule="atLeast"/>
      <w:ind w:left="1276" w:hanging="1276"/>
      <w:jc w:val="both"/>
    </w:pPr>
    <w:rPr>
      <w:rFonts w:ascii="Arial" w:hAnsi="Arial"/>
      <w:b/>
      <w:szCs w:val="20"/>
      <w:lang w:eastAsia="de-DE"/>
    </w:rPr>
  </w:style>
  <w:style w:type="paragraph" w:customStyle="1" w:styleId="Normal115pt">
    <w:name w:val="Normal + 11.5 pt"/>
    <w:aliases w:val="Black,Justified,Body Text 2 + 12 pt,Line spacing:  1.5 lines"/>
    <w:basedOn w:val="Normal"/>
    <w:uiPriority w:val="99"/>
    <w:rsid w:val="007322B0"/>
    <w:pPr>
      <w:autoSpaceDE w:val="0"/>
      <w:autoSpaceDN w:val="0"/>
      <w:adjustRightInd w:val="0"/>
      <w:jc w:val="both"/>
    </w:pPr>
    <w:rPr>
      <w:rFonts w:eastAsia="Times New Roman"/>
      <w:color w:val="333333"/>
      <w:sz w:val="23"/>
      <w:szCs w:val="23"/>
      <w:lang/>
    </w:rPr>
  </w:style>
  <w:style w:type="paragraph" w:customStyle="1" w:styleId="bodytext0">
    <w:name w:val="bodytext"/>
    <w:basedOn w:val="Normal"/>
    <w:rsid w:val="007322B0"/>
    <w:pPr>
      <w:spacing w:before="100" w:beforeAutospacing="1" w:after="100" w:afterAutospacing="1"/>
    </w:pPr>
  </w:style>
  <w:style w:type="paragraph" w:customStyle="1" w:styleId="bodytext212pt">
    <w:name w:val="bodytext212pt"/>
    <w:basedOn w:val="Normal"/>
    <w:uiPriority w:val="99"/>
    <w:rsid w:val="007322B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BookTitle">
    <w:name w:val="Book Title"/>
    <w:uiPriority w:val="33"/>
    <w:qFormat/>
    <w:rsid w:val="007322B0"/>
    <w:rPr>
      <w:i/>
      <w:iCs/>
      <w:smallCaps/>
      <w:spacing w:val="5"/>
    </w:rPr>
  </w:style>
  <w:style w:type="paragraph" w:customStyle="1" w:styleId="briefkopf">
    <w:name w:val="briefkopf"/>
    <w:basedOn w:val="Normal"/>
    <w:rsid w:val="007322B0"/>
    <w:pPr>
      <w:spacing w:before="1440" w:after="1200" w:line="240" w:lineRule="exact"/>
      <w:jc w:val="both"/>
    </w:pPr>
    <w:rPr>
      <w:rFonts w:ascii="Arial" w:hAnsi="Arial"/>
      <w:sz w:val="22"/>
      <w:szCs w:val="20"/>
      <w:lang w:eastAsia="de-DE"/>
    </w:rPr>
  </w:style>
  <w:style w:type="character" w:customStyle="1" w:styleId="CharChar">
    <w:name w:val="Char Char"/>
    <w:basedOn w:val="DefaultParagraphFont"/>
    <w:locked/>
    <w:rsid w:val="007322B0"/>
    <w:rPr>
      <w:rFonts w:ascii="Trebuchet MS" w:eastAsia="MS Mincho" w:hAnsi="Trebuchet MS"/>
      <w:sz w:val="22"/>
      <w:lang w:val="en-GB" w:eastAsia="en-US" w:bidi="ar-SA"/>
    </w:rPr>
  </w:style>
  <w:style w:type="character" w:customStyle="1" w:styleId="CharCharChar">
    <w:name w:val="Char Char Char"/>
    <w:basedOn w:val="DefaultParagraphFont"/>
    <w:rsid w:val="007322B0"/>
    <w:rPr>
      <w:b/>
      <w:bCs/>
      <w:sz w:val="24"/>
      <w:szCs w:val="24"/>
      <w:lang w:val="en-US" w:eastAsia="en-US" w:bidi="ar-SA"/>
    </w:rPr>
  </w:style>
  <w:style w:type="paragraph" w:customStyle="1" w:styleId="CharCharCharChar">
    <w:name w:val="Char Char Char Char"/>
    <w:basedOn w:val="Normal"/>
    <w:rsid w:val="007322B0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de-DE" w:eastAsia="de-DE"/>
    </w:rPr>
  </w:style>
  <w:style w:type="paragraph" w:customStyle="1" w:styleId="CharCharCharCharCharCharCarattere">
    <w:name w:val="Char Char Char Char Char Char Carattere"/>
    <w:basedOn w:val="Normal"/>
    <w:rsid w:val="007322B0"/>
    <w:pPr>
      <w:spacing w:after="160" w:line="240" w:lineRule="exact"/>
    </w:pPr>
    <w:rPr>
      <w:rFonts w:ascii="Tahoma" w:hAnsi="Tahoma" w:cs="Tahoma"/>
      <w:sz w:val="20"/>
      <w:szCs w:val="20"/>
    </w:rPr>
  </w:style>
  <w:style w:type="character" w:customStyle="1" w:styleId="CharChar1">
    <w:name w:val="Char Char1"/>
    <w:basedOn w:val="DefaultParagraphFont"/>
    <w:rsid w:val="007322B0"/>
    <w:rPr>
      <w:rFonts w:ascii="Trebuchet MS" w:eastAsia="MS Mincho" w:hAnsi="Trebuchet MS"/>
      <w:lang w:val="en-GB" w:eastAsia="en-US" w:bidi="ar-SA"/>
    </w:rPr>
  </w:style>
  <w:style w:type="paragraph" w:customStyle="1" w:styleId="Char1">
    <w:name w:val="Char1"/>
    <w:basedOn w:val="Normal"/>
    <w:rsid w:val="007322B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Char2">
    <w:name w:val="Char2"/>
    <w:basedOn w:val="Normal"/>
    <w:rsid w:val="007322B0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en-GB" w:eastAsia="en-GB"/>
    </w:rPr>
  </w:style>
  <w:style w:type="paragraph" w:customStyle="1" w:styleId="ColorfulList-Accent11">
    <w:name w:val="Colorful List - Accent 11"/>
    <w:basedOn w:val="Normal"/>
    <w:qFormat/>
    <w:rsid w:val="007322B0"/>
    <w:pPr>
      <w:ind w:left="720"/>
    </w:pPr>
  </w:style>
  <w:style w:type="paragraph" w:customStyle="1" w:styleId="ColorfulList-Accent12">
    <w:name w:val="Colorful List - Accent 12"/>
    <w:basedOn w:val="Normal"/>
    <w:qFormat/>
    <w:rsid w:val="007322B0"/>
    <w:pPr>
      <w:ind w:left="720"/>
    </w:pPr>
    <w:rPr>
      <w:lang w:eastAsia="en-GB"/>
    </w:rPr>
  </w:style>
  <w:style w:type="paragraph" w:customStyle="1" w:styleId="DefaultParagraphFontParaCharChar">
    <w:name w:val="Default Paragraph Font Para Char Char"/>
    <w:aliases w:val="Default Paragraph Font Para Char Para Char Char"/>
    <w:basedOn w:val="Normal"/>
    <w:rsid w:val="007322B0"/>
    <w:rPr>
      <w:sz w:val="20"/>
      <w:szCs w:val="20"/>
    </w:rPr>
  </w:style>
  <w:style w:type="paragraph" w:customStyle="1" w:styleId="ecxmsonormal">
    <w:name w:val="ecxmsonormal"/>
    <w:basedOn w:val="Normal"/>
    <w:rsid w:val="007322B0"/>
    <w:pPr>
      <w:spacing w:after="324"/>
    </w:pPr>
    <w:rPr>
      <w:lang w:val="en-GB" w:eastAsia="en-GB"/>
    </w:rPr>
  </w:style>
  <w:style w:type="paragraph" w:customStyle="1" w:styleId="ein1">
    <w:name w:val="ein1"/>
    <w:basedOn w:val="Normal"/>
    <w:rsid w:val="007322B0"/>
    <w:pPr>
      <w:ind w:left="1134" w:hanging="1134"/>
      <w:jc w:val="both"/>
    </w:pPr>
    <w:rPr>
      <w:rFonts w:ascii="Arial" w:hAnsi="Arial"/>
      <w:sz w:val="22"/>
      <w:szCs w:val="20"/>
      <w:lang w:eastAsia="de-DE"/>
    </w:rPr>
  </w:style>
  <w:style w:type="paragraph" w:customStyle="1" w:styleId="Einrck1">
    <w:name w:val="Einrück1"/>
    <w:basedOn w:val="Normal"/>
    <w:rsid w:val="007322B0"/>
    <w:pPr>
      <w:overflowPunct w:val="0"/>
      <w:autoSpaceDE w:val="0"/>
      <w:autoSpaceDN w:val="0"/>
      <w:adjustRightInd w:val="0"/>
      <w:spacing w:line="312" w:lineRule="exact"/>
      <w:ind w:left="709" w:hanging="709"/>
      <w:textAlignment w:val="baseline"/>
    </w:pPr>
    <w:rPr>
      <w:rFonts w:ascii="Arial" w:hAnsi="Arial" w:cs="Arial"/>
      <w:lang w:val="de-DE" w:eastAsia="de-DE"/>
    </w:rPr>
  </w:style>
  <w:style w:type="paragraph" w:customStyle="1" w:styleId="Einrck2">
    <w:name w:val="Einrück2"/>
    <w:basedOn w:val="Normal"/>
    <w:rsid w:val="007322B0"/>
    <w:pPr>
      <w:overflowPunct w:val="0"/>
      <w:autoSpaceDE w:val="0"/>
      <w:autoSpaceDN w:val="0"/>
      <w:adjustRightInd w:val="0"/>
      <w:spacing w:line="312" w:lineRule="exact"/>
      <w:ind w:left="1276" w:hanging="567"/>
      <w:textAlignment w:val="baseline"/>
    </w:pPr>
    <w:rPr>
      <w:rFonts w:ascii="Arial" w:hAnsi="Arial" w:cs="Arial"/>
      <w:lang w:val="de-DE" w:eastAsia="de-DE"/>
    </w:rPr>
  </w:style>
  <w:style w:type="paragraph" w:customStyle="1" w:styleId="Einrckung1">
    <w:name w:val="Einrückung 1"/>
    <w:basedOn w:val="Normal"/>
    <w:rsid w:val="007322B0"/>
    <w:pPr>
      <w:spacing w:line="360" w:lineRule="atLeast"/>
      <w:ind w:left="851" w:hanging="851"/>
      <w:jc w:val="both"/>
    </w:pPr>
    <w:rPr>
      <w:rFonts w:ascii="Arial" w:hAnsi="Arial"/>
      <w:szCs w:val="20"/>
      <w:lang w:eastAsia="de-DE"/>
    </w:rPr>
  </w:style>
  <w:style w:type="paragraph" w:customStyle="1" w:styleId="Einrckung2">
    <w:name w:val="Einrückung 2"/>
    <w:basedOn w:val="Normal"/>
    <w:rsid w:val="007322B0"/>
    <w:pPr>
      <w:spacing w:line="360" w:lineRule="atLeast"/>
      <w:ind w:left="1701" w:hanging="851"/>
    </w:pPr>
    <w:rPr>
      <w:rFonts w:ascii="Arial" w:hAnsi="Arial"/>
      <w:szCs w:val="20"/>
      <w:lang w:eastAsia="de-DE"/>
    </w:rPr>
  </w:style>
  <w:style w:type="paragraph" w:customStyle="1" w:styleId="Einrckung3">
    <w:name w:val="Einrückung 3"/>
    <w:basedOn w:val="Normal"/>
    <w:rsid w:val="007322B0"/>
    <w:pPr>
      <w:spacing w:line="360" w:lineRule="atLeast"/>
      <w:ind w:left="2552" w:hanging="851"/>
    </w:pPr>
    <w:rPr>
      <w:rFonts w:ascii="Arial" w:hAnsi="Arial"/>
      <w:szCs w:val="20"/>
      <w:lang w:eastAsia="de-DE"/>
    </w:rPr>
  </w:style>
  <w:style w:type="character" w:customStyle="1" w:styleId="f01">
    <w:name w:val="f01"/>
    <w:basedOn w:val="DefaultParagraphFont"/>
    <w:rsid w:val="007322B0"/>
    <w:rPr>
      <w:rFonts w:ascii="FangSong" w:eastAsia="FangSong" w:hAnsi="FangSong" w:hint="eastAsia"/>
      <w:color w:val="000000"/>
      <w:sz w:val="20"/>
      <w:szCs w:val="20"/>
    </w:rPr>
  </w:style>
  <w:style w:type="character" w:customStyle="1" w:styleId="f41">
    <w:name w:val="f41"/>
    <w:basedOn w:val="DefaultParagraphFont"/>
    <w:rsid w:val="007322B0"/>
    <w:rPr>
      <w:rFonts w:ascii="MS Mincho" w:eastAsia="MS Mincho" w:hAnsi="MS Mincho" w:hint="eastAsia"/>
      <w:color w:val="000000"/>
      <w:sz w:val="20"/>
      <w:szCs w:val="20"/>
    </w:rPr>
  </w:style>
  <w:style w:type="paragraph" w:customStyle="1" w:styleId="FootnoteText1">
    <w:name w:val="Footnote Text1"/>
    <w:rsid w:val="007322B0"/>
    <w:pPr>
      <w:spacing w:after="0" w:line="240" w:lineRule="auto"/>
    </w:pPr>
    <w:rPr>
      <w:rFonts w:ascii="Helvetica" w:eastAsia="ヒラギノ角ゴ Pro W3" w:hAnsi="Helvetica" w:cs="Times New Roman"/>
      <w:color w:val="000000"/>
      <w:sz w:val="20"/>
      <w:szCs w:val="20"/>
      <w:lang w:val="en-GB"/>
    </w:rPr>
  </w:style>
  <w:style w:type="character" w:styleId="IntenseEmphasis">
    <w:name w:val="Intense Emphasis"/>
    <w:uiPriority w:val="21"/>
    <w:qFormat/>
    <w:rsid w:val="007322B0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2B0"/>
    <w:pPr>
      <w:pBdr>
        <w:bottom w:val="single" w:sz="4" w:space="1" w:color="auto"/>
      </w:pBdr>
      <w:overflowPunct w:val="0"/>
      <w:autoSpaceDE w:val="0"/>
      <w:autoSpaceDN w:val="0"/>
      <w:adjustRightInd w:val="0"/>
      <w:spacing w:before="200" w:after="280" w:line="312" w:lineRule="exact"/>
      <w:ind w:left="1008" w:right="1152"/>
      <w:jc w:val="both"/>
      <w:textAlignment w:val="baseline"/>
    </w:pPr>
    <w:rPr>
      <w:rFonts w:ascii="Arial" w:hAnsi="Arial" w:cs="Arial"/>
      <w:b/>
      <w:bCs/>
      <w:i/>
      <w:iCs/>
      <w:lang w:val="de-DE" w:eastAsia="de-D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2B0"/>
    <w:rPr>
      <w:rFonts w:ascii="Arial" w:eastAsia="MS Mincho" w:hAnsi="Arial" w:cs="Arial"/>
      <w:b/>
      <w:bCs/>
      <w:i/>
      <w:iCs/>
      <w:sz w:val="24"/>
      <w:szCs w:val="24"/>
      <w:lang w:val="de-DE" w:eastAsia="de-DE"/>
    </w:rPr>
  </w:style>
  <w:style w:type="character" w:styleId="IntenseReference">
    <w:name w:val="Intense Reference"/>
    <w:uiPriority w:val="32"/>
    <w:qFormat/>
    <w:rsid w:val="007322B0"/>
    <w:rPr>
      <w:smallCaps/>
      <w:spacing w:val="5"/>
      <w:u w:val="single"/>
    </w:rPr>
  </w:style>
  <w:style w:type="paragraph" w:customStyle="1" w:styleId="JuPara">
    <w:name w:val="Ju_Para"/>
    <w:basedOn w:val="Normal"/>
    <w:link w:val="JuParaCar"/>
    <w:uiPriority w:val="99"/>
    <w:rsid w:val="007322B0"/>
    <w:pPr>
      <w:suppressAutoHyphens/>
      <w:ind w:firstLine="284"/>
      <w:jc w:val="both"/>
    </w:pPr>
    <w:rPr>
      <w:lang w:val="en-GB" w:eastAsia="fr-FR"/>
    </w:rPr>
  </w:style>
  <w:style w:type="paragraph" w:customStyle="1" w:styleId="ju-005fpara-0020char-0020char">
    <w:name w:val="ju-005fpara-0020char-0020char"/>
    <w:basedOn w:val="Normal"/>
    <w:rsid w:val="007322B0"/>
    <w:pPr>
      <w:spacing w:before="100" w:beforeAutospacing="1" w:after="100" w:afterAutospacing="1"/>
    </w:p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7322B0"/>
  </w:style>
  <w:style w:type="character" w:customStyle="1" w:styleId="ju--005fpara----char--char">
    <w:name w:val="ju--005fpara----char--char"/>
    <w:basedOn w:val="DefaultParagraphFont"/>
    <w:rsid w:val="007322B0"/>
  </w:style>
  <w:style w:type="character" w:customStyle="1" w:styleId="longtext1">
    <w:name w:val="long_text1"/>
    <w:basedOn w:val="DefaultParagraphFont"/>
    <w:rsid w:val="007322B0"/>
    <w:rPr>
      <w:sz w:val="20"/>
      <w:szCs w:val="20"/>
    </w:rPr>
  </w:style>
  <w:style w:type="character" w:customStyle="1" w:styleId="mediumtext">
    <w:name w:val="medium_text"/>
    <w:basedOn w:val="DefaultParagraphFont"/>
    <w:rsid w:val="007322B0"/>
  </w:style>
  <w:style w:type="paragraph" w:customStyle="1" w:styleId="neninr0">
    <w:name w:val="neninr"/>
    <w:basedOn w:val="Normal"/>
    <w:rsid w:val="007322B0"/>
    <w:pPr>
      <w:spacing w:before="100" w:beforeAutospacing="1" w:after="100" w:afterAutospacing="1"/>
    </w:pPr>
  </w:style>
  <w:style w:type="paragraph" w:customStyle="1" w:styleId="NormalLatinArial">
    <w:name w:val="Normal + (Latin) Arial"/>
    <w:basedOn w:val="Normal"/>
    <w:rsid w:val="007322B0"/>
    <w:rPr>
      <w:rFonts w:ascii="Arial" w:hAnsi="Arial" w:cs="Arial"/>
    </w:rPr>
  </w:style>
  <w:style w:type="paragraph" w:customStyle="1" w:styleId="Normal1">
    <w:name w:val="Normal+1"/>
    <w:basedOn w:val="Default"/>
    <w:next w:val="Default"/>
    <w:rsid w:val="007322B0"/>
    <w:rPr>
      <w:rFonts w:ascii="Life L2" w:hAnsi="Life L2"/>
      <w:color w:val="auto"/>
    </w:rPr>
  </w:style>
  <w:style w:type="paragraph" w:customStyle="1" w:styleId="NummerierteListe">
    <w:name w:val="Nummerierte Liste"/>
    <w:aliases w:val="Links:  0,63 cm"/>
    <w:basedOn w:val="Normal"/>
    <w:rsid w:val="007322B0"/>
    <w:pPr>
      <w:tabs>
        <w:tab w:val="left" w:pos="426"/>
      </w:tabs>
    </w:pPr>
    <w:rPr>
      <w:rFonts w:ascii="Arial" w:hAnsi="Arial"/>
      <w:sz w:val="22"/>
      <w:szCs w:val="20"/>
      <w:lang w:val="en-GB" w:eastAsia="de-DE"/>
    </w:rPr>
  </w:style>
  <w:style w:type="paragraph" w:customStyle="1" w:styleId="numridata0">
    <w:name w:val="numridata"/>
    <w:basedOn w:val="Normal"/>
    <w:rsid w:val="007322B0"/>
    <w:pPr>
      <w:spacing w:before="100" w:beforeAutospacing="1" w:after="100" w:afterAutospacing="1"/>
    </w:pPr>
  </w:style>
  <w:style w:type="paragraph" w:customStyle="1" w:styleId="paragrafi0">
    <w:name w:val="paragrafi"/>
    <w:basedOn w:val="Normal"/>
    <w:rsid w:val="007322B0"/>
    <w:pPr>
      <w:spacing w:before="100" w:beforeAutospacing="1" w:after="100" w:afterAutospacing="1"/>
    </w:pPr>
    <w:rPr>
      <w:lang w:val="en-GB" w:eastAsia="en-GB"/>
    </w:rPr>
  </w:style>
  <w:style w:type="paragraph" w:customStyle="1" w:styleId="Paragrafoelenco">
    <w:name w:val="Paragrafo elenco"/>
    <w:basedOn w:val="Normal"/>
    <w:qFormat/>
    <w:rsid w:val="007322B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t-IT"/>
    </w:rPr>
  </w:style>
  <w:style w:type="paragraph" w:customStyle="1" w:styleId="Prambelabsatz">
    <w:name w:val="Präambelabsatz"/>
    <w:basedOn w:val="Normal"/>
    <w:rsid w:val="007322B0"/>
    <w:pPr>
      <w:tabs>
        <w:tab w:val="left" w:pos="0"/>
        <w:tab w:val="left" w:pos="360"/>
        <w:tab w:val="left" w:pos="1134"/>
        <w:tab w:val="left" w:pos="1701"/>
      </w:tabs>
      <w:overflowPunct w:val="0"/>
      <w:autoSpaceDE w:val="0"/>
      <w:autoSpaceDN w:val="0"/>
      <w:adjustRightInd w:val="0"/>
      <w:spacing w:after="240" w:line="336" w:lineRule="auto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styleId="Quote">
    <w:name w:val="Quote"/>
    <w:basedOn w:val="Normal"/>
    <w:next w:val="Normal"/>
    <w:link w:val="QuoteChar"/>
    <w:uiPriority w:val="29"/>
    <w:qFormat/>
    <w:rsid w:val="007322B0"/>
    <w:pPr>
      <w:overflowPunct w:val="0"/>
      <w:autoSpaceDE w:val="0"/>
      <w:autoSpaceDN w:val="0"/>
      <w:adjustRightInd w:val="0"/>
      <w:spacing w:before="200" w:line="312" w:lineRule="exact"/>
      <w:ind w:left="360" w:right="360"/>
      <w:textAlignment w:val="baseline"/>
    </w:pPr>
    <w:rPr>
      <w:rFonts w:ascii="Arial" w:hAnsi="Arial" w:cs="Arial"/>
      <w:i/>
      <w:iCs/>
      <w:lang w:val="de-DE" w:eastAsia="de-DE"/>
    </w:rPr>
  </w:style>
  <w:style w:type="character" w:customStyle="1" w:styleId="QuoteChar">
    <w:name w:val="Quote Char"/>
    <w:basedOn w:val="DefaultParagraphFont"/>
    <w:link w:val="Quote"/>
    <w:uiPriority w:val="29"/>
    <w:rsid w:val="007322B0"/>
    <w:rPr>
      <w:rFonts w:ascii="Arial" w:eastAsia="MS Mincho" w:hAnsi="Arial" w:cs="Arial"/>
      <w:i/>
      <w:iCs/>
      <w:sz w:val="24"/>
      <w:szCs w:val="24"/>
      <w:lang w:val="de-DE" w:eastAsia="de-DE"/>
    </w:rPr>
  </w:style>
  <w:style w:type="character" w:customStyle="1" w:styleId="shorttext">
    <w:name w:val="short_text"/>
    <w:basedOn w:val="DefaultParagraphFont"/>
    <w:rsid w:val="007322B0"/>
  </w:style>
  <w:style w:type="paragraph" w:customStyle="1" w:styleId="Standard1">
    <w:name w:val="Standard1"/>
    <w:basedOn w:val="Normal"/>
    <w:rsid w:val="007322B0"/>
    <w:pPr>
      <w:spacing w:line="360" w:lineRule="atLeast"/>
      <w:jc w:val="both"/>
    </w:pPr>
    <w:rPr>
      <w:rFonts w:ascii="Arial" w:hAnsi="Arial"/>
      <w:szCs w:val="20"/>
      <w:lang w:eastAsia="de-DE"/>
    </w:rPr>
  </w:style>
  <w:style w:type="paragraph" w:customStyle="1" w:styleId="Style1">
    <w:name w:val="Style 1"/>
    <w:rsid w:val="007322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paragraph" w:customStyle="1" w:styleId="Style4">
    <w:name w:val="Style 4"/>
    <w:rsid w:val="007322B0"/>
    <w:pPr>
      <w:widowControl w:val="0"/>
      <w:autoSpaceDE w:val="0"/>
      <w:autoSpaceDN w:val="0"/>
      <w:spacing w:before="108" w:after="0" w:line="240" w:lineRule="auto"/>
      <w:ind w:left="288" w:hanging="288"/>
    </w:pPr>
    <w:rPr>
      <w:rFonts w:ascii="Times New Roman" w:eastAsia="SimSun" w:hAnsi="Times New Roman" w:cs="Times New Roman"/>
      <w:sz w:val="18"/>
      <w:szCs w:val="18"/>
      <w:lang w:eastAsia="zh-CN"/>
    </w:rPr>
  </w:style>
  <w:style w:type="paragraph" w:customStyle="1" w:styleId="Style8">
    <w:name w:val="Style 8"/>
    <w:rsid w:val="007322B0"/>
    <w:pPr>
      <w:widowControl w:val="0"/>
      <w:autoSpaceDE w:val="0"/>
      <w:autoSpaceDN w:val="0"/>
      <w:spacing w:before="72" w:after="0" w:line="307" w:lineRule="auto"/>
    </w:pPr>
    <w:rPr>
      <w:rFonts w:ascii="Times New Roman" w:eastAsia="SimSun" w:hAnsi="Times New Roman" w:cs="Times New Roman"/>
      <w:sz w:val="18"/>
      <w:szCs w:val="18"/>
      <w:lang w:eastAsia="zh-CN"/>
    </w:rPr>
  </w:style>
  <w:style w:type="paragraph" w:customStyle="1" w:styleId="style5">
    <w:name w:val="style5"/>
    <w:basedOn w:val="Normal"/>
    <w:rsid w:val="007322B0"/>
    <w:pPr>
      <w:spacing w:before="100" w:beforeAutospacing="1" w:after="100" w:afterAutospacing="1"/>
    </w:pPr>
  </w:style>
  <w:style w:type="character" w:styleId="SubtleEmphasis">
    <w:name w:val="Subtle Emphasis"/>
    <w:uiPriority w:val="19"/>
    <w:qFormat/>
    <w:rsid w:val="007322B0"/>
    <w:rPr>
      <w:i/>
      <w:iCs/>
    </w:rPr>
  </w:style>
  <w:style w:type="character" w:styleId="SubtleReference">
    <w:name w:val="Subtle Reference"/>
    <w:uiPriority w:val="31"/>
    <w:qFormat/>
    <w:rsid w:val="007322B0"/>
    <w:rPr>
      <w:smallCaps/>
    </w:rPr>
  </w:style>
  <w:style w:type="paragraph" w:customStyle="1" w:styleId="Tabellenberschrift">
    <w:name w:val="Tabellenüberschrift"/>
    <w:basedOn w:val="Normal"/>
    <w:rsid w:val="007322B0"/>
    <w:pPr>
      <w:keepNext/>
      <w:overflowPunct w:val="0"/>
      <w:autoSpaceDE w:val="0"/>
      <w:autoSpaceDN w:val="0"/>
      <w:adjustRightInd w:val="0"/>
      <w:spacing w:after="120" w:line="336" w:lineRule="auto"/>
      <w:jc w:val="center"/>
      <w:textAlignment w:val="baseline"/>
    </w:pPr>
    <w:rPr>
      <w:rFonts w:ascii="Arial" w:hAnsi="Arial" w:cs="Arial"/>
      <w:b/>
      <w:bCs/>
      <w:sz w:val="22"/>
      <w:szCs w:val="22"/>
      <w:lang w:val="de-DE" w:eastAsia="de-DE"/>
    </w:rPr>
  </w:style>
  <w:style w:type="paragraph" w:customStyle="1" w:styleId="Tabellenzeile">
    <w:name w:val="Tabellenzeile"/>
    <w:basedOn w:val="Normal"/>
    <w:rsid w:val="007322B0"/>
    <w:pPr>
      <w:overflowPunct w:val="0"/>
      <w:autoSpaceDE w:val="0"/>
      <w:autoSpaceDN w:val="0"/>
      <w:adjustRightInd w:val="0"/>
      <w:spacing w:after="120" w:line="336" w:lineRule="auto"/>
      <w:ind w:right="-68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customStyle="1" w:styleId="TextfrKfW">
    <w:name w:val="Text für KfW"/>
    <w:basedOn w:val="Normal"/>
    <w:rsid w:val="007322B0"/>
    <w:pPr>
      <w:tabs>
        <w:tab w:val="left" w:pos="851"/>
        <w:tab w:val="left" w:pos="1418"/>
        <w:tab w:val="left" w:pos="2127"/>
      </w:tabs>
      <w:spacing w:after="240" w:line="360" w:lineRule="atLeast"/>
      <w:jc w:val="both"/>
    </w:pPr>
    <w:rPr>
      <w:rFonts w:ascii="Arial" w:hAnsi="Arial"/>
      <w:szCs w:val="20"/>
      <w:lang w:eastAsia="de-DE"/>
    </w:rPr>
  </w:style>
  <w:style w:type="paragraph" w:styleId="TOCHeading">
    <w:name w:val="TOC Heading"/>
    <w:basedOn w:val="Heading1"/>
    <w:next w:val="Normal"/>
    <w:uiPriority w:val="39"/>
    <w:qFormat/>
    <w:rsid w:val="007322B0"/>
    <w:pPr>
      <w:keepNext w:val="0"/>
      <w:overflowPunct w:val="0"/>
      <w:autoSpaceDE w:val="0"/>
      <w:autoSpaceDN w:val="0"/>
      <w:adjustRightInd w:val="0"/>
      <w:spacing w:before="480" w:after="0" w:line="312" w:lineRule="exact"/>
      <w:textAlignment w:val="baseline"/>
      <w:outlineLvl w:val="9"/>
    </w:pPr>
    <w:rPr>
      <w:rFonts w:ascii="Cambria" w:hAnsi="Cambria" w:cs="Cambria"/>
      <w:kern w:val="0"/>
      <w:sz w:val="28"/>
      <w:szCs w:val="28"/>
      <w:lang w:val="de-DE" w:eastAsia="de-DE"/>
    </w:rPr>
  </w:style>
  <w:style w:type="paragraph" w:styleId="BodyText3">
    <w:name w:val="Body Text 3"/>
    <w:basedOn w:val="Normal"/>
    <w:link w:val="BodyText3Char"/>
    <w:rsid w:val="007322B0"/>
    <w:pPr>
      <w:spacing w:after="120"/>
    </w:pPr>
    <w:rPr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7322B0"/>
    <w:rPr>
      <w:rFonts w:ascii="Times New Roman" w:eastAsia="MS Mincho" w:hAnsi="Times New Roman" w:cs="Times New Roman"/>
      <w:sz w:val="16"/>
      <w:szCs w:val="16"/>
      <w:lang w:val="en-GB"/>
    </w:rPr>
  </w:style>
  <w:style w:type="paragraph" w:styleId="BodyTextIndent">
    <w:name w:val="Body Text Indent"/>
    <w:basedOn w:val="Normal"/>
    <w:link w:val="BodyTextIndentChar"/>
    <w:rsid w:val="007322B0"/>
    <w:pPr>
      <w:spacing w:after="120"/>
      <w:ind w:left="360"/>
    </w:pPr>
    <w:rPr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7322B0"/>
    <w:rPr>
      <w:rFonts w:ascii="Times New Roman" w:eastAsia="MS Mincho" w:hAnsi="Times New Roman" w:cs="Times New Roman"/>
      <w:sz w:val="20"/>
      <w:szCs w:val="20"/>
      <w:lang w:val="en-GB"/>
    </w:rPr>
  </w:style>
  <w:style w:type="character" w:styleId="CommentReference">
    <w:name w:val="annotation reference"/>
    <w:semiHidden/>
    <w:unhideWhenUsed/>
    <w:rsid w:val="007322B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322B0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322B0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322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322B0"/>
    <w:rPr>
      <w:b/>
      <w:bCs/>
    </w:rPr>
  </w:style>
  <w:style w:type="paragraph" w:customStyle="1" w:styleId="Corpodeltesto">
    <w:name w:val="Corpo del testo"/>
    <w:basedOn w:val="Default"/>
    <w:next w:val="Default"/>
    <w:rsid w:val="007322B0"/>
    <w:rPr>
      <w:rFonts w:eastAsia="Times New Roman"/>
      <w:color w:val="auto"/>
    </w:rPr>
  </w:style>
  <w:style w:type="paragraph" w:customStyle="1" w:styleId="Didascalia">
    <w:name w:val="Didascalia"/>
    <w:basedOn w:val="Default"/>
    <w:next w:val="Default"/>
    <w:rsid w:val="007322B0"/>
    <w:rPr>
      <w:rFonts w:eastAsia="Times New Roman"/>
      <w:color w:val="auto"/>
    </w:rPr>
  </w:style>
  <w:style w:type="numbering" w:customStyle="1" w:styleId="NoList1">
    <w:name w:val="No List1"/>
    <w:next w:val="NoList"/>
    <w:semiHidden/>
    <w:unhideWhenUsed/>
    <w:rsid w:val="007322B0"/>
  </w:style>
  <w:style w:type="paragraph" w:customStyle="1" w:styleId="Normale">
    <w:name w:val="Normale"/>
    <w:basedOn w:val="Default"/>
    <w:next w:val="Default"/>
    <w:rsid w:val="007322B0"/>
    <w:rPr>
      <w:rFonts w:eastAsia="Times New Roman"/>
      <w:color w:val="auto"/>
    </w:rPr>
  </w:style>
  <w:style w:type="paragraph" w:customStyle="1" w:styleId="Rientrocorpodeltesto">
    <w:name w:val="Rientro corpo del testo"/>
    <w:basedOn w:val="Default"/>
    <w:next w:val="Default"/>
    <w:rsid w:val="007322B0"/>
    <w:rPr>
      <w:rFonts w:eastAsia="Times New Roman"/>
      <w:color w:val="auto"/>
    </w:rPr>
  </w:style>
  <w:style w:type="paragraph" w:customStyle="1" w:styleId="Rientrocorpodeltesto2">
    <w:name w:val="Rientro corpo del testo 2"/>
    <w:basedOn w:val="Default"/>
    <w:next w:val="Default"/>
    <w:rsid w:val="007322B0"/>
    <w:rPr>
      <w:rFonts w:eastAsia="Times New Roman"/>
      <w:color w:val="auto"/>
    </w:rPr>
  </w:style>
  <w:style w:type="paragraph" w:customStyle="1" w:styleId="Rientrocorpodeltesto3">
    <w:name w:val="Rientro corpo del testo 3"/>
    <w:basedOn w:val="Default"/>
    <w:next w:val="Default"/>
    <w:rsid w:val="007322B0"/>
    <w:rPr>
      <w:rFonts w:eastAsia="Times New Roman"/>
      <w:color w:val="auto"/>
    </w:rPr>
  </w:style>
  <w:style w:type="character" w:customStyle="1" w:styleId="ssens">
    <w:name w:val="ssens"/>
    <w:basedOn w:val="DefaultParagraphFont"/>
    <w:rsid w:val="007322B0"/>
  </w:style>
  <w:style w:type="character" w:customStyle="1" w:styleId="subtitle0">
    <w:name w:val="subtitle"/>
    <w:basedOn w:val="DefaultParagraphFont"/>
    <w:rsid w:val="007322B0"/>
  </w:style>
  <w:style w:type="paragraph" w:customStyle="1" w:styleId="Titolo1">
    <w:name w:val="Titolo 1"/>
    <w:basedOn w:val="Default"/>
    <w:next w:val="Default"/>
    <w:rsid w:val="007322B0"/>
    <w:rPr>
      <w:rFonts w:eastAsia="Times New Roman"/>
      <w:color w:val="auto"/>
    </w:rPr>
  </w:style>
  <w:style w:type="paragraph" w:customStyle="1" w:styleId="Titolo2">
    <w:name w:val="Titolo 2"/>
    <w:basedOn w:val="Default"/>
    <w:next w:val="Default"/>
    <w:rsid w:val="007322B0"/>
    <w:rPr>
      <w:rFonts w:eastAsia="Times New Roman"/>
      <w:color w:val="auto"/>
    </w:rPr>
  </w:style>
  <w:style w:type="paragraph" w:customStyle="1" w:styleId="Titolo3">
    <w:name w:val="Titolo 3"/>
    <w:basedOn w:val="Default"/>
    <w:next w:val="Default"/>
    <w:rsid w:val="007322B0"/>
    <w:rPr>
      <w:rFonts w:eastAsia="Times New Roman"/>
      <w:color w:val="auto"/>
    </w:rPr>
  </w:style>
  <w:style w:type="paragraph" w:customStyle="1" w:styleId="Titolo4">
    <w:name w:val="Titolo 4"/>
    <w:basedOn w:val="Default"/>
    <w:next w:val="Default"/>
    <w:rsid w:val="007322B0"/>
    <w:rPr>
      <w:rFonts w:eastAsia="Times New Roman"/>
      <w:color w:val="auto"/>
    </w:rPr>
  </w:style>
  <w:style w:type="character" w:customStyle="1" w:styleId="vi">
    <w:name w:val="vi"/>
    <w:basedOn w:val="DefaultParagraphFont"/>
    <w:rsid w:val="007322B0"/>
  </w:style>
  <w:style w:type="character" w:customStyle="1" w:styleId="actsnumber">
    <w:name w:val="actsnumber"/>
    <w:basedOn w:val="DefaultParagraphFont"/>
    <w:rsid w:val="007322B0"/>
  </w:style>
  <w:style w:type="character" w:customStyle="1" w:styleId="actscontent">
    <w:name w:val="actscontent"/>
    <w:basedOn w:val="DefaultParagraphFont"/>
    <w:rsid w:val="007322B0"/>
  </w:style>
  <w:style w:type="character" w:styleId="FollowedHyperlink">
    <w:name w:val="FollowedHyperlink"/>
    <w:basedOn w:val="DefaultParagraphFont"/>
    <w:uiPriority w:val="99"/>
    <w:rsid w:val="007322B0"/>
    <w:rPr>
      <w:color w:val="800080"/>
      <w:u w:val="single"/>
    </w:rPr>
  </w:style>
  <w:style w:type="paragraph" w:customStyle="1" w:styleId="Char0">
    <w:name w:val=" Char"/>
    <w:basedOn w:val="Normal"/>
    <w:rsid w:val="007322B0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Numri">
    <w:name w:val="Numri"/>
    <w:aliases w:val="data"/>
    <w:rsid w:val="007322B0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after="0" w:line="270" w:lineRule="atLeast"/>
      <w:jc w:val="center"/>
    </w:pPr>
    <w:rPr>
      <w:rFonts w:ascii="CG Times" w:eastAsia="Times New Roman" w:hAnsi="CG Times" w:cs="CG Times"/>
      <w:b/>
      <w:bCs/>
    </w:rPr>
  </w:style>
  <w:style w:type="paragraph" w:styleId="EndnoteText">
    <w:name w:val="endnote text"/>
    <w:basedOn w:val="Normal"/>
    <w:link w:val="EndnoteTextChar"/>
    <w:semiHidden/>
    <w:unhideWhenUsed/>
    <w:rsid w:val="007322B0"/>
    <w:rPr>
      <w:rFonts w:ascii="Tahoma" w:eastAsia="Times New Roman" w:hAnsi="Tahoma" w:cs="Tahoma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7322B0"/>
    <w:rPr>
      <w:rFonts w:ascii="Tahoma" w:eastAsia="Times New Roman" w:hAnsi="Tahoma" w:cs="Tahoma"/>
      <w:sz w:val="20"/>
      <w:szCs w:val="20"/>
      <w:lang w:val="sq-AL"/>
    </w:rPr>
  </w:style>
  <w:style w:type="character" w:styleId="EndnoteReference">
    <w:name w:val="endnote reference"/>
    <w:semiHidden/>
    <w:unhideWhenUsed/>
    <w:rsid w:val="007322B0"/>
    <w:rPr>
      <w:vertAlign w:val="superscript"/>
    </w:rPr>
  </w:style>
  <w:style w:type="character" w:customStyle="1" w:styleId="AutoritetiChar">
    <w:name w:val="Autoriteti Char"/>
    <w:basedOn w:val="DefaultParagraphFont"/>
    <w:link w:val="Autoriteti"/>
    <w:locked/>
    <w:rsid w:val="007322B0"/>
    <w:rPr>
      <w:rFonts w:ascii="CG Times" w:eastAsia="MS Mincho" w:hAnsi="CG Times" w:cs="CG Times"/>
      <w:caps/>
      <w:lang w:val="en-GB"/>
    </w:rPr>
  </w:style>
  <w:style w:type="paragraph" w:customStyle="1" w:styleId="xl63">
    <w:name w:val="xl63"/>
    <w:basedOn w:val="Normal"/>
    <w:rsid w:val="007322B0"/>
    <w:pPr>
      <w:pBdr>
        <w:top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64">
    <w:name w:val="xl64"/>
    <w:basedOn w:val="Normal"/>
    <w:rsid w:val="007322B0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06">
    <w:name w:val="xl106"/>
    <w:basedOn w:val="Normal"/>
    <w:rsid w:val="007322B0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7">
    <w:name w:val="xl107"/>
    <w:basedOn w:val="Normal"/>
    <w:rsid w:val="007322B0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8">
    <w:name w:val="xl108"/>
    <w:basedOn w:val="Normal"/>
    <w:rsid w:val="007322B0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9">
    <w:name w:val="xl109"/>
    <w:basedOn w:val="Normal"/>
    <w:rsid w:val="007322B0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0">
    <w:name w:val="xl110"/>
    <w:basedOn w:val="Normal"/>
    <w:rsid w:val="007322B0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1">
    <w:name w:val="xl111"/>
    <w:basedOn w:val="Normal"/>
    <w:rsid w:val="007322B0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2">
    <w:name w:val="xl112"/>
    <w:basedOn w:val="Normal"/>
    <w:rsid w:val="007322B0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3">
    <w:name w:val="xl113"/>
    <w:basedOn w:val="Normal"/>
    <w:rsid w:val="007322B0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4">
    <w:name w:val="xl114"/>
    <w:basedOn w:val="Normal"/>
    <w:rsid w:val="007322B0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5">
    <w:name w:val="xl115"/>
    <w:basedOn w:val="Normal"/>
    <w:rsid w:val="007322B0"/>
    <w:pPr>
      <w:pBdr>
        <w:top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6">
    <w:name w:val="xl116"/>
    <w:basedOn w:val="Normal"/>
    <w:rsid w:val="007322B0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7">
    <w:name w:val="xl117"/>
    <w:basedOn w:val="Normal"/>
    <w:rsid w:val="007322B0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8">
    <w:name w:val="xl118"/>
    <w:basedOn w:val="Normal"/>
    <w:rsid w:val="007322B0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9">
    <w:name w:val="xl119"/>
    <w:basedOn w:val="Normal"/>
    <w:rsid w:val="007322B0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20">
    <w:name w:val="xl120"/>
    <w:basedOn w:val="Normal"/>
    <w:rsid w:val="007322B0"/>
    <w:pPr>
      <w:pBdr>
        <w:top w:val="single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1">
    <w:name w:val="xl121"/>
    <w:basedOn w:val="Normal"/>
    <w:rsid w:val="007322B0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2">
    <w:name w:val="xl122"/>
    <w:basedOn w:val="Normal"/>
    <w:rsid w:val="007322B0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3">
    <w:name w:val="xl123"/>
    <w:basedOn w:val="Normal"/>
    <w:rsid w:val="007322B0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4">
    <w:name w:val="xl124"/>
    <w:basedOn w:val="Normal"/>
    <w:rsid w:val="007322B0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5">
    <w:name w:val="xl125"/>
    <w:basedOn w:val="Normal"/>
    <w:rsid w:val="007322B0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6">
    <w:name w:val="xl126"/>
    <w:basedOn w:val="Normal"/>
    <w:rsid w:val="007322B0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7">
    <w:name w:val="xl127"/>
    <w:basedOn w:val="Normal"/>
    <w:rsid w:val="007322B0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character" w:customStyle="1" w:styleId="AktiChar">
    <w:name w:val="Akti Char"/>
    <w:basedOn w:val="DefaultParagraphFont"/>
    <w:link w:val="Akti"/>
    <w:rsid w:val="007322B0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7322B0"/>
    <w:rPr>
      <w:rFonts w:ascii="Times New Roman" w:eastAsia="Times New Roman" w:hAnsi="Times New Roman" w:cs="Times New Roman"/>
      <w:sz w:val="24"/>
    </w:rPr>
  </w:style>
  <w:style w:type="paragraph" w:customStyle="1" w:styleId="xl128">
    <w:name w:val="xl128"/>
    <w:basedOn w:val="Normal"/>
    <w:rsid w:val="007322B0"/>
    <w:pP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129">
    <w:name w:val="xl129"/>
    <w:basedOn w:val="Normal"/>
    <w:rsid w:val="007322B0"/>
    <w:pPr>
      <w:spacing w:before="100" w:beforeAutospacing="1" w:after="100" w:afterAutospacing="1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130">
    <w:name w:val="xl130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131">
    <w:name w:val="xl131"/>
    <w:basedOn w:val="Normal"/>
    <w:rsid w:val="007322B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32">
    <w:name w:val="xl132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33">
    <w:name w:val="xl133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4">
    <w:name w:val="xl134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135">
    <w:name w:val="xl135"/>
    <w:basedOn w:val="Normal"/>
    <w:rsid w:val="007322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136">
    <w:name w:val="xl136"/>
    <w:basedOn w:val="Normal"/>
    <w:rsid w:val="007322B0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7">
    <w:name w:val="xl137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38">
    <w:name w:val="xl138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9">
    <w:name w:val="xl139"/>
    <w:basedOn w:val="Normal"/>
    <w:rsid w:val="007322B0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0">
    <w:name w:val="xl140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1">
    <w:name w:val="xl141"/>
    <w:basedOn w:val="Normal"/>
    <w:rsid w:val="007322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2">
    <w:name w:val="xl142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3">
    <w:name w:val="xl143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4">
    <w:name w:val="xl144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45">
    <w:name w:val="xl145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46">
    <w:name w:val="xl146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47">
    <w:name w:val="xl147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8">
    <w:name w:val="xl148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49">
    <w:name w:val="xl149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50">
    <w:name w:val="xl150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51">
    <w:name w:val="xl151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52">
    <w:name w:val="xl152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53">
    <w:name w:val="xl153"/>
    <w:basedOn w:val="Normal"/>
    <w:rsid w:val="007322B0"/>
    <w:pPr>
      <w:pBdr>
        <w:top w:val="single" w:sz="4" w:space="0" w:color="auto"/>
        <w:left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54">
    <w:name w:val="xl154"/>
    <w:basedOn w:val="Normal"/>
    <w:rsid w:val="007322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55">
    <w:name w:val="xl155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56">
    <w:name w:val="xl156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57">
    <w:name w:val="xl157"/>
    <w:basedOn w:val="Normal"/>
    <w:rsid w:val="007322B0"/>
    <w:pPr>
      <w:pBdr>
        <w:lef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58">
    <w:name w:val="xl158"/>
    <w:basedOn w:val="Normal"/>
    <w:rsid w:val="007322B0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59">
    <w:name w:val="xl159"/>
    <w:basedOn w:val="Normal"/>
    <w:rsid w:val="007322B0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60">
    <w:name w:val="xl160"/>
    <w:basedOn w:val="Normal"/>
    <w:rsid w:val="007322B0"/>
    <w:pPr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61">
    <w:name w:val="xl161"/>
    <w:basedOn w:val="Normal"/>
    <w:rsid w:val="007322B0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62">
    <w:name w:val="xl162"/>
    <w:basedOn w:val="Normal"/>
    <w:rsid w:val="007322B0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63">
    <w:name w:val="xl163"/>
    <w:basedOn w:val="Normal"/>
    <w:rsid w:val="007322B0"/>
    <w:pPr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64">
    <w:name w:val="xl164"/>
    <w:basedOn w:val="Normal"/>
    <w:rsid w:val="007322B0"/>
    <w:pPr>
      <w:spacing w:before="100" w:beforeAutospacing="1" w:after="100" w:afterAutospacing="1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65">
    <w:name w:val="xl165"/>
    <w:basedOn w:val="Normal"/>
    <w:rsid w:val="007322B0"/>
    <w:pPr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66">
    <w:name w:val="xl166"/>
    <w:basedOn w:val="Normal"/>
    <w:rsid w:val="007322B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67">
    <w:name w:val="xl167"/>
    <w:basedOn w:val="Normal"/>
    <w:rsid w:val="007322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68">
    <w:name w:val="xl168"/>
    <w:basedOn w:val="Normal"/>
    <w:rsid w:val="007322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69">
    <w:name w:val="xl169"/>
    <w:basedOn w:val="Normal"/>
    <w:rsid w:val="007322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0">
    <w:name w:val="xl170"/>
    <w:basedOn w:val="Normal"/>
    <w:rsid w:val="007322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1">
    <w:name w:val="xl171"/>
    <w:basedOn w:val="Normal"/>
    <w:rsid w:val="007322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2">
    <w:name w:val="xl172"/>
    <w:basedOn w:val="Normal"/>
    <w:rsid w:val="007322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al"/>
    <w:rsid w:val="007322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al"/>
    <w:rsid w:val="007322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5">
    <w:name w:val="xl175"/>
    <w:basedOn w:val="Normal"/>
    <w:rsid w:val="007322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76">
    <w:name w:val="xl176"/>
    <w:basedOn w:val="Normal"/>
    <w:rsid w:val="007322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7">
    <w:name w:val="xl177"/>
    <w:basedOn w:val="Normal"/>
    <w:rsid w:val="007322B0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8">
    <w:name w:val="xl178"/>
    <w:basedOn w:val="Normal"/>
    <w:rsid w:val="007322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9">
    <w:name w:val="xl179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80">
    <w:name w:val="xl180"/>
    <w:basedOn w:val="Normal"/>
    <w:rsid w:val="007322B0"/>
    <w:pPr>
      <w:shd w:val="clear" w:color="000000" w:fill="EAF1DD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81">
    <w:name w:val="xl181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82">
    <w:name w:val="xl182"/>
    <w:basedOn w:val="Normal"/>
    <w:rsid w:val="007322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83">
    <w:name w:val="xl183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84">
    <w:name w:val="xl184"/>
    <w:basedOn w:val="Normal"/>
    <w:rsid w:val="007322B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85">
    <w:name w:val="xl185"/>
    <w:basedOn w:val="Normal"/>
    <w:rsid w:val="007322B0"/>
    <w:pPr>
      <w:pBdr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86">
    <w:name w:val="xl186"/>
    <w:basedOn w:val="Normal"/>
    <w:rsid w:val="007322B0"/>
    <w:pPr>
      <w:pBdr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87">
    <w:name w:val="xl187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88">
    <w:name w:val="xl188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89">
    <w:name w:val="xl189"/>
    <w:basedOn w:val="Normal"/>
    <w:rsid w:val="007322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0">
    <w:name w:val="xl190"/>
    <w:basedOn w:val="Normal"/>
    <w:rsid w:val="007322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91">
    <w:name w:val="xl191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92">
    <w:name w:val="xl192"/>
    <w:basedOn w:val="Normal"/>
    <w:rsid w:val="007322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3">
    <w:name w:val="xl193"/>
    <w:basedOn w:val="Normal"/>
    <w:rsid w:val="007322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94">
    <w:name w:val="xl194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95">
    <w:name w:val="xl195"/>
    <w:basedOn w:val="Normal"/>
    <w:rsid w:val="007322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6">
    <w:name w:val="xl196"/>
    <w:basedOn w:val="Normal"/>
    <w:rsid w:val="007322B0"/>
    <w:pPr>
      <w:pBdr>
        <w:top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7">
    <w:name w:val="xl197"/>
    <w:basedOn w:val="Normal"/>
    <w:rsid w:val="007322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98">
    <w:name w:val="xl198"/>
    <w:basedOn w:val="Normal"/>
    <w:rsid w:val="007322B0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9">
    <w:name w:val="xl199"/>
    <w:basedOn w:val="Normal"/>
    <w:rsid w:val="007322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00">
    <w:name w:val="xl200"/>
    <w:basedOn w:val="Normal"/>
    <w:rsid w:val="007322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01">
    <w:name w:val="xl201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02">
    <w:name w:val="xl202"/>
    <w:basedOn w:val="Normal"/>
    <w:rsid w:val="007322B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03">
    <w:name w:val="xl203"/>
    <w:basedOn w:val="Normal"/>
    <w:rsid w:val="007322B0"/>
    <w:pPr>
      <w:pBdr>
        <w:top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04">
    <w:name w:val="xl204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205">
    <w:name w:val="xl205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206">
    <w:name w:val="xl206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07">
    <w:name w:val="xl207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08">
    <w:name w:val="xl208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09">
    <w:name w:val="xl209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10">
    <w:name w:val="xl210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211">
    <w:name w:val="xl211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212">
    <w:name w:val="xl212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213">
    <w:name w:val="xl213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214">
    <w:name w:val="xl214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15">
    <w:name w:val="xl215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16">
    <w:name w:val="xl216"/>
    <w:basedOn w:val="Normal"/>
    <w:rsid w:val="007322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217">
    <w:name w:val="xl217"/>
    <w:basedOn w:val="Normal"/>
    <w:rsid w:val="007322B0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18">
    <w:name w:val="xl218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19">
    <w:name w:val="xl219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20">
    <w:name w:val="xl220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21">
    <w:name w:val="xl221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22">
    <w:name w:val="xl222"/>
    <w:basedOn w:val="Normal"/>
    <w:rsid w:val="007322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character" w:customStyle="1" w:styleId="JuParaCar">
    <w:name w:val="Ju_Para Car"/>
    <w:basedOn w:val="DefaultParagraphFont"/>
    <w:link w:val="JuPara"/>
    <w:uiPriority w:val="99"/>
    <w:locked/>
    <w:rsid w:val="007322B0"/>
    <w:rPr>
      <w:rFonts w:ascii="Times New Roman" w:eastAsia="MS Mincho" w:hAnsi="Times New Roman" w:cs="Times New Roman"/>
      <w:sz w:val="24"/>
      <w:szCs w:val="24"/>
      <w:lang w:val="en-GB" w:eastAsia="fr-FR"/>
    </w:rPr>
  </w:style>
  <w:style w:type="character" w:customStyle="1" w:styleId="esummary">
    <w:name w:val="esummary"/>
    <w:basedOn w:val="DefaultParagraphFont"/>
    <w:rsid w:val="007322B0"/>
  </w:style>
  <w:style w:type="paragraph" w:customStyle="1" w:styleId="1">
    <w:name w:val="1"/>
    <w:rsid w:val="007322B0"/>
    <w:pPr>
      <w:spacing w:after="0" w:line="240" w:lineRule="auto"/>
      <w:jc w:val="center"/>
    </w:pPr>
    <w:rPr>
      <w:rFonts w:ascii="Times New Roman" w:eastAsia="MS Mincho" w:hAnsi="Times New Roman" w:cs="Times New Roman"/>
      <w:snapToGrid w:val="0"/>
      <w:color w:val="000000"/>
      <w:sz w:val="24"/>
      <w:szCs w:val="20"/>
    </w:rPr>
  </w:style>
  <w:style w:type="character" w:customStyle="1" w:styleId="FootnoteTextChar1">
    <w:name w:val="Footnote Text Char1"/>
    <w:basedOn w:val="DefaultParagraphFont"/>
    <w:semiHidden/>
    <w:locked/>
    <w:rsid w:val="007322B0"/>
    <w:rPr>
      <w:rFonts w:ascii="Times New Roman" w:eastAsia="Times New Roman" w:hAnsi="Times New Roman" w:cs="Times New Roman"/>
      <w:sz w:val="20"/>
      <w:szCs w:val="20"/>
      <w:lang w:val="sq-AL"/>
    </w:rPr>
  </w:style>
  <w:style w:type="paragraph" w:customStyle="1" w:styleId="Level1">
    <w:name w:val="_Level 1"/>
    <w:basedOn w:val="Normal"/>
    <w:qFormat/>
    <w:rsid w:val="007322B0"/>
    <w:pPr>
      <w:keepNext/>
      <w:keepLines/>
      <w:numPr>
        <w:numId w:val="3"/>
      </w:numPr>
      <w:suppressAutoHyphens/>
      <w:spacing w:before="100" w:beforeAutospacing="1" w:after="100" w:afterAutospacing="1" w:line="360" w:lineRule="auto"/>
      <w:jc w:val="both"/>
      <w:outlineLvl w:val="0"/>
    </w:pPr>
    <w:rPr>
      <w:rFonts w:ascii="Book Antiqua" w:eastAsia="Times New Roman" w:hAnsi="Book Antiqua" w:cs="Tahoma"/>
      <w:b/>
      <w:lang w:val="en-GB" w:eastAsia="fr-FR"/>
    </w:rPr>
  </w:style>
  <w:style w:type="paragraph" w:customStyle="1" w:styleId="Level3">
    <w:name w:val="_Level 3"/>
    <w:basedOn w:val="NormalWeb"/>
    <w:qFormat/>
    <w:rsid w:val="007322B0"/>
    <w:pPr>
      <w:numPr>
        <w:ilvl w:val="2"/>
        <w:numId w:val="4"/>
      </w:numPr>
      <w:spacing w:before="0" w:beforeAutospacing="0" w:after="0" w:afterAutospacing="0" w:line="360" w:lineRule="auto"/>
      <w:jc w:val="both"/>
    </w:pPr>
    <w:rPr>
      <w:rFonts w:ascii="Calibri" w:eastAsia="Times New Roman" w:hAnsi="Calibri" w:cs="Calibri"/>
      <w:b/>
    </w:rPr>
  </w:style>
  <w:style w:type="character" w:customStyle="1" w:styleId="notranslate">
    <w:name w:val="notranslate"/>
    <w:basedOn w:val="DefaultParagraphFont"/>
    <w:rsid w:val="007322B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322B0"/>
    <w:pPr>
      <w:spacing w:after="120" w:line="480" w:lineRule="auto"/>
      <w:ind w:left="360"/>
    </w:pPr>
    <w:rPr>
      <w:rFonts w:eastAsia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22B0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2540</Words>
  <Characters>14484</Characters>
  <Application>Microsoft Office Word</Application>
  <DocSecurity>0</DocSecurity>
  <Lines>120</Lines>
  <Paragraphs>33</Paragraphs>
  <ScaleCrop>false</ScaleCrop>
  <Company>Grizli777</Company>
  <LinksUpToDate>false</LinksUpToDate>
  <CharactersWithSpaces>16991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Jonida.qalliaj</dc:creator>
  <cp:keywords/>
  <dc:description/>
  <cp:lastModifiedBy>Jonida.qalliaj</cp:lastModifiedBy>
  <cp:revision>2</cp:revision>
  <dcterms:created xsi:type="dcterms:W3CDTF">2014-07-07T12:24:00Z</dcterms:created>
  <dcterms:modified xsi:type="dcterms:W3CDTF">2014-07-07T12:25:00Z</dcterms:modified>
</cp:coreProperties>
</file>