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22264" w:rsidRPr="00F7367A" w:rsidRDefault="00E22264" w:rsidP="00E22264">
      <w:pPr>
        <w:pStyle w:val="Akti"/>
        <w:rPr>
          <w:lang w:val="sq-AL"/>
        </w:rPr>
      </w:pPr>
      <w:r w:rsidRPr="00F7367A">
        <w:rPr>
          <w:lang w:val="sq-AL"/>
        </w:rPr>
        <w:t>Udhëzim</w:t>
      </w:r>
    </w:p>
    <w:p w:rsidR="00E22264" w:rsidRPr="00F7367A" w:rsidRDefault="00E22264" w:rsidP="00E22264">
      <w:pPr>
        <w:pStyle w:val="NumriData"/>
        <w:rPr>
          <w:lang w:val="sq-AL"/>
        </w:rPr>
      </w:pPr>
      <w:r w:rsidRPr="00F7367A">
        <w:rPr>
          <w:lang w:val="sq-AL"/>
        </w:rPr>
        <w:t>Nr. 7, datë 24.3.2014</w:t>
      </w:r>
    </w:p>
    <w:p w:rsidR="00E22264" w:rsidRPr="00A44A6A" w:rsidRDefault="00E22264" w:rsidP="00E22264">
      <w:pPr>
        <w:pStyle w:val="Paragrafi"/>
        <w:rPr>
          <w:sz w:val="14"/>
          <w:lang w:val="sq-AL"/>
        </w:rPr>
      </w:pPr>
    </w:p>
    <w:p w:rsidR="00E22264" w:rsidRPr="00F7367A" w:rsidRDefault="00E22264" w:rsidP="00E22264">
      <w:pPr>
        <w:pStyle w:val="Titulli"/>
        <w:rPr>
          <w:lang w:val="sq-AL"/>
        </w:rPr>
      </w:pPr>
      <w:r w:rsidRPr="00F7367A">
        <w:rPr>
          <w:lang w:val="sq-AL"/>
        </w:rPr>
        <w:t>Për disa shtesa dhe ndryshime në udhëzimin e ministrit të arsimit dhe shkencës nr. 47, datë 27.8.2013 “Për procedurat e pranimit dhe të REGJISTRIMIT në ciklin e parë me kohë të pjesshme dhe edukimit në distancë, në institucionet publike të arsimit të lartë, në vitin akademik 2013-2014” dhe udhëzimin e ministrit të arsimit dhe shkencës nr. 20, dAtë 12.9.2012 “Për procedurat e pranimit dhe të regjistrimit në ciklin e parë me kohë të pjesshme dhe edukimin në distancë, në institucionet publike të arsimit të lartë, në vitin akademik 2012-2013”</w:t>
      </w:r>
    </w:p>
    <w:p w:rsidR="00E22264" w:rsidRPr="00A44A6A" w:rsidRDefault="00E22264" w:rsidP="00E22264">
      <w:pPr>
        <w:pStyle w:val="Paragrafi"/>
        <w:rPr>
          <w:sz w:val="14"/>
          <w:lang w:val="sq-AL"/>
        </w:rPr>
      </w:pPr>
    </w:p>
    <w:p w:rsidR="00E22264" w:rsidRPr="00F7367A" w:rsidRDefault="00E22264" w:rsidP="00E22264">
      <w:pPr>
        <w:pStyle w:val="Paragrafi"/>
        <w:rPr>
          <w:lang w:val="sq-AL"/>
        </w:rPr>
      </w:pPr>
      <w:r w:rsidRPr="00F7367A">
        <w:rPr>
          <w:lang w:val="sq-AL"/>
        </w:rPr>
        <w:t xml:space="preserve">Në mbështetje të nenit 102 të Kushtetutës së Republikës së Shqipërisë, nenit 112 të ligjit nr. 8485, datë 12.5.1999 “Kodi i Procedurave Administrative”, </w:t>
      </w:r>
      <w:proofErr w:type="spellStart"/>
      <w:r w:rsidRPr="00F7367A">
        <w:rPr>
          <w:lang w:val="sq-AL"/>
        </w:rPr>
        <w:t>tënenit</w:t>
      </w:r>
      <w:proofErr w:type="spellEnd"/>
      <w:r w:rsidRPr="00F7367A">
        <w:rPr>
          <w:lang w:val="sq-AL"/>
        </w:rPr>
        <w:t xml:space="preserve"> 33 të ligjit nr. 9741, datë 21.5.2007 “Për arsimin e lartë në Republikën e Shqipërisë”, të ndryshuar, pikës 5 të nenit 16 të ligjit nr. 90/2012 “Për organizimin dhe funksionimin e administratës shtetërore” dhe vendimit të Këshillit të Ministrave nr. 843, datë 27.9.2013 “Për përcaktimin e fushës së përgjegjësisë shtetërore të Ministrisë së Arsimit dhe Sportit”,</w:t>
      </w:r>
    </w:p>
    <w:p w:rsidR="00E22264" w:rsidRPr="00A44A6A" w:rsidRDefault="00E22264" w:rsidP="00E22264">
      <w:pPr>
        <w:pStyle w:val="Paragrafi"/>
        <w:rPr>
          <w:sz w:val="16"/>
          <w:lang w:val="sq-AL"/>
        </w:rPr>
      </w:pPr>
    </w:p>
    <w:p w:rsidR="00E22264" w:rsidRPr="00F7367A" w:rsidRDefault="00E22264" w:rsidP="00E22264">
      <w:pPr>
        <w:pStyle w:val="VENDOSI"/>
        <w:rPr>
          <w:lang w:val="sq-AL"/>
        </w:rPr>
      </w:pPr>
      <w:r w:rsidRPr="00F7367A">
        <w:rPr>
          <w:lang w:val="sq-AL"/>
        </w:rPr>
        <w:t>Udhëzoj:</w:t>
      </w:r>
    </w:p>
    <w:p w:rsidR="00E22264" w:rsidRPr="00A44A6A" w:rsidRDefault="00E22264" w:rsidP="00E22264">
      <w:pPr>
        <w:pStyle w:val="Paragrafi"/>
        <w:rPr>
          <w:sz w:val="14"/>
          <w:lang w:val="sq-AL"/>
        </w:rPr>
      </w:pPr>
    </w:p>
    <w:p w:rsidR="00E22264" w:rsidRPr="00F7367A" w:rsidRDefault="00E22264" w:rsidP="00E22264">
      <w:pPr>
        <w:pStyle w:val="Paragrafi"/>
        <w:rPr>
          <w:lang w:val="sq-AL"/>
        </w:rPr>
      </w:pPr>
      <w:r w:rsidRPr="00F7367A">
        <w:rPr>
          <w:lang w:val="sq-AL"/>
        </w:rPr>
        <w:t>1. Germa “a” e pikës 4 të udhëzimit të ministrit të Arsimit dhe Shkencës nr. 47, datë 27.8.2013</w:t>
      </w:r>
      <w:r>
        <w:rPr>
          <w:lang w:val="sq-AL"/>
        </w:rPr>
        <w:t>,</w:t>
      </w:r>
      <w:r w:rsidRPr="00F7367A">
        <w:rPr>
          <w:lang w:val="sq-AL"/>
        </w:rPr>
        <w:t xml:space="preserve"> ndryshon si më poshtë:</w:t>
      </w:r>
    </w:p>
    <w:p w:rsidR="00E22264" w:rsidRPr="00F7367A" w:rsidRDefault="00E22264" w:rsidP="00E22264">
      <w:pPr>
        <w:pStyle w:val="Paragrafi"/>
        <w:rPr>
          <w:lang w:val="sq-AL"/>
        </w:rPr>
      </w:pPr>
      <w:r w:rsidRPr="00F7367A">
        <w:rPr>
          <w:lang w:val="sq-AL"/>
        </w:rPr>
        <w:t>“Fotokopje të noterizuar të diplomës së Maturës Shtetërore dhe certifikatës së notave, dëftesë pjekurie të shkollës së mesme (për kandidatët që kanë përfunduar shkollën e mesme përpara hyrjes në fuqi të vendimit të Këshillit të Ministrave nr. 876, datë 3.11.2010 “Për disa ndryshime në vendimin nr. 78, datë 8.2.2006 të Këshillit të Ministrave “Për krijimin e Maturës Shtetërore dhe pranimet në shkollat e larta publike”, të ndryshuar, origjinali ose fotokopje të saj të konfirmuar nga njësia përkatëse arsimore vendore DAR/</w:t>
      </w:r>
      <w:proofErr w:type="spellStart"/>
      <w:r w:rsidRPr="00F7367A">
        <w:rPr>
          <w:lang w:val="sq-AL"/>
        </w:rPr>
        <w:t>ZA</w:t>
      </w:r>
      <w:proofErr w:type="spellEnd"/>
      <w:r w:rsidRPr="00F7367A">
        <w:rPr>
          <w:lang w:val="sq-AL"/>
        </w:rPr>
        <w:t>) ose të ndonjë dëftese/diplome tjetër studimi të fituar jashtë vendit, të vlerësuar të barasvlershme me të në Shqipëri</w:t>
      </w:r>
      <w:r>
        <w:rPr>
          <w:lang w:val="sq-AL"/>
        </w:rPr>
        <w:t>.</w:t>
      </w:r>
      <w:r w:rsidRPr="00F7367A">
        <w:rPr>
          <w:lang w:val="sq-AL"/>
        </w:rPr>
        <w:t>”.</w:t>
      </w:r>
    </w:p>
    <w:p w:rsidR="00E22264" w:rsidRPr="00F7367A" w:rsidRDefault="00E22264" w:rsidP="00E22264">
      <w:pPr>
        <w:pStyle w:val="Paragrafi"/>
        <w:rPr>
          <w:lang w:val="sq-AL"/>
        </w:rPr>
      </w:pPr>
      <w:r w:rsidRPr="00F7367A">
        <w:rPr>
          <w:lang w:val="sq-AL"/>
        </w:rPr>
        <w:t>2. Fjalia në fund të pikës 5 të udhëzimit të ministrit të Arsimit dhe Shkencës nr. 47, datë 27.8.2013</w:t>
      </w:r>
      <w:r>
        <w:rPr>
          <w:lang w:val="sq-AL"/>
        </w:rPr>
        <w:t>,</w:t>
      </w:r>
      <w:r w:rsidRPr="00F7367A">
        <w:rPr>
          <w:lang w:val="sq-AL"/>
        </w:rPr>
        <w:t xml:space="preserve"> hiqet.</w:t>
      </w:r>
    </w:p>
    <w:p w:rsidR="00E22264" w:rsidRPr="00F7367A" w:rsidRDefault="00E22264" w:rsidP="00E22264">
      <w:pPr>
        <w:pStyle w:val="Paragrafi"/>
        <w:rPr>
          <w:lang w:val="sq-AL"/>
        </w:rPr>
      </w:pPr>
      <w:r w:rsidRPr="00F7367A">
        <w:rPr>
          <w:lang w:val="sq-AL"/>
        </w:rPr>
        <w:t>3. Në pikën 13 të udhëzimit të ministrit të Arsimit dhe Shkencës nr. 47</w:t>
      </w:r>
      <w:r>
        <w:rPr>
          <w:lang w:val="sq-AL"/>
        </w:rPr>
        <w:t>,</w:t>
      </w:r>
      <w:r w:rsidRPr="00F7367A">
        <w:rPr>
          <w:lang w:val="sq-AL"/>
        </w:rPr>
        <w:t xml:space="preserve"> datë 27.8.2013</w:t>
      </w:r>
      <w:r>
        <w:rPr>
          <w:lang w:val="sq-AL"/>
        </w:rPr>
        <w:t>,</w:t>
      </w:r>
      <w:r w:rsidRPr="00F7367A">
        <w:rPr>
          <w:lang w:val="sq-AL"/>
        </w:rPr>
        <w:t xml:space="preserve"> shtohet paragrafi si më poshtë:</w:t>
      </w:r>
    </w:p>
    <w:p w:rsidR="00E22264" w:rsidRPr="00F7367A" w:rsidRDefault="00E22264" w:rsidP="00E22264">
      <w:pPr>
        <w:pStyle w:val="Paragrafi"/>
        <w:rPr>
          <w:lang w:val="sq-AL"/>
        </w:rPr>
      </w:pPr>
      <w:r w:rsidRPr="00F7367A">
        <w:rPr>
          <w:lang w:val="sq-AL"/>
        </w:rPr>
        <w:t>“Institucionet publike të arsimit të lartë i dërgojnë Agjencisë Kombëtare të Provimeve (</w:t>
      </w:r>
      <w:proofErr w:type="spellStart"/>
      <w:r w:rsidRPr="00F7367A">
        <w:rPr>
          <w:lang w:val="sq-AL"/>
        </w:rPr>
        <w:t>AKP</w:t>
      </w:r>
      <w:proofErr w:type="spellEnd"/>
      <w:r w:rsidRPr="00F7367A">
        <w:rPr>
          <w:lang w:val="sq-AL"/>
        </w:rPr>
        <w:t>)</w:t>
      </w:r>
      <w:r>
        <w:rPr>
          <w:lang w:val="sq-AL"/>
        </w:rPr>
        <w:t>,</w:t>
      </w:r>
      <w:r w:rsidRPr="00F7367A">
        <w:rPr>
          <w:lang w:val="sq-AL"/>
        </w:rPr>
        <w:t xml:space="preserve"> në formë shkresore dhe elektronike (</w:t>
      </w:r>
      <w:proofErr w:type="spellStart"/>
      <w:r w:rsidRPr="00156E38">
        <w:rPr>
          <w:i/>
          <w:lang w:val="sq-AL"/>
        </w:rPr>
        <w:t>hardcopy</w:t>
      </w:r>
      <w:proofErr w:type="spellEnd"/>
      <w:r w:rsidRPr="00F7367A">
        <w:rPr>
          <w:lang w:val="sq-AL"/>
        </w:rPr>
        <w:t xml:space="preserve"> dhe në CD), brenda datës 4 prill 2014, listën e kandidatëve që kanë filluar studimet  në vitin akademik 2013-2014, të cilët kanë përfunduar shkollën e mesme përpara hyrjes në fuqi të vendimit të Këshillit të Ministrave nr. 876, datë 3.11.2010 “Për disa ndryshime në vendimin nr. 78, datë 8.2.2006 të Këshillit të Ministrave “Për krijimin e Maturës Shtetërore dhe pranimet në shkollat e larta publike”, të ndryshuar. </w:t>
      </w:r>
      <w:proofErr w:type="spellStart"/>
      <w:r w:rsidRPr="00F7367A">
        <w:rPr>
          <w:lang w:val="sq-AL"/>
        </w:rPr>
        <w:t>AKP</w:t>
      </w:r>
      <w:proofErr w:type="spellEnd"/>
      <w:r w:rsidRPr="00F7367A">
        <w:rPr>
          <w:lang w:val="sq-AL"/>
        </w:rPr>
        <w:t>-ja</w:t>
      </w:r>
      <w:r>
        <w:rPr>
          <w:lang w:val="sq-AL"/>
        </w:rPr>
        <w:t>,</w:t>
      </w:r>
      <w:r w:rsidRPr="00F7367A">
        <w:rPr>
          <w:lang w:val="sq-AL"/>
        </w:rPr>
        <w:t xml:space="preserve"> brenda datës 30 prill 2014</w:t>
      </w:r>
      <w:r>
        <w:rPr>
          <w:lang w:val="sq-AL"/>
        </w:rPr>
        <w:t>,</w:t>
      </w:r>
      <w:r w:rsidRPr="00F7367A">
        <w:rPr>
          <w:lang w:val="sq-AL"/>
        </w:rPr>
        <w:t xml:space="preserve"> u dërgon institucioneve publike të arsimit të lartë listën përkatëse me numrat e </w:t>
      </w:r>
      <w:proofErr w:type="spellStart"/>
      <w:r w:rsidRPr="00F7367A">
        <w:rPr>
          <w:lang w:val="sq-AL"/>
        </w:rPr>
        <w:t>matriku</w:t>
      </w:r>
      <w:r>
        <w:rPr>
          <w:lang w:val="sq-AL"/>
        </w:rPr>
        <w:t>l</w:t>
      </w:r>
      <w:r w:rsidRPr="00F7367A">
        <w:rPr>
          <w:lang w:val="sq-AL"/>
        </w:rPr>
        <w:t>limit</w:t>
      </w:r>
      <w:proofErr w:type="spellEnd"/>
      <w:r w:rsidRPr="00F7367A">
        <w:rPr>
          <w:lang w:val="sq-AL"/>
        </w:rPr>
        <w:t xml:space="preserve"> të studentëve.”.</w:t>
      </w:r>
    </w:p>
    <w:p w:rsidR="00E22264" w:rsidRPr="00F7367A" w:rsidRDefault="00E22264" w:rsidP="00E22264">
      <w:pPr>
        <w:pStyle w:val="Paragrafi"/>
        <w:rPr>
          <w:lang w:val="sq-AL"/>
        </w:rPr>
      </w:pPr>
      <w:proofErr w:type="spellStart"/>
      <w:r w:rsidRPr="00F7367A">
        <w:rPr>
          <w:lang w:val="sq-AL"/>
        </w:rPr>
        <w:t>4.Germa</w:t>
      </w:r>
      <w:proofErr w:type="spellEnd"/>
      <w:r w:rsidRPr="00F7367A">
        <w:rPr>
          <w:lang w:val="sq-AL"/>
        </w:rPr>
        <w:t xml:space="preserve"> “a” e pikës 4 të udhëzimit të Ministrit të Arsimit dhe Shkencës nr. 20, datë 12.9.2012 ndryshon si më poshtë:</w:t>
      </w:r>
    </w:p>
    <w:p w:rsidR="00E22264" w:rsidRPr="00A44A6A" w:rsidRDefault="00E22264" w:rsidP="00E22264">
      <w:pPr>
        <w:pStyle w:val="Paragrafi"/>
        <w:rPr>
          <w:spacing w:val="-4"/>
          <w:lang w:val="sq-AL"/>
        </w:rPr>
      </w:pPr>
      <w:r w:rsidRPr="00A44A6A">
        <w:rPr>
          <w:spacing w:val="-4"/>
          <w:lang w:val="sq-AL"/>
        </w:rPr>
        <w:t>“Fotokopje të noterizuar të diplomës së Maturës Shtetërore dhe certifikatës së notave, dëftesë pjekurie të shkollës së mesme (për kandidatët që kanë përfunduar shkollën e mesme përpara hyrjes në fuqi të vendimit të Këshillit të Ministrave nr. 876, datë 3.11.2010 “Për disa ndryshime në vendimin nr. 78, datë 8.2.2006 të Këshillit të Ministrave “Për krijimin e Maturës Shtetërore dhe pranimet në shkollat e larta publike”, të ndryshuar, origjinali ose fotokopje të saj të konfirmuar nga njësia përkatëse arsimore vendore DAR/</w:t>
      </w:r>
      <w:proofErr w:type="spellStart"/>
      <w:r w:rsidRPr="00A44A6A">
        <w:rPr>
          <w:spacing w:val="-4"/>
          <w:lang w:val="sq-AL"/>
        </w:rPr>
        <w:t>ZA</w:t>
      </w:r>
      <w:proofErr w:type="spellEnd"/>
      <w:r w:rsidRPr="00A44A6A">
        <w:rPr>
          <w:spacing w:val="-4"/>
          <w:lang w:val="sq-AL"/>
        </w:rPr>
        <w:t>) ose të ndonjë dëftese/diplome tjetër studimi të fituar jashtë vendit, të vlerësuar të barasvlershme me të në Shqipëri.”.</w:t>
      </w:r>
    </w:p>
    <w:p w:rsidR="00E22264" w:rsidRPr="00F7367A" w:rsidRDefault="00E22264" w:rsidP="00E22264">
      <w:pPr>
        <w:pStyle w:val="Paragrafi"/>
        <w:rPr>
          <w:lang w:val="sq-AL"/>
        </w:rPr>
      </w:pPr>
      <w:r w:rsidRPr="00F7367A">
        <w:rPr>
          <w:lang w:val="sq-AL"/>
        </w:rPr>
        <w:t>5. Fjalia e fundit e pikës 5 të udhëzimit të ministrit të Arsimit dhe Shkencës nr. 20, datë 12.9.2012</w:t>
      </w:r>
      <w:r>
        <w:rPr>
          <w:lang w:val="sq-AL"/>
        </w:rPr>
        <w:t>,</w:t>
      </w:r>
      <w:r w:rsidRPr="00F7367A">
        <w:rPr>
          <w:lang w:val="sq-AL"/>
        </w:rPr>
        <w:t xml:space="preserve"> hiqet.</w:t>
      </w:r>
    </w:p>
    <w:p w:rsidR="00E22264" w:rsidRPr="00F7367A" w:rsidRDefault="00E22264" w:rsidP="00E22264">
      <w:pPr>
        <w:pStyle w:val="Paragrafi"/>
        <w:rPr>
          <w:lang w:val="sq-AL"/>
        </w:rPr>
      </w:pPr>
      <w:r w:rsidRPr="00F7367A">
        <w:rPr>
          <w:lang w:val="sq-AL"/>
        </w:rPr>
        <w:t xml:space="preserve">6. Në pikën 13 të udhëzimit të ministrit të </w:t>
      </w:r>
      <w:r>
        <w:rPr>
          <w:lang w:val="sq-AL"/>
        </w:rPr>
        <w:t xml:space="preserve">Arsimit dhe </w:t>
      </w:r>
      <w:r w:rsidRPr="00F7367A">
        <w:rPr>
          <w:lang w:val="sq-AL"/>
        </w:rPr>
        <w:t>Shkencës nr. 20, datë 12.9.2012</w:t>
      </w:r>
      <w:r>
        <w:rPr>
          <w:lang w:val="sq-AL"/>
        </w:rPr>
        <w:t>,</w:t>
      </w:r>
      <w:r w:rsidRPr="00F7367A">
        <w:rPr>
          <w:lang w:val="sq-AL"/>
        </w:rPr>
        <w:t xml:space="preserve"> shtohet paragrafi si më poshtë:</w:t>
      </w:r>
    </w:p>
    <w:p w:rsidR="00E22264" w:rsidRPr="00A44A6A" w:rsidRDefault="00E22264" w:rsidP="00E22264">
      <w:pPr>
        <w:pStyle w:val="Paragrafi"/>
        <w:rPr>
          <w:spacing w:val="-4"/>
          <w:lang w:val="sq-AL"/>
        </w:rPr>
      </w:pPr>
      <w:r w:rsidRPr="00A44A6A">
        <w:rPr>
          <w:spacing w:val="-4"/>
          <w:lang w:val="sq-AL"/>
        </w:rPr>
        <w:lastRenderedPageBreak/>
        <w:t>“Institucionet publike të arsimit të lartë i dërgojnë Agjencisë Kombëtare të Provimeve (</w:t>
      </w:r>
      <w:proofErr w:type="spellStart"/>
      <w:r w:rsidRPr="00A44A6A">
        <w:rPr>
          <w:spacing w:val="-4"/>
          <w:lang w:val="sq-AL"/>
        </w:rPr>
        <w:t>AKP</w:t>
      </w:r>
      <w:proofErr w:type="spellEnd"/>
      <w:r w:rsidRPr="00A44A6A">
        <w:rPr>
          <w:spacing w:val="-4"/>
          <w:lang w:val="sq-AL"/>
        </w:rPr>
        <w:t>), në formë shkresore edhe elektronike (</w:t>
      </w:r>
      <w:proofErr w:type="spellStart"/>
      <w:r w:rsidRPr="00A44A6A">
        <w:rPr>
          <w:i/>
          <w:spacing w:val="-4"/>
          <w:lang w:val="sq-AL"/>
        </w:rPr>
        <w:t>hardcopy</w:t>
      </w:r>
      <w:proofErr w:type="spellEnd"/>
      <w:r w:rsidRPr="00A44A6A">
        <w:rPr>
          <w:spacing w:val="-4"/>
          <w:lang w:val="sq-AL"/>
        </w:rPr>
        <w:t xml:space="preserve"> dhe në CD), brenda datës 4 prill 2014, listën e kandidatëve që kanë filluar studimet në vitin akademik 2012-2013, të cilët kanë përfunduar shkollën e mesme përpara hyrjes në fuqi të vendimit të Këshillit të Ministrave nr. 876, datë 3.11.2010 “Për disa ndryshime në vendimin nr. 78, datë 8.2.2006 të Këshillit të Ministrave “Për krijimin e Maturës Shtetërore dhe pranimet në shkollat e larta publike”, të ndryshuar. </w:t>
      </w:r>
      <w:proofErr w:type="spellStart"/>
      <w:r w:rsidRPr="00A44A6A">
        <w:rPr>
          <w:spacing w:val="-4"/>
          <w:lang w:val="sq-AL"/>
        </w:rPr>
        <w:t>AKP</w:t>
      </w:r>
      <w:proofErr w:type="spellEnd"/>
      <w:r w:rsidRPr="00A44A6A">
        <w:rPr>
          <w:spacing w:val="-4"/>
          <w:lang w:val="sq-AL"/>
        </w:rPr>
        <w:t xml:space="preserve">-ja, brenda datës 30 prill 2014, u dërgon institucioneve publike të arsimit të lartë listën përkatëse me numrat e </w:t>
      </w:r>
      <w:proofErr w:type="spellStart"/>
      <w:r w:rsidRPr="00A44A6A">
        <w:rPr>
          <w:spacing w:val="-4"/>
          <w:lang w:val="sq-AL"/>
        </w:rPr>
        <w:t>matrikullimit</w:t>
      </w:r>
      <w:proofErr w:type="spellEnd"/>
      <w:r w:rsidRPr="00A44A6A">
        <w:rPr>
          <w:spacing w:val="-4"/>
          <w:lang w:val="sq-AL"/>
        </w:rPr>
        <w:t xml:space="preserve"> të studentëve</w:t>
      </w:r>
      <w:r>
        <w:rPr>
          <w:spacing w:val="-4"/>
          <w:lang w:val="sq-AL"/>
        </w:rPr>
        <w:t>.</w:t>
      </w:r>
      <w:r w:rsidRPr="00A44A6A">
        <w:rPr>
          <w:spacing w:val="-4"/>
          <w:lang w:val="sq-AL"/>
        </w:rPr>
        <w:t>”.</w:t>
      </w:r>
    </w:p>
    <w:p w:rsidR="00E22264" w:rsidRPr="00A44A6A" w:rsidRDefault="00E22264" w:rsidP="00E22264">
      <w:pPr>
        <w:pStyle w:val="Paragrafi"/>
        <w:rPr>
          <w:spacing w:val="-4"/>
          <w:lang w:val="sq-AL"/>
        </w:rPr>
      </w:pPr>
      <w:r w:rsidRPr="00A44A6A">
        <w:rPr>
          <w:spacing w:val="-4"/>
          <w:lang w:val="sq-AL"/>
        </w:rPr>
        <w:t>7. Për zbatimin e këtij udhëzimi, ngarkohen Sekretari i Përgjithshëm, Drejtoria e Përgjithshme e Politikave Arsimore dhe Planifikimit Strategjik, Agjencia Kombëtare e Provimeve, si dhe institucionet publike të arsimit të lartë.</w:t>
      </w:r>
    </w:p>
    <w:p w:rsidR="00E22264" w:rsidRPr="00F7367A" w:rsidRDefault="00E22264" w:rsidP="00E22264">
      <w:pPr>
        <w:pStyle w:val="Paragrafi"/>
        <w:rPr>
          <w:lang w:val="sq-AL"/>
        </w:rPr>
      </w:pPr>
      <w:r w:rsidRPr="00F7367A">
        <w:rPr>
          <w:lang w:val="sq-AL"/>
        </w:rPr>
        <w:t>Ky udhëzim hyn në fuqi menjëherë dhe botohet në Fletoren Zyrtare.</w:t>
      </w:r>
    </w:p>
    <w:p w:rsidR="00E22264" w:rsidRPr="00A44A6A" w:rsidRDefault="00E22264" w:rsidP="00E22264">
      <w:pPr>
        <w:pStyle w:val="Autoriteti"/>
        <w:rPr>
          <w:sz w:val="8"/>
          <w:lang w:val="sq-AL"/>
        </w:rPr>
      </w:pPr>
    </w:p>
    <w:p w:rsidR="00E22264" w:rsidRPr="00F7367A" w:rsidRDefault="00E22264" w:rsidP="00E22264">
      <w:pPr>
        <w:pStyle w:val="Autoriteti"/>
        <w:rPr>
          <w:lang w:val="sq-AL"/>
        </w:rPr>
      </w:pPr>
      <w:r w:rsidRPr="00F7367A">
        <w:rPr>
          <w:lang w:val="sq-AL"/>
        </w:rPr>
        <w:t>Ministri i ARSIMIT dhe Sportit</w:t>
      </w:r>
    </w:p>
    <w:p w:rsidR="00E22264" w:rsidRPr="00F7367A" w:rsidRDefault="00E22264" w:rsidP="00E22264">
      <w:pPr>
        <w:pStyle w:val="AutoritetiEmer"/>
        <w:rPr>
          <w:lang w:val="sq-AL"/>
        </w:rPr>
      </w:pPr>
      <w:r w:rsidRPr="00F7367A">
        <w:rPr>
          <w:lang w:val="sq-AL"/>
        </w:rPr>
        <w:t xml:space="preserve">Lindita </w:t>
      </w:r>
      <w:proofErr w:type="spellStart"/>
      <w:r w:rsidRPr="00F7367A">
        <w:rPr>
          <w:lang w:val="sq-AL"/>
        </w:rPr>
        <w:t>Nikolla</w:t>
      </w:r>
      <w:proofErr w:type="spellEnd"/>
    </w:p>
    <w:p w:rsidR="00000000" w:rsidRDefault="00E22264"/>
    <w:sectPr w:rsidR="0000000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fullPage" w:percent="75"/>
  <w:proofState w:spelling="clean"/>
  <w:defaultTabStop w:val="720"/>
  <w:characterSpacingControl w:val="doNotCompress"/>
  <w:compat>
    <w:useFELayout/>
  </w:compat>
  <w:rsids>
    <w:rsidRoot w:val="00E22264"/>
    <w:rsid w:val="00E222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E2226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paragraph" w:customStyle="1" w:styleId="Autoriteti">
    <w:name w:val="Autoriteti"/>
    <w:next w:val="Normal"/>
    <w:link w:val="AutoritetiChar"/>
    <w:rsid w:val="00E22264"/>
    <w:pPr>
      <w:keepNext/>
      <w:widowControl w:val="0"/>
      <w:spacing w:after="0" w:line="240" w:lineRule="auto"/>
      <w:jc w:val="right"/>
    </w:pPr>
    <w:rPr>
      <w:rFonts w:ascii="CG Times" w:eastAsia="MS Mincho" w:hAnsi="CG Times" w:cs="CG Times"/>
      <w:caps/>
      <w:sz w:val="21"/>
      <w:lang w:val="en-GB"/>
    </w:rPr>
  </w:style>
  <w:style w:type="paragraph" w:customStyle="1" w:styleId="AutoritetiEmer">
    <w:name w:val="Autoriteti_Emer"/>
    <w:next w:val="Normal"/>
    <w:link w:val="AutoritetiEmerChar"/>
    <w:rsid w:val="00E22264"/>
    <w:pPr>
      <w:widowControl w:val="0"/>
      <w:spacing w:after="0" w:line="240" w:lineRule="auto"/>
      <w:jc w:val="right"/>
    </w:pPr>
    <w:rPr>
      <w:rFonts w:ascii="CG Times" w:eastAsia="MS Mincho" w:hAnsi="CG Times" w:cs="Times New Roman"/>
      <w:b/>
      <w:bCs/>
      <w:sz w:val="21"/>
      <w:lang w:val="en-GB"/>
    </w:rPr>
  </w:style>
  <w:style w:type="paragraph" w:customStyle="1" w:styleId="NumriData">
    <w:name w:val="Numri_Data"/>
    <w:next w:val="Normal"/>
    <w:link w:val="NumriDataChar"/>
    <w:rsid w:val="00E22264"/>
    <w:pPr>
      <w:keepNext/>
      <w:widowControl w:val="0"/>
      <w:spacing w:after="0" w:line="240" w:lineRule="auto"/>
      <w:ind w:firstLine="284"/>
      <w:jc w:val="center"/>
      <w:outlineLvl w:val="0"/>
    </w:pPr>
    <w:rPr>
      <w:rFonts w:ascii="CG Times" w:eastAsia="MS Mincho" w:hAnsi="CG Times" w:cs="CG Times"/>
      <w:b/>
      <w:bCs/>
      <w:sz w:val="21"/>
      <w:lang w:val="en-GB"/>
    </w:rPr>
  </w:style>
  <w:style w:type="character" w:customStyle="1" w:styleId="NumriDataChar">
    <w:name w:val="Numri_Data Char"/>
    <w:link w:val="NumriData"/>
    <w:locked/>
    <w:rsid w:val="00E22264"/>
    <w:rPr>
      <w:rFonts w:ascii="CG Times" w:eastAsia="MS Mincho" w:hAnsi="CG Times" w:cs="CG Times"/>
      <w:b/>
      <w:bCs/>
      <w:sz w:val="21"/>
      <w:lang w:val="en-GB"/>
    </w:rPr>
  </w:style>
  <w:style w:type="paragraph" w:customStyle="1" w:styleId="Paragrafi">
    <w:name w:val="Paragrafi"/>
    <w:link w:val="ParagrafiChar"/>
    <w:rsid w:val="00E22264"/>
    <w:pPr>
      <w:widowControl w:val="0"/>
      <w:spacing w:after="0" w:line="240" w:lineRule="auto"/>
      <w:ind w:firstLine="284"/>
      <w:jc w:val="both"/>
    </w:pPr>
    <w:rPr>
      <w:rFonts w:ascii="CG Times" w:eastAsia="MS Mincho" w:hAnsi="CG Times" w:cs="CG Times"/>
      <w:sz w:val="21"/>
    </w:rPr>
  </w:style>
  <w:style w:type="character" w:customStyle="1" w:styleId="ParagrafiChar">
    <w:name w:val="Paragrafi Char"/>
    <w:link w:val="Paragrafi"/>
    <w:locked/>
    <w:rsid w:val="00E22264"/>
    <w:rPr>
      <w:rFonts w:ascii="CG Times" w:eastAsia="MS Mincho" w:hAnsi="CG Times" w:cs="CG Times"/>
      <w:sz w:val="21"/>
    </w:rPr>
  </w:style>
  <w:style w:type="paragraph" w:customStyle="1" w:styleId="Titulli">
    <w:name w:val="Titulli"/>
    <w:next w:val="Normal"/>
    <w:link w:val="TitulliChar"/>
    <w:rsid w:val="00E22264"/>
    <w:pPr>
      <w:keepNext/>
      <w:widowControl w:val="0"/>
      <w:spacing w:after="0" w:line="240" w:lineRule="auto"/>
      <w:jc w:val="center"/>
      <w:outlineLvl w:val="1"/>
    </w:pPr>
    <w:rPr>
      <w:rFonts w:ascii="CG Times" w:eastAsia="MS Mincho" w:hAnsi="CG Times" w:cs="CG Times"/>
      <w:b/>
      <w:bCs/>
      <w:caps/>
      <w:sz w:val="21"/>
      <w:lang w:val="en-GB"/>
    </w:rPr>
  </w:style>
  <w:style w:type="paragraph" w:customStyle="1" w:styleId="VENDOSI">
    <w:name w:val="VENDOSI"/>
    <w:next w:val="Normal"/>
    <w:link w:val="VENDOSIChar"/>
    <w:rsid w:val="00E22264"/>
    <w:pPr>
      <w:keepNext/>
      <w:widowControl w:val="0"/>
      <w:spacing w:after="0" w:line="240" w:lineRule="auto"/>
      <w:jc w:val="center"/>
    </w:pPr>
    <w:rPr>
      <w:rFonts w:ascii="CG Times" w:eastAsia="MS Mincho" w:hAnsi="CG Times" w:cs="CG Times"/>
      <w:caps/>
      <w:sz w:val="21"/>
      <w:lang w:val="en-GB"/>
    </w:rPr>
  </w:style>
  <w:style w:type="character" w:customStyle="1" w:styleId="VENDOSIChar">
    <w:name w:val="VENDOSI Char"/>
    <w:link w:val="VENDOSI"/>
    <w:locked/>
    <w:rsid w:val="00E22264"/>
    <w:rPr>
      <w:rFonts w:ascii="CG Times" w:eastAsia="MS Mincho" w:hAnsi="CG Times" w:cs="CG Times"/>
      <w:caps/>
      <w:sz w:val="21"/>
      <w:lang w:val="en-GB"/>
    </w:rPr>
  </w:style>
  <w:style w:type="character" w:customStyle="1" w:styleId="TitulliChar">
    <w:name w:val="Titulli Char"/>
    <w:link w:val="Titulli"/>
    <w:rsid w:val="00E22264"/>
    <w:rPr>
      <w:rFonts w:ascii="CG Times" w:eastAsia="MS Mincho" w:hAnsi="CG Times" w:cs="CG Times"/>
      <w:b/>
      <w:bCs/>
      <w:caps/>
      <w:sz w:val="21"/>
      <w:lang w:val="en-GB"/>
    </w:rPr>
  </w:style>
  <w:style w:type="character" w:customStyle="1" w:styleId="AutoritetiChar">
    <w:name w:val="Autoriteti Char"/>
    <w:link w:val="Autoriteti"/>
    <w:locked/>
    <w:rsid w:val="00E22264"/>
    <w:rPr>
      <w:rFonts w:ascii="CG Times" w:eastAsia="MS Mincho" w:hAnsi="CG Times" w:cs="CG Times"/>
      <w:caps/>
      <w:sz w:val="21"/>
      <w:lang w:val="en-GB"/>
    </w:rPr>
  </w:style>
  <w:style w:type="character" w:customStyle="1" w:styleId="AktiChar">
    <w:name w:val="Akti Char"/>
    <w:link w:val="Akti"/>
    <w:rsid w:val="00E22264"/>
    <w:rPr>
      <w:rFonts w:ascii="CG Times" w:eastAsia="MS Mincho" w:hAnsi="CG Times" w:cs="CG Times"/>
      <w:b/>
      <w:bCs/>
      <w:caps/>
      <w:color w:val="000000"/>
      <w:sz w:val="21"/>
      <w:lang w:val="en-GB"/>
    </w:rPr>
  </w:style>
  <w:style w:type="character" w:customStyle="1" w:styleId="AutoritetiEmerChar">
    <w:name w:val="Autoriteti_Emer Char"/>
    <w:link w:val="AutoritetiEmer"/>
    <w:locked/>
    <w:rsid w:val="00E22264"/>
    <w:rPr>
      <w:rFonts w:ascii="CG Times" w:eastAsia="MS Mincho" w:hAnsi="CG Times" w:cs="Times New Roman"/>
      <w:b/>
      <w:bCs/>
      <w:sz w:val="21"/>
      <w:lang w:val="en-GB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725</Words>
  <Characters>4134</Characters>
  <Application>Microsoft Office Word</Application>
  <DocSecurity>0</DocSecurity>
  <Lines>34</Lines>
  <Paragraphs>9</Paragraphs>
  <ScaleCrop>false</ScaleCrop>
  <Company>Grizli777</Company>
  <LinksUpToDate>false</LinksUpToDate>
  <CharactersWithSpaces>4850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Vjollca.Pacrami</dc:creator>
  <cp:keywords/>
  <dc:description/>
  <cp:lastModifiedBy>Vjollca.Pacrami</cp:lastModifiedBy>
  <cp:revision>2</cp:revision>
  <dcterms:created xsi:type="dcterms:W3CDTF">2014-08-04T13:02:00Z</dcterms:created>
  <dcterms:modified xsi:type="dcterms:W3CDTF">2014-08-04T13:02:00Z</dcterms:modified>
</cp:coreProperties>
</file>