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FF3" w:rsidRPr="00FF2F89" w:rsidRDefault="00783FF3" w:rsidP="00783FF3">
      <w:pPr>
        <w:pStyle w:val="Akti"/>
        <w:rPr>
          <w:lang w:val="sq-AL"/>
        </w:rPr>
      </w:pPr>
      <w:r w:rsidRPr="00FF2F89">
        <w:rPr>
          <w:lang w:val="sq-AL"/>
        </w:rPr>
        <w:t>Udhëzim</w:t>
      </w:r>
    </w:p>
    <w:p w:rsidR="00783FF3" w:rsidRPr="00FF2F89" w:rsidRDefault="00783FF3" w:rsidP="00783FF3">
      <w:pPr>
        <w:pStyle w:val="NumriData"/>
        <w:rPr>
          <w:lang w:val="sq-AL"/>
        </w:rPr>
      </w:pPr>
      <w:r w:rsidRPr="00FF2F89">
        <w:rPr>
          <w:lang w:val="sq-AL"/>
        </w:rPr>
        <w:t>Nr. 17, datë 1.8.2014</w:t>
      </w:r>
    </w:p>
    <w:p w:rsidR="00783FF3" w:rsidRPr="00670CF4" w:rsidRDefault="00783FF3" w:rsidP="00783FF3">
      <w:pPr>
        <w:pStyle w:val="Paragrafi"/>
        <w:rPr>
          <w:sz w:val="14"/>
          <w:lang w:val="sq-AL"/>
        </w:rPr>
      </w:pPr>
    </w:p>
    <w:p w:rsidR="00783FF3" w:rsidRPr="00FF2F89" w:rsidRDefault="00783FF3" w:rsidP="00783FF3">
      <w:pPr>
        <w:pStyle w:val="Titulli"/>
        <w:rPr>
          <w:lang w:val="sq-AL"/>
        </w:rPr>
      </w:pPr>
      <w:r w:rsidRPr="00FF2F89">
        <w:rPr>
          <w:lang w:val="sq-AL"/>
        </w:rPr>
        <w:t>Për zhvillimin e provimeve kombëtare të arsimit bazë 2014, sesioni i dytë</w:t>
      </w:r>
    </w:p>
    <w:p w:rsidR="00783FF3" w:rsidRPr="00670CF4" w:rsidRDefault="00783FF3" w:rsidP="00783FF3">
      <w:pPr>
        <w:pStyle w:val="Paragrafi"/>
        <w:rPr>
          <w:sz w:val="14"/>
          <w:lang w:val="sq-AL"/>
        </w:rPr>
      </w:pPr>
    </w:p>
    <w:p w:rsidR="00783FF3" w:rsidRPr="00FF2F89" w:rsidRDefault="00783FF3" w:rsidP="00783FF3">
      <w:pPr>
        <w:pStyle w:val="Paragrafi"/>
        <w:rPr>
          <w:lang w:val="sq-AL"/>
        </w:rPr>
      </w:pPr>
      <w:r w:rsidRPr="00FF2F89">
        <w:rPr>
          <w:lang w:val="sq-AL"/>
        </w:rPr>
        <w:t>Në mbështetje të nenit 102</w:t>
      </w:r>
      <w:r>
        <w:rPr>
          <w:lang w:val="sq-AL"/>
        </w:rPr>
        <w:t>,</w:t>
      </w:r>
      <w:r w:rsidRPr="00FF2F89">
        <w:rPr>
          <w:lang w:val="sq-AL"/>
        </w:rPr>
        <w:t xml:space="preserve"> të Kushtetutës së Republikës së Shqipërisë, të nen</w:t>
      </w:r>
      <w:r>
        <w:rPr>
          <w:lang w:val="sq-AL"/>
        </w:rPr>
        <w:t>eve</w:t>
      </w:r>
      <w:r w:rsidRPr="00FF2F89">
        <w:rPr>
          <w:lang w:val="sq-AL"/>
        </w:rPr>
        <w:t xml:space="preserve"> 26, 27 dhe 50, të ligjit nr. 69, datë 21.6.2012</w:t>
      </w:r>
      <w:r>
        <w:rPr>
          <w:lang w:val="sq-AL"/>
        </w:rPr>
        <w:t>,</w:t>
      </w:r>
      <w:r w:rsidRPr="00FF2F89">
        <w:rPr>
          <w:lang w:val="sq-AL"/>
        </w:rPr>
        <w:t xml:space="preserve"> </w:t>
      </w:r>
      <w:r>
        <w:rPr>
          <w:lang w:val="sq-AL"/>
        </w:rPr>
        <w:t>“</w:t>
      </w:r>
      <w:r w:rsidRPr="00FF2F89">
        <w:rPr>
          <w:lang w:val="sq-AL"/>
        </w:rPr>
        <w:t>Për sistemin arsimor parauniversitar në Republikën e Shqipërisë</w:t>
      </w:r>
      <w:r>
        <w:rPr>
          <w:lang w:val="sq-AL"/>
        </w:rPr>
        <w:t>”</w:t>
      </w:r>
      <w:r w:rsidRPr="00FF2F89">
        <w:rPr>
          <w:lang w:val="sq-AL"/>
        </w:rPr>
        <w:t>, të vendimit të Këshillit të Ministrave nr. 1013, datë 10.12.2010</w:t>
      </w:r>
      <w:r>
        <w:rPr>
          <w:lang w:val="sq-AL"/>
        </w:rPr>
        <w:t>,</w:t>
      </w:r>
      <w:r w:rsidRPr="00FF2F89">
        <w:rPr>
          <w:lang w:val="sq-AL"/>
        </w:rPr>
        <w:t xml:space="preserve"> </w:t>
      </w:r>
      <w:r>
        <w:rPr>
          <w:lang w:val="sq-AL"/>
        </w:rPr>
        <w:t>“</w:t>
      </w:r>
      <w:r w:rsidRPr="00FF2F89">
        <w:rPr>
          <w:lang w:val="sq-AL"/>
        </w:rPr>
        <w:t>Për krijimin e Agjencisë Kombëtare të Provimeve</w:t>
      </w:r>
      <w:r>
        <w:rPr>
          <w:lang w:val="sq-AL"/>
        </w:rPr>
        <w:t>”</w:t>
      </w:r>
      <w:r w:rsidRPr="00FF2F89">
        <w:rPr>
          <w:lang w:val="sq-AL"/>
        </w:rPr>
        <w:t>, si dhe të vendimit të Këshillit të Ministrave nr. 352, datë 3.4.2013</w:t>
      </w:r>
      <w:r>
        <w:rPr>
          <w:lang w:val="sq-AL"/>
        </w:rPr>
        <w:t>,</w:t>
      </w:r>
      <w:r w:rsidRPr="00FF2F89">
        <w:rPr>
          <w:lang w:val="sq-AL"/>
        </w:rPr>
        <w:t xml:space="preserve"> </w:t>
      </w:r>
      <w:r>
        <w:rPr>
          <w:lang w:val="sq-AL"/>
        </w:rPr>
        <w:t>“</w:t>
      </w:r>
      <w:r w:rsidRPr="00FF2F89">
        <w:rPr>
          <w:lang w:val="sq-AL"/>
        </w:rPr>
        <w:t>Për organizimin dhe funksionimin e Inspektorit Shtetëror të Arsimit</w:t>
      </w:r>
      <w:r>
        <w:rPr>
          <w:lang w:val="sq-AL"/>
        </w:rPr>
        <w:t>”,</w:t>
      </w:r>
    </w:p>
    <w:p w:rsidR="00783FF3" w:rsidRPr="00670CF4" w:rsidRDefault="00783FF3" w:rsidP="00783FF3">
      <w:pPr>
        <w:pStyle w:val="Paragrafi"/>
        <w:rPr>
          <w:sz w:val="14"/>
          <w:lang w:val="sq-AL"/>
        </w:rPr>
      </w:pPr>
    </w:p>
    <w:p w:rsidR="00783FF3" w:rsidRPr="00FF2F89" w:rsidRDefault="00783FF3" w:rsidP="00783FF3">
      <w:pPr>
        <w:pStyle w:val="VENDOSI"/>
        <w:rPr>
          <w:lang w:val="sq-AL"/>
        </w:rPr>
      </w:pPr>
      <w:r w:rsidRPr="00FF2F89">
        <w:rPr>
          <w:lang w:val="sq-AL"/>
        </w:rPr>
        <w:t>Udhëzoj:</w:t>
      </w:r>
    </w:p>
    <w:p w:rsidR="00783FF3" w:rsidRPr="00670CF4" w:rsidRDefault="00783FF3" w:rsidP="00783FF3">
      <w:pPr>
        <w:pStyle w:val="Paragrafi"/>
        <w:rPr>
          <w:sz w:val="14"/>
          <w:lang w:val="sq-AL"/>
        </w:rPr>
      </w:pPr>
    </w:p>
    <w:p w:rsidR="00783FF3" w:rsidRPr="00FF2F89" w:rsidRDefault="00783FF3" w:rsidP="00783FF3">
      <w:pPr>
        <w:pStyle w:val="Paragrafi"/>
        <w:rPr>
          <w:lang w:val="sq-AL"/>
        </w:rPr>
      </w:pPr>
      <w:r w:rsidRPr="00FF2F89">
        <w:rPr>
          <w:lang w:val="sq-AL"/>
        </w:rPr>
        <w:t>1. Zhvillimin e Provimeve Kombëtare të Arsimit bazë 2014, sesioni i dytë, në datat si më poshtë vijon:</w:t>
      </w:r>
    </w:p>
    <w:p w:rsidR="00783FF3" w:rsidRPr="00FF2F89" w:rsidRDefault="00783FF3" w:rsidP="00783FF3">
      <w:pPr>
        <w:pStyle w:val="Paragrafi"/>
        <w:rPr>
          <w:lang w:val="sq-AL"/>
        </w:rPr>
      </w:pPr>
      <w:r w:rsidRPr="00FF2F89">
        <w:rPr>
          <w:lang w:val="sq-AL"/>
        </w:rPr>
        <w:t xml:space="preserve">a) Gjuha shqipe </w:t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  <w:t>27.8.2014</w:t>
      </w:r>
      <w:r>
        <w:rPr>
          <w:lang w:val="sq-AL"/>
        </w:rPr>
        <w:t>;</w:t>
      </w:r>
    </w:p>
    <w:p w:rsidR="00783FF3" w:rsidRPr="00FF2F89" w:rsidRDefault="00783FF3" w:rsidP="00783FF3">
      <w:pPr>
        <w:pStyle w:val="Paragrafi"/>
        <w:rPr>
          <w:lang w:val="sq-AL"/>
        </w:rPr>
      </w:pPr>
      <w:r w:rsidRPr="00FF2F89">
        <w:rPr>
          <w:lang w:val="sq-AL"/>
        </w:rPr>
        <w:t>b) Matematika</w:t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</w:r>
      <w:r w:rsidRPr="00FF2F89">
        <w:rPr>
          <w:lang w:val="sq-AL"/>
        </w:rPr>
        <w:tab/>
        <w:t xml:space="preserve"> 30.8.2014</w:t>
      </w:r>
      <w:r>
        <w:rPr>
          <w:lang w:val="sq-AL"/>
        </w:rPr>
        <w:t>.</w:t>
      </w:r>
    </w:p>
    <w:p w:rsidR="00783FF3" w:rsidRPr="00FF2F89" w:rsidRDefault="00783FF3" w:rsidP="00783FF3">
      <w:pPr>
        <w:pStyle w:val="Paragrafi"/>
        <w:rPr>
          <w:lang w:val="sq-AL"/>
        </w:rPr>
      </w:pPr>
      <w:r w:rsidRPr="00FF2F89">
        <w:rPr>
          <w:lang w:val="sq-AL"/>
        </w:rPr>
        <w:t>2.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Nxënësit e pakicave kombëtare (greke dhe maqedonase) të zhvillojnë provimin në lëndën </w:t>
      </w:r>
      <w:r>
        <w:rPr>
          <w:lang w:val="sq-AL"/>
        </w:rPr>
        <w:t>“</w:t>
      </w:r>
      <w:r w:rsidRPr="00FF2F89">
        <w:rPr>
          <w:lang w:val="sq-AL"/>
        </w:rPr>
        <w:t>Gjuha amtare</w:t>
      </w:r>
      <w:r>
        <w:rPr>
          <w:lang w:val="sq-AL"/>
        </w:rPr>
        <w:t>”</w:t>
      </w:r>
      <w:r w:rsidRPr="00FF2F89">
        <w:rPr>
          <w:lang w:val="sq-AL"/>
        </w:rPr>
        <w:t>, sesioni i dytë, në datën 25.8.2014.</w:t>
      </w:r>
    </w:p>
    <w:p w:rsidR="00783FF3" w:rsidRPr="00670CF4" w:rsidRDefault="00783FF3" w:rsidP="00783FF3">
      <w:pPr>
        <w:pStyle w:val="Paragrafi"/>
        <w:rPr>
          <w:spacing w:val="-4"/>
          <w:lang w:val="sq-AL"/>
        </w:rPr>
      </w:pPr>
      <w:r w:rsidRPr="00FF2F89">
        <w:rPr>
          <w:lang w:val="sq-AL"/>
        </w:rPr>
        <w:t>3. Për provimet kombëtare të arsimit bazë 2014, sesioni i dytë, të ndiqen procedurat e përcaktuara në rregulloren nr. 2481, datë 9.4.2014</w:t>
      </w:r>
      <w:r>
        <w:rPr>
          <w:lang w:val="sq-AL"/>
        </w:rPr>
        <w:t>,</w:t>
      </w:r>
      <w:r w:rsidRPr="00FF2F89">
        <w:rPr>
          <w:lang w:val="sq-AL"/>
        </w:rPr>
        <w:t xml:space="preserve"> </w:t>
      </w:r>
      <w:r>
        <w:rPr>
          <w:lang w:val="sq-AL"/>
        </w:rPr>
        <w:t>“</w:t>
      </w:r>
      <w:r w:rsidRPr="00FF2F89">
        <w:rPr>
          <w:lang w:val="sq-AL"/>
        </w:rPr>
        <w:t xml:space="preserve">Për procesin e organizimit dhe zhvillimit të provimeve kombëtare të arsimit </w:t>
      </w:r>
      <w:r w:rsidRPr="00670CF4">
        <w:rPr>
          <w:spacing w:val="-4"/>
          <w:lang w:val="sq-AL"/>
        </w:rPr>
        <w:t>bazë (Provime të Lirimit) 2014”.</w:t>
      </w:r>
    </w:p>
    <w:p w:rsidR="00783FF3" w:rsidRPr="00670CF4" w:rsidRDefault="00783FF3" w:rsidP="00783FF3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4. Provimet Kombëtare të Arsimit bazë 2014, sesioni i dytë, të fillojnë në orën 10:00 dhe të zgjasin 2 orë e 30 minuta.</w:t>
      </w:r>
    </w:p>
    <w:p w:rsidR="00783FF3" w:rsidRPr="00670CF4" w:rsidRDefault="00783FF3" w:rsidP="00783FF3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5. Hartimi i testeve të kryhet sipas rregullores nr. 2481, datë 9.4.2014, “Për procesin e organizimit dhe zhvillimit të provimeve kombëtare të arsimit bazë (Provime të Lirimit) 2014”.</w:t>
      </w:r>
    </w:p>
    <w:p w:rsidR="00783FF3" w:rsidRPr="00670CF4" w:rsidRDefault="00783FF3" w:rsidP="00783FF3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6. Për shkollat e pakicës kombëtare greke, testi për provimin në lëndën “Gjuhë anëtare”, sesioni i dytë, të përgatitet nga DAR Gjirokastër. Zyra Arsimore Delvinë dhe Zyra Arsimore Sarandë tërheqin në DAR Gjirokastër testin, ditën e provimit.</w:t>
      </w:r>
    </w:p>
    <w:p w:rsidR="00783FF3" w:rsidRPr="00670CF4" w:rsidRDefault="00783FF3" w:rsidP="00783FF3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7. Për shkollat e pakicës kombëtare maqedonase, testi për provimin në lëndën “Gjuhë amtare”, sesioni i dytë, të përgatitet nga DAR Korçë dhe tërhiqet ditën e provimit nga drejtori i shkollës, shoqëruar nga përfaqësuesi i DAR-së Korçë.</w:t>
      </w:r>
    </w:p>
    <w:p w:rsidR="00783FF3" w:rsidRPr="00670CF4" w:rsidRDefault="00783FF3" w:rsidP="00783FF3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8. Inspektorati Shtetëror i Arsimit të monitorojë procesin e Provimeve Kombëtare të arsimit bazë 2014, sesioni i dytë.</w:t>
      </w:r>
    </w:p>
    <w:p w:rsidR="00783FF3" w:rsidRPr="00670CF4" w:rsidRDefault="00783FF3" w:rsidP="00783FF3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9. Ngarkohen për zbatimin e këtij udhëzimi zëvendës</w:t>
      </w:r>
      <w:r>
        <w:rPr>
          <w:spacing w:val="-4"/>
          <w:lang w:val="sq-AL"/>
        </w:rPr>
        <w:t>-</w:t>
      </w:r>
      <w:r w:rsidRPr="00670CF4">
        <w:rPr>
          <w:spacing w:val="-4"/>
          <w:lang w:val="sq-AL"/>
        </w:rPr>
        <w:t xml:space="preserve">ministri i Arsimit dhe Sportit, Sekretari i Përgjithshëm, Drejtoria e Arsimit Parauniversitar, Agjencia Kombëtare e provimeve, Inspektorati Shtetëror i Arsimit, drejtoritë arsimore rajonale dhe zyrat </w:t>
      </w:r>
      <w:proofErr w:type="spellStart"/>
      <w:r w:rsidRPr="00670CF4">
        <w:rPr>
          <w:spacing w:val="-4"/>
          <w:lang w:val="sq-AL"/>
        </w:rPr>
        <w:t>arimore</w:t>
      </w:r>
      <w:proofErr w:type="spellEnd"/>
      <w:r w:rsidRPr="00670CF4">
        <w:rPr>
          <w:spacing w:val="-4"/>
          <w:lang w:val="sq-AL"/>
        </w:rPr>
        <w:t>.</w:t>
      </w:r>
    </w:p>
    <w:p w:rsidR="00783FF3" w:rsidRPr="00670CF4" w:rsidRDefault="00783FF3" w:rsidP="00783FF3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>Ky udhëzim hyn në fuqi menjëherë dhe botohet në Fletoren Zyrtare.</w:t>
      </w:r>
    </w:p>
    <w:p w:rsidR="00783FF3" w:rsidRPr="00670CF4" w:rsidRDefault="00783FF3" w:rsidP="00783FF3">
      <w:pPr>
        <w:pStyle w:val="Paragrafi"/>
        <w:rPr>
          <w:sz w:val="10"/>
          <w:lang w:val="sq-AL"/>
        </w:rPr>
      </w:pPr>
    </w:p>
    <w:p w:rsidR="00783FF3" w:rsidRPr="00FF2F89" w:rsidRDefault="00783FF3" w:rsidP="00783FF3">
      <w:pPr>
        <w:pStyle w:val="Autoriteti"/>
        <w:rPr>
          <w:lang w:val="sq-AL"/>
        </w:rPr>
      </w:pPr>
      <w:r w:rsidRPr="00FF2F89">
        <w:rPr>
          <w:lang w:val="sq-AL"/>
        </w:rPr>
        <w:t>Ministr</w:t>
      </w:r>
      <w:r>
        <w:rPr>
          <w:lang w:val="sq-AL"/>
        </w:rPr>
        <w:t>i i arsimit dhe sportit</w:t>
      </w:r>
    </w:p>
    <w:p w:rsidR="00783FF3" w:rsidRPr="00FF2F89" w:rsidRDefault="00783FF3" w:rsidP="00783FF3">
      <w:pPr>
        <w:pStyle w:val="AutoritetiEmer"/>
        <w:rPr>
          <w:lang w:val="sq-AL"/>
        </w:rPr>
      </w:pPr>
      <w:r w:rsidRPr="00FF2F89">
        <w:rPr>
          <w:lang w:val="sq-AL"/>
        </w:rPr>
        <w:t xml:space="preserve">Lindita </w:t>
      </w:r>
      <w:proofErr w:type="spellStart"/>
      <w:r w:rsidRPr="00FF2F89">
        <w:rPr>
          <w:lang w:val="sq-AL"/>
        </w:rPr>
        <w:t>Nikolla</w:t>
      </w:r>
      <w:proofErr w:type="spellEnd"/>
    </w:p>
    <w:p w:rsidR="00783FF3" w:rsidRDefault="00783FF3" w:rsidP="00783FF3">
      <w:pPr>
        <w:pStyle w:val="Paragrafi"/>
        <w:rPr>
          <w:lang w:val="sq-AL"/>
        </w:rPr>
      </w:pPr>
    </w:p>
    <w:p w:rsidR="00000000" w:rsidRDefault="00783FF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83FF3"/>
    <w:rsid w:val="00783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3FF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83FF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83FF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83FF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83FF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83FF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83FF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83FF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83F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83FF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83FF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83FF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83FF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83FF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Company>Grizli777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2014-10-02T13:28:00Z</dcterms:created>
  <dcterms:modified xsi:type="dcterms:W3CDTF">2014-10-02T13:28:00Z</dcterms:modified>
</cp:coreProperties>
</file>