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3EF" w:rsidRPr="009E5732" w:rsidRDefault="00DF13EF" w:rsidP="00DF13EF">
      <w:pPr>
        <w:pStyle w:val="Paragrafi"/>
        <w:jc w:val="center"/>
        <w:rPr>
          <w:b/>
          <w:lang w:val="sq-AL"/>
        </w:rPr>
      </w:pPr>
      <w:bookmarkStart w:id="0" w:name="_GoBack"/>
      <w:r w:rsidRPr="009E5732">
        <w:rPr>
          <w:b/>
          <w:lang w:val="sq-AL"/>
        </w:rPr>
        <w:t>UDHËZIM</w:t>
      </w:r>
    </w:p>
    <w:p w:rsidR="00DF13EF" w:rsidRPr="009E5732" w:rsidRDefault="00DF13EF" w:rsidP="00DF13EF">
      <w:pPr>
        <w:pStyle w:val="Paragrafi"/>
        <w:jc w:val="center"/>
        <w:rPr>
          <w:b/>
          <w:lang w:val="sq-AL"/>
        </w:rPr>
      </w:pPr>
      <w:r w:rsidRPr="009E5732">
        <w:rPr>
          <w:b/>
          <w:lang w:val="sq-AL"/>
        </w:rPr>
        <w:t>Nr. 21, datë 8.8.2014</w:t>
      </w:r>
    </w:p>
    <w:p w:rsidR="00DF13EF" w:rsidRPr="00670CF4" w:rsidRDefault="00DF13EF" w:rsidP="00DF13EF">
      <w:pPr>
        <w:pStyle w:val="Paragrafi"/>
        <w:rPr>
          <w:sz w:val="14"/>
          <w:lang w:val="sq-AL"/>
        </w:rPr>
      </w:pPr>
      <w:r w:rsidRPr="00FF2F89">
        <w:rPr>
          <w:lang w:val="sq-AL"/>
        </w:rPr>
        <w:tab/>
        <w:t xml:space="preserve"> </w:t>
      </w:r>
    </w:p>
    <w:p w:rsidR="00DF13EF" w:rsidRPr="00FF2F89" w:rsidRDefault="00DF13EF" w:rsidP="00DF13EF">
      <w:pPr>
        <w:pStyle w:val="Titulli"/>
        <w:rPr>
          <w:lang w:val="sq-AL"/>
        </w:rPr>
      </w:pPr>
      <w:r w:rsidRPr="00FF2F89">
        <w:rPr>
          <w:lang w:val="sq-AL"/>
        </w:rPr>
        <w:t>PËR RRITJEN E NDJEKJES SË ARSIMIT PARASHKOLLOR NGA FËMIJËT ROMË</w:t>
      </w:r>
    </w:p>
    <w:p w:rsidR="00DF13EF" w:rsidRPr="00670CF4" w:rsidRDefault="00DF13EF" w:rsidP="00DF13EF">
      <w:pPr>
        <w:pStyle w:val="Paragrafi"/>
        <w:rPr>
          <w:sz w:val="14"/>
          <w:lang w:val="sq-AL"/>
        </w:rPr>
      </w:pPr>
    </w:p>
    <w:p w:rsidR="00DF13EF" w:rsidRPr="00FF2F89" w:rsidRDefault="00DF13EF" w:rsidP="00DF13EF">
      <w:pPr>
        <w:pStyle w:val="Paragrafi"/>
        <w:rPr>
          <w:lang w:val="sq-AL"/>
        </w:rPr>
      </w:pPr>
      <w:r w:rsidRPr="00FF2F89">
        <w:rPr>
          <w:lang w:val="sq-AL"/>
        </w:rPr>
        <w:t>Në mbështetje të pikës 4</w:t>
      </w:r>
      <w:r>
        <w:rPr>
          <w:lang w:val="sq-AL"/>
        </w:rPr>
        <w:t>,</w:t>
      </w:r>
      <w:r w:rsidRPr="00FF2F89">
        <w:rPr>
          <w:lang w:val="sq-AL"/>
        </w:rPr>
        <w:t xml:space="preserve"> të nenit 102</w:t>
      </w:r>
      <w:r>
        <w:rPr>
          <w:lang w:val="sq-AL"/>
        </w:rPr>
        <w:t>,</w:t>
      </w:r>
      <w:r w:rsidRPr="00FF2F89">
        <w:rPr>
          <w:lang w:val="sq-AL"/>
        </w:rPr>
        <w:t xml:space="preserve"> të Kushtetutës së Republikës së Shqipërisë dhe të pikës 2</w:t>
      </w:r>
      <w:r>
        <w:rPr>
          <w:lang w:val="sq-AL"/>
        </w:rPr>
        <w:t>,</w:t>
      </w:r>
      <w:r w:rsidRPr="00FF2F89">
        <w:rPr>
          <w:lang w:val="sq-AL"/>
        </w:rPr>
        <w:t xml:space="preserve"> të nenit 21</w:t>
      </w:r>
      <w:r>
        <w:rPr>
          <w:lang w:val="sq-AL"/>
        </w:rPr>
        <w:t>,</w:t>
      </w:r>
      <w:r w:rsidRPr="00FF2F89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FF2F89">
        <w:rPr>
          <w:lang w:val="sq-AL"/>
        </w:rPr>
        <w:t>69/2012, datë 21.6.2012</w:t>
      </w:r>
      <w:r>
        <w:rPr>
          <w:lang w:val="sq-AL"/>
        </w:rPr>
        <w:t>,</w:t>
      </w:r>
      <w:r w:rsidRPr="00FF2F89">
        <w:rPr>
          <w:lang w:val="sq-AL"/>
        </w:rPr>
        <w:t xml:space="preserve"> </w:t>
      </w:r>
      <w:r>
        <w:rPr>
          <w:lang w:val="sq-AL"/>
        </w:rPr>
        <w:t>“</w:t>
      </w:r>
      <w:r w:rsidRPr="00FF2F89">
        <w:rPr>
          <w:lang w:val="sq-AL"/>
        </w:rPr>
        <w:t>Për sistemin arsimor parauniversitar në Republikën e Shqipërisë</w:t>
      </w:r>
      <w:r>
        <w:rPr>
          <w:lang w:val="sq-AL"/>
        </w:rPr>
        <w:t>”</w:t>
      </w:r>
      <w:r w:rsidRPr="00FF2F89">
        <w:rPr>
          <w:lang w:val="sq-AL"/>
        </w:rPr>
        <w:t xml:space="preserve">, </w:t>
      </w:r>
    </w:p>
    <w:p w:rsidR="00DF13EF" w:rsidRPr="00FF2F89" w:rsidRDefault="00DF13EF" w:rsidP="00DF13EF">
      <w:pPr>
        <w:pStyle w:val="Paragrafi"/>
        <w:rPr>
          <w:lang w:val="sq-AL"/>
        </w:rPr>
      </w:pPr>
    </w:p>
    <w:p w:rsidR="00DF13EF" w:rsidRPr="00FF2F89" w:rsidRDefault="00DF13EF" w:rsidP="00DF13EF">
      <w:pPr>
        <w:pStyle w:val="Paragrafi"/>
        <w:jc w:val="center"/>
        <w:rPr>
          <w:lang w:val="sq-AL"/>
        </w:rPr>
      </w:pPr>
      <w:r w:rsidRPr="00FF2F89">
        <w:rPr>
          <w:lang w:val="sq-AL"/>
        </w:rPr>
        <w:t>UDHËZOJ:</w:t>
      </w:r>
    </w:p>
    <w:p w:rsidR="00DF13EF" w:rsidRPr="00F0464B" w:rsidRDefault="00DF13EF" w:rsidP="00DF13EF">
      <w:pPr>
        <w:pStyle w:val="Paragrafi"/>
        <w:rPr>
          <w:sz w:val="14"/>
          <w:lang w:val="sq-AL"/>
        </w:rPr>
      </w:pP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F2F89">
        <w:rPr>
          <w:lang w:val="sq-AL"/>
        </w:rPr>
        <w:t xml:space="preserve">I. Në zbatim të nismës </w:t>
      </w:r>
      <w:r>
        <w:rPr>
          <w:lang w:val="sq-AL"/>
        </w:rPr>
        <w:t>“</w:t>
      </w:r>
      <w:r w:rsidRPr="00FF2F89">
        <w:rPr>
          <w:lang w:val="sq-AL"/>
        </w:rPr>
        <w:t xml:space="preserve">Çdo fëmijë rom në kopsht’, </w:t>
      </w:r>
      <w:r w:rsidRPr="00F0464B">
        <w:rPr>
          <w:spacing w:val="-4"/>
          <w:lang w:val="sq-AL"/>
        </w:rPr>
        <w:t>kopshtet dhe shkollat që kanë në varësi kopshte, të marrin masa për ndjekjen e kopshtit nga fëmijët romë. Për këtë: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1. Drejtoritë arsimore rajonale dhe zyrat arsimore: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a) Të hartojnë një plan veprimi për rritjen e ndjekjes së kopshtit dhe integrimin e fëmijëve romë në kopshte për vitin shkollor 2014-2015. Plani i veprimit të përmbajë: objektiva të matshëm, statistikat e komunitetit rom, të dhënat për fëmijët romë 3-6 vjeç, si dhe tregues progresi, që do të jenë të njëjtë për të gjitha DAR-ZA-të dhe do t’u dërgohen nga MAS-i.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b) Të raportojnë në Drejtoritë e Arsimit Parauniversitar në MAS treguesit e progresit (në fund të muajve tetor, janar dhe qershor).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c) Të bashkëpunojnë me njësitë baze të qeverisjes vendore për rastet kur prindi nuk e ka certifikatën e lindjes së fëmijës apo vërtetimin e vaksinimeve të tij.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d) Të monitorojnë rastet e kopshteve dhe shkollave që nuk kanë të regjistruar fëmijë romë në kopsht, edhe pse këta fëmijë banojnë në zonat në juridiksion të atyre kopshteve e shkollave.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e) Të monitorojnë punën e kopshteve e shkollave që kanë në varësi kopshte për integrimin e fëmijëve romë.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f) Të sigurojnë përkujdesje të posaçme të psikologut/punonjësit social për fëmijët romë që ndjekin kopshtin.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g) Të shohin me përparësi sigurimin e transportit për fëmijët romë të moshës parashkollore.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2. Drejtuesit e kopshteve dhe drejtuesit e shkollave që kanë në varësi kopshte: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a) Të regjistrojnë me përparësi fëmijët romë në kopshte, sidomos në zonat e banuara nga popullsi rome. Në rastet kur kopshti nuk ka kapacitet për të përmbushur nevojat e bashkësisë përreth tij, t’u jepet përparësi fëmijëve të komunitetit rom.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b) Të bashkëpunojnë me njësitë bazë të qeverisjes vendore për të mund2ë3suar që fëmijët romë të përjashtohen nga pagesa e depozitës së garancisë në Tiranë dhe nga pagesat e boreve të prindërve romë në të gjithë vendin.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c) Të krijojnë atmosferë mikpritëse në kopsht për fëmijët romë dhe për prindërit e tyre gjatë procesit të regjistrimit dhe gjatë gjithë kohës që fëmijët romë do të ndjekin kopshtin.</w:t>
      </w:r>
    </w:p>
    <w:p w:rsidR="00DF13EF" w:rsidRPr="00F0464B" w:rsidRDefault="00DF13EF" w:rsidP="00DF13EF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>d) Të punojnë, duke aktivizuar edukatoret dhe stafin lehtësues të kopshteve për sensibilizimin dhe edukimin e prindërve të fëmijëve romë mbi rëndësinë e parashkollorit dhe çështje të tjera, si: shëndeti, ushqimi, higjiena etj.</w:t>
      </w:r>
    </w:p>
    <w:p w:rsidR="00DF13EF" w:rsidRDefault="00DF13EF" w:rsidP="001A7785">
      <w:pPr>
        <w:pStyle w:val="Paragrafi"/>
        <w:rPr>
          <w:spacing w:val="-4"/>
          <w:lang w:val="sq-AL"/>
        </w:rPr>
      </w:pPr>
      <w:r w:rsidRPr="00F0464B">
        <w:rPr>
          <w:spacing w:val="-4"/>
          <w:lang w:val="sq-AL"/>
        </w:rPr>
        <w:t xml:space="preserve">II. Për zbatimin e këtij udhëzimi ngarkohen: Drejtoria e Arsimit </w:t>
      </w:r>
      <w:proofErr w:type="spellStart"/>
      <w:r w:rsidRPr="00F0464B">
        <w:rPr>
          <w:spacing w:val="-4"/>
          <w:lang w:val="sq-AL"/>
        </w:rPr>
        <w:t>Parauniversitar</w:t>
      </w:r>
      <w:proofErr w:type="spellEnd"/>
      <w:r w:rsidRPr="00F0464B">
        <w:rPr>
          <w:spacing w:val="-4"/>
          <w:lang w:val="sq-AL"/>
        </w:rPr>
        <w:t>,</w:t>
      </w:r>
      <w:r w:rsidR="001A7785">
        <w:rPr>
          <w:spacing w:val="-4"/>
          <w:sz w:val="48"/>
          <w:lang w:val="sq-AL"/>
        </w:rPr>
        <w:t xml:space="preserve"> </w:t>
      </w:r>
      <w:r w:rsidRPr="00F0464B">
        <w:rPr>
          <w:spacing w:val="-4"/>
          <w:lang w:val="sq-AL"/>
        </w:rPr>
        <w:t>Inspektorati Shtetëror i Arsimit, drejtoritë arsimore rajonale dhe zyrat arsimore, kopshtet dhe shkollat që kanë në varësi kopshte.</w:t>
      </w:r>
    </w:p>
    <w:p w:rsidR="00DF13EF" w:rsidRPr="0069111F" w:rsidRDefault="00DF13EF" w:rsidP="00DF13EF">
      <w:pPr>
        <w:pStyle w:val="Paragrafi"/>
      </w:pPr>
      <w:proofErr w:type="spellStart"/>
      <w:proofErr w:type="gramStart"/>
      <w:r w:rsidRPr="0069111F">
        <w:t>Ky</w:t>
      </w:r>
      <w:proofErr w:type="spellEnd"/>
      <w:proofErr w:type="gramEnd"/>
      <w:r w:rsidRPr="0069111F">
        <w:t xml:space="preserve"> </w:t>
      </w:r>
      <w:proofErr w:type="spellStart"/>
      <w:r w:rsidRPr="0069111F">
        <w:t>udhëzim</w:t>
      </w:r>
      <w:proofErr w:type="spellEnd"/>
      <w:r w:rsidRPr="0069111F">
        <w:t xml:space="preserve"> </w:t>
      </w:r>
      <w:proofErr w:type="spellStart"/>
      <w:r w:rsidRPr="0069111F">
        <w:t>hyn</w:t>
      </w:r>
      <w:proofErr w:type="spellEnd"/>
      <w:r w:rsidRPr="0069111F">
        <w:t xml:space="preserve"> </w:t>
      </w:r>
      <w:proofErr w:type="spellStart"/>
      <w:r w:rsidRPr="0069111F">
        <w:t>në</w:t>
      </w:r>
      <w:proofErr w:type="spellEnd"/>
      <w:r w:rsidRPr="0069111F">
        <w:t xml:space="preserve"> </w:t>
      </w:r>
      <w:proofErr w:type="spellStart"/>
      <w:r w:rsidRPr="0069111F">
        <w:t>fuqi</w:t>
      </w:r>
      <w:proofErr w:type="spellEnd"/>
      <w:r w:rsidRPr="0069111F">
        <w:t xml:space="preserve"> </w:t>
      </w:r>
      <w:proofErr w:type="spellStart"/>
      <w:r w:rsidRPr="0069111F">
        <w:t>menjëherë</w:t>
      </w:r>
      <w:proofErr w:type="spellEnd"/>
      <w:r w:rsidRPr="0069111F">
        <w:t>.</w:t>
      </w:r>
    </w:p>
    <w:p w:rsidR="00DF13EF" w:rsidRPr="00F0464B" w:rsidRDefault="00DF13EF" w:rsidP="00DF13EF">
      <w:pPr>
        <w:pStyle w:val="Paragrafi"/>
        <w:rPr>
          <w:sz w:val="14"/>
          <w:lang w:val="sq-AL"/>
        </w:rPr>
      </w:pPr>
    </w:p>
    <w:p w:rsidR="00DF13EF" w:rsidRPr="00FF2F89" w:rsidRDefault="00DF13EF" w:rsidP="00DF13EF">
      <w:pPr>
        <w:pStyle w:val="Autoriteti"/>
        <w:rPr>
          <w:lang w:val="sq-AL"/>
        </w:rPr>
      </w:pPr>
      <w:r w:rsidRPr="00FF2F89">
        <w:rPr>
          <w:lang w:val="sq-AL"/>
        </w:rPr>
        <w:t>Ministr</w:t>
      </w:r>
      <w:r>
        <w:rPr>
          <w:lang w:val="sq-AL"/>
        </w:rPr>
        <w:t>i i arsimit dhe sportit</w:t>
      </w:r>
    </w:p>
    <w:p w:rsidR="00DF13EF" w:rsidRPr="00FF2F89" w:rsidRDefault="00DF13EF" w:rsidP="00DF13EF">
      <w:pPr>
        <w:pStyle w:val="AutoritetiEmer"/>
        <w:rPr>
          <w:lang w:val="sq-AL"/>
        </w:rPr>
      </w:pPr>
      <w:r w:rsidRPr="00FF2F89">
        <w:rPr>
          <w:lang w:val="sq-AL"/>
        </w:rPr>
        <w:t xml:space="preserve">Lindita </w:t>
      </w:r>
      <w:proofErr w:type="spellStart"/>
      <w:r w:rsidRPr="00FF2F89">
        <w:rPr>
          <w:lang w:val="sq-AL"/>
        </w:rPr>
        <w:t>Nikolla</w:t>
      </w:r>
      <w:proofErr w:type="spellEnd"/>
    </w:p>
    <w:bookmarkEnd w:id="0"/>
    <w:p w:rsidR="00557E8C" w:rsidRDefault="00557E8C"/>
    <w:sectPr w:rsidR="00557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F13EF"/>
    <w:rsid w:val="001A7785"/>
    <w:rsid w:val="00557E8C"/>
    <w:rsid w:val="00DF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36D889-3751-40FB-AA0D-7B74E8B0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DF13E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F13E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DF13E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DF13E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F13E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DF13E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DF13EF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F13E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2504</Characters>
  <Application>Microsoft Office Word</Application>
  <DocSecurity>0</DocSecurity>
  <Lines>20</Lines>
  <Paragraphs>5</Paragraphs>
  <ScaleCrop>false</ScaleCrop>
  <Company>Grizli777</Company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Elona Baci</cp:lastModifiedBy>
  <cp:revision>3</cp:revision>
  <dcterms:created xsi:type="dcterms:W3CDTF">2014-10-02T13:30:00Z</dcterms:created>
  <dcterms:modified xsi:type="dcterms:W3CDTF">2017-12-15T11:28:00Z</dcterms:modified>
</cp:coreProperties>
</file>