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105" w:rsidRPr="0073297A" w:rsidRDefault="002D1105" w:rsidP="002D1105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  <w:t>UDHËZIM</w:t>
      </w:r>
    </w:p>
    <w:p w:rsidR="002D1105" w:rsidRPr="0073297A" w:rsidRDefault="002D1105" w:rsidP="002D1105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sz w:val="24"/>
          <w:lang w:val="sq-AL"/>
        </w:rPr>
        <w:t>Nr. 45, datë 16.10.2014</w:t>
      </w:r>
    </w:p>
    <w:p w:rsidR="002D1105" w:rsidRPr="0073297A" w:rsidRDefault="002D1105" w:rsidP="002D1105">
      <w:pPr>
        <w:pStyle w:val="Hapesira7"/>
        <w:rPr>
          <w:lang w:val="sq-AL"/>
        </w:rPr>
      </w:pPr>
    </w:p>
    <w:p w:rsidR="002D1105" w:rsidRPr="0073297A" w:rsidRDefault="002D1105" w:rsidP="002D1105">
      <w:pPr>
        <w:keepNext/>
        <w:widowControl w:val="0"/>
        <w:spacing w:after="0" w:line="240" w:lineRule="auto"/>
        <w:ind w:firstLine="0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sz w:val="24"/>
          <w:lang w:val="sq-AL"/>
        </w:rPr>
        <w:t xml:space="preserve">PËR NJË NDRYSHIM NË UDHËZIMIN NR. 33, DATË 19.9.2014 “PËR PROCEDURAT E PRANIMIT, NË INSTITUCIONET E ARSIMIT TË LARTË PUBLIK E PRIVAT NË VITIN AKADEMINë 2014-2015 TË STUDENTËVE QË TRANSFEROJNË STUDIMET NGA INSTITUCIONET PRIVATE TË ARSIMIT TË LARTË, TË CILaVE </w:t>
      </w:r>
      <w:r>
        <w:rPr>
          <w:rFonts w:ascii="Garamond" w:eastAsia="MS Mincho" w:hAnsi="Garamond" w:cs="CG Times"/>
          <w:b/>
          <w:bCs/>
          <w:caps/>
          <w:sz w:val="24"/>
          <w:lang w:val="sq-AL"/>
        </w:rPr>
        <w:t>i</w:t>
      </w:r>
      <w:r w:rsidRPr="0073297A">
        <w:rPr>
          <w:rFonts w:ascii="Garamond" w:eastAsia="MS Mincho" w:hAnsi="Garamond" w:cs="CG Times"/>
          <w:b/>
          <w:bCs/>
          <w:caps/>
          <w:sz w:val="24"/>
          <w:lang w:val="sq-AL"/>
        </w:rPr>
        <w:t>U ËSHTË HEQUR LICENCA”</w:t>
      </w:r>
    </w:p>
    <w:p w:rsidR="002D1105" w:rsidRPr="0073297A" w:rsidRDefault="002D1105" w:rsidP="002D1105">
      <w:pPr>
        <w:pStyle w:val="Hapesira7"/>
        <w:rPr>
          <w:lang w:val="sq-AL"/>
        </w:rPr>
      </w:pP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 xml:space="preserve">Në mbështetje të nenit 102 të Kushtetutës së Republikës së Shqipërisë, ligjit nr. 9741, datë 21.5.2007 “Për arsimin e lartë në Republikën e Shqipërisë”, të ndryshuar, vendimit nr. 539, datë 6.8.2014 të Këshillit të Ministrave “Për heqjen e licencës disa institucioneve private të arsimit të lartë”, </w:t>
      </w:r>
    </w:p>
    <w:p w:rsidR="002D1105" w:rsidRPr="0073297A" w:rsidRDefault="002D1105" w:rsidP="002D1105">
      <w:pPr>
        <w:pStyle w:val="Hapesira7"/>
        <w:rPr>
          <w:lang w:val="sq-AL"/>
        </w:rPr>
      </w:pPr>
    </w:p>
    <w:p w:rsidR="002D1105" w:rsidRPr="0073297A" w:rsidRDefault="002D1105" w:rsidP="002D1105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73297A">
        <w:rPr>
          <w:rFonts w:ascii="Garamond" w:eastAsia="MS Mincho" w:hAnsi="Garamond" w:cs="CG Times"/>
          <w:caps/>
          <w:sz w:val="24"/>
          <w:szCs w:val="24"/>
          <w:lang w:val="sq-AL"/>
        </w:rPr>
        <w:t>UDHËZOJ:</w:t>
      </w:r>
    </w:p>
    <w:p w:rsidR="002D1105" w:rsidRPr="0073297A" w:rsidRDefault="002D1105" w:rsidP="002D1105">
      <w:pPr>
        <w:pStyle w:val="Hapesira7"/>
        <w:rPr>
          <w:lang w:val="sq-AL"/>
        </w:rPr>
      </w:pP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 xml:space="preserve">I. </w:t>
      </w:r>
      <w:r w:rsidRPr="0073297A">
        <w:rPr>
          <w:rFonts w:ascii="Garamond" w:eastAsia="MS Mincho" w:hAnsi="Garamond" w:cs="CG Times"/>
          <w:spacing w:val="-4"/>
          <w:sz w:val="24"/>
          <w:lang w:val="sq-AL"/>
        </w:rPr>
        <w:t>Udhëzimi  nr. 33, datë 19.9.2014 “Për procedurat e pranimit, në institucionet e arsimit të  lartë publik e privat në vitin akademik 2014-2015 të studentëve që transferojnë studimet nga institucionet private të arsimit të lartë të cil</w:t>
      </w:r>
      <w:r>
        <w:rPr>
          <w:rFonts w:ascii="Garamond" w:eastAsia="MS Mincho" w:hAnsi="Garamond" w:cs="CG Times"/>
          <w:spacing w:val="-4"/>
          <w:sz w:val="24"/>
          <w:lang w:val="sq-AL"/>
        </w:rPr>
        <w:t>a</w:t>
      </w:r>
      <w:r w:rsidRPr="0073297A">
        <w:rPr>
          <w:rFonts w:ascii="Garamond" w:eastAsia="MS Mincho" w:hAnsi="Garamond" w:cs="CG Times"/>
          <w:spacing w:val="-4"/>
          <w:sz w:val="24"/>
          <w:lang w:val="sq-AL"/>
        </w:rPr>
        <w:t xml:space="preserve">ve </w:t>
      </w:r>
      <w:r>
        <w:rPr>
          <w:rFonts w:ascii="Garamond" w:eastAsia="MS Mincho" w:hAnsi="Garamond" w:cs="CG Times"/>
          <w:spacing w:val="-4"/>
          <w:sz w:val="24"/>
          <w:lang w:val="sq-AL"/>
        </w:rPr>
        <w:t>i</w:t>
      </w:r>
      <w:r w:rsidRPr="0073297A">
        <w:rPr>
          <w:rFonts w:ascii="Garamond" w:eastAsia="MS Mincho" w:hAnsi="Garamond" w:cs="CG Times"/>
          <w:spacing w:val="-4"/>
          <w:sz w:val="24"/>
          <w:lang w:val="sq-AL"/>
        </w:rPr>
        <w:t>u është hequr licenca” ndryshojnë si më poshtë: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1. Pika 7 e kreut IV të udhëzimit të ndryshojë si më poshtë: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 xml:space="preserve">“Nga data 29 shtator deri në orën 12 të datës 22 tetor 2014 nga ana e studentëve kryhet aplikimi me dokumente origjinale sipas (pikës 2 të këtij udhëzimi) për programet e studimit të ofruara nga fakulteti përkatës sipas listave të programeve të studimit të ekuivalentuara. Brenda datës 22 tetor 2014 IAL-të publike dërgojnë në MAS listat  e aplikantëve, duke specifikuar kandidatët të cilët pas shqyrtimit të dosjeve rezultojnë me dosje të rregullta të shoqëruara me planin e veprimeve për ekuivalentimin e studimeve të kryera, si dhe i shpallin ato publikisht në vende të dukshme faqet </w:t>
      </w:r>
      <w:r w:rsidRPr="0073297A">
        <w:rPr>
          <w:rFonts w:ascii="Garamond" w:eastAsia="MS Mincho" w:hAnsi="Garamond" w:cs="CG Times"/>
          <w:i/>
          <w:spacing w:val="-4"/>
          <w:sz w:val="24"/>
          <w:lang w:val="sq-AL"/>
        </w:rPr>
        <w:t>web</w:t>
      </w:r>
      <w:r w:rsidRPr="0073297A">
        <w:rPr>
          <w:rFonts w:ascii="Garamond" w:eastAsia="MS Mincho" w:hAnsi="Garamond" w:cs="CG Times"/>
          <w:spacing w:val="-4"/>
          <w:sz w:val="24"/>
          <w:lang w:val="sq-AL"/>
        </w:rPr>
        <w:t xml:space="preserve"> të IAL-së dhe media elektronike dhe të shkruara.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2. Pika 8 e kreut IV të udhëzimit të ndryshojë si më poshtë: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“ Komisionet  e vlerësimit dhe të ekuivalentimit të ngritur pranë IAL-ve publike kryejnë vlerësimin dhe ekuivalentimin e dosjeve të kandidatëve që rezultojnë të rregullta më qëllim ekuivalentimin e rezultateve individuale të secilit prej studentëve ndjekës të programeve përkatës të studimit në IAL-të private të cil</w:t>
      </w:r>
      <w:r>
        <w:rPr>
          <w:rFonts w:ascii="Garamond" w:eastAsia="MS Mincho" w:hAnsi="Garamond" w:cs="CG Times"/>
          <w:spacing w:val="-4"/>
          <w:sz w:val="24"/>
          <w:lang w:val="sq-AL"/>
        </w:rPr>
        <w:t>a</w:t>
      </w:r>
      <w:r w:rsidRPr="0073297A">
        <w:rPr>
          <w:rFonts w:ascii="Garamond" w:eastAsia="MS Mincho" w:hAnsi="Garamond" w:cs="CG Times"/>
          <w:spacing w:val="-4"/>
          <w:sz w:val="24"/>
          <w:lang w:val="sq-AL"/>
        </w:rPr>
        <w:t>ve iu është hequr licenca deri në orën 12 të datës 24 tetor 2014. Ekuivalentimi individual bëhet duke u bazuar në ekuivalentimin paraprak për çdo program studimi.”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3. Pika 10 e kreut IV të udhëzimit të ndryshojë si më poshtë: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“ Dekanatet e fakulteteve bazuar në vendimin e komisionit të vlerësimit dhe ekuivalentimit, shpallin, brenda datës 24 tetor 2014 të dhënat për çdo kandidat, kreditet e ekuivalentuara, detyrimet dhe lëndët e pashlyera, si dhe vitin në të cilin transferohen.”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4. Pika 11 e kreut IV të udhëzimit të ndryshojë si më poshtë: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 xml:space="preserve">“Në periudhën nga data 24 tetor 2014 deri në datën 29 tetor 2014 bëhet regjistrimi i studentëve pranë sekretarive mësimore të fakultetit përkatës dhe paguhen tarifa përkatëse. Shuma e derdhur nuk kthehet dhe në rastet kur kandidati largohet nga programi i studimit. 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5. Pika 1 e kreut VI të udhëzimit të ndryshojë si më poshtë: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“Kandidatët aplikojnë pranë IAL-ve private nga data 25 shtator deri në datën 31 tetor 2014”.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6. Pika 4 e kreut të VI të udhëzimit të ndryshojë si më poshtë: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“Në IAL-të private aplikantët regjistrohen përfundimisht brenda datës 3 nëntor 2014”.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II. Ngarkohen për zbatimin e këtij udhëzimi Sekretari i Përgjithshëm, Drejtoria e Arsimit të Lartë dhe Shkencës në Ministrinë e Arsimit dhe Sportit, Agjencia Publike e Arsimit të Lartë, Agjencia Kombëtare e Provimeve, si dhe institucionet publike dhe private të arsimit të lartë.</w:t>
      </w:r>
    </w:p>
    <w:p w:rsidR="002D1105" w:rsidRPr="0073297A" w:rsidRDefault="002D1105" w:rsidP="002D110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3297A">
        <w:rPr>
          <w:rFonts w:ascii="Garamond" w:eastAsia="MS Mincho" w:hAnsi="Garamond" w:cs="CG Times"/>
          <w:spacing w:val="-4"/>
          <w:sz w:val="24"/>
          <w:lang w:val="sq-AL"/>
        </w:rPr>
        <w:t>Ky udhëzim hyn në fuqi menjëherë dhe botohet në Fletoren Zyrtare.</w:t>
      </w:r>
    </w:p>
    <w:p w:rsidR="002D1105" w:rsidRPr="0073297A" w:rsidRDefault="002D1105" w:rsidP="002D1105">
      <w:pPr>
        <w:pStyle w:val="Hapesira7"/>
        <w:rPr>
          <w:lang w:val="sq-AL"/>
        </w:rPr>
      </w:pPr>
    </w:p>
    <w:p w:rsidR="002D1105" w:rsidRPr="0073297A" w:rsidRDefault="002D1105" w:rsidP="002D1105">
      <w:pPr>
        <w:keepNext/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caps/>
          <w:sz w:val="24"/>
          <w:lang w:val="sq-AL"/>
        </w:rPr>
      </w:pPr>
      <w:r w:rsidRPr="0073297A">
        <w:rPr>
          <w:rFonts w:ascii="Garamond" w:eastAsia="MS Mincho" w:hAnsi="Garamond" w:cs="CG Times"/>
          <w:caps/>
          <w:sz w:val="24"/>
          <w:lang w:val="sq-AL"/>
        </w:rPr>
        <w:lastRenderedPageBreak/>
        <w:t xml:space="preserve">MINISTRI I ARSIMIT DHE SPORTIT </w:t>
      </w:r>
    </w:p>
    <w:p w:rsidR="002D1105" w:rsidRPr="0073297A" w:rsidRDefault="002D1105" w:rsidP="002D1105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  <w:r w:rsidRPr="0073297A">
        <w:rPr>
          <w:rFonts w:ascii="Garamond" w:eastAsia="MS Mincho" w:hAnsi="Garamond"/>
          <w:b/>
          <w:bCs/>
          <w:sz w:val="24"/>
          <w:lang w:val="sq-AL"/>
        </w:rPr>
        <w:t>Lindita Nikolla</w:t>
      </w:r>
    </w:p>
    <w:p w:rsidR="002D1105" w:rsidRPr="0073297A" w:rsidRDefault="002D1105" w:rsidP="002D1105">
      <w:pPr>
        <w:widowControl w:val="0"/>
        <w:spacing w:after="0" w:line="240" w:lineRule="auto"/>
        <w:ind w:firstLine="0"/>
        <w:jc w:val="center"/>
        <w:rPr>
          <w:rFonts w:ascii="Garamond" w:eastAsia="MS Mincho" w:hAnsi="Garamond"/>
          <w:b/>
          <w:bCs/>
          <w:sz w:val="24"/>
          <w:lang w:val="sq-AL"/>
        </w:rPr>
      </w:pPr>
    </w:p>
    <w:p w:rsidR="00FD57DC" w:rsidRDefault="002D110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2D1105"/>
    <w:rsid w:val="002D1105"/>
    <w:rsid w:val="002E7553"/>
    <w:rsid w:val="00345DB8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10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2D1105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>Grizli777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2014-12-17T13:52:00Z</dcterms:created>
  <dcterms:modified xsi:type="dcterms:W3CDTF">2014-12-17T13:52:00Z</dcterms:modified>
</cp:coreProperties>
</file>