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4A5EE" w14:textId="77777777" w:rsidR="00F60B47" w:rsidRPr="00021285" w:rsidRDefault="00F60B47" w:rsidP="00F60B47">
      <w:pPr>
        <w:pStyle w:val="Akti"/>
        <w:keepNext w:val="0"/>
        <w:rPr>
          <w:color w:val="000000" w:themeColor="text1"/>
          <w:spacing w:val="-4"/>
          <w:lang w:val="sq-AL"/>
        </w:rPr>
      </w:pPr>
      <w:r w:rsidRPr="00021285">
        <w:rPr>
          <w:color w:val="000000" w:themeColor="text1"/>
          <w:spacing w:val="-4"/>
          <w:lang w:val="sq-AL"/>
        </w:rPr>
        <w:t>UDHËZIM</w:t>
      </w:r>
    </w:p>
    <w:p w14:paraId="35A4A5EF" w14:textId="77777777" w:rsidR="00F60B47" w:rsidRPr="00021285" w:rsidRDefault="00F60B47" w:rsidP="00F60B47">
      <w:pPr>
        <w:pStyle w:val="NumriData"/>
        <w:keepNext w:val="0"/>
        <w:rPr>
          <w:color w:val="000000" w:themeColor="text1"/>
          <w:spacing w:val="-4"/>
          <w:lang w:val="sq-AL"/>
        </w:rPr>
      </w:pPr>
      <w:r w:rsidRPr="00021285">
        <w:rPr>
          <w:color w:val="000000" w:themeColor="text1"/>
          <w:spacing w:val="-4"/>
          <w:lang w:val="sq-AL"/>
        </w:rPr>
        <w:t>Nr. 10, datë 3.4.2015</w:t>
      </w:r>
    </w:p>
    <w:p w14:paraId="35A4A5F0" w14:textId="77777777" w:rsidR="00F60B47" w:rsidRPr="00021285" w:rsidRDefault="00F60B47" w:rsidP="00F60B47">
      <w:pPr>
        <w:pStyle w:val="Hapesira7"/>
        <w:rPr>
          <w:color w:val="000000" w:themeColor="text1"/>
          <w:spacing w:val="-4"/>
          <w:lang w:val="sq-AL"/>
        </w:rPr>
      </w:pPr>
    </w:p>
    <w:p w14:paraId="35A4A5F1" w14:textId="77777777" w:rsidR="00F60B47" w:rsidRPr="00021285" w:rsidRDefault="00F60B47" w:rsidP="00F60B47">
      <w:pPr>
        <w:pStyle w:val="Titulli"/>
        <w:keepNext w:val="0"/>
        <w:rPr>
          <w:color w:val="000000" w:themeColor="text1"/>
          <w:spacing w:val="-4"/>
          <w:lang w:val="sq-AL"/>
        </w:rPr>
      </w:pPr>
      <w:r w:rsidRPr="00021285">
        <w:rPr>
          <w:color w:val="000000" w:themeColor="text1"/>
          <w:spacing w:val="-4"/>
          <w:lang w:val="sq-AL"/>
        </w:rPr>
        <w:t>PËR PËRMBAJTJEN DHE FORMËN E LICENCËS QË FITON KANDIDATI NË PËRFUNDIM TË PROVIMIT TË SHTETIT PËR USHTRIMIN E PROFESIONIT TË RREGULLUAR TË MËSUESIT</w:t>
      </w:r>
    </w:p>
    <w:p w14:paraId="1D2F5B49" w14:textId="46465D5A" w:rsidR="00014C19" w:rsidRPr="00021285" w:rsidRDefault="00014C19" w:rsidP="00014C19">
      <w:pPr>
        <w:jc w:val="center"/>
        <w:rPr>
          <w:rFonts w:ascii="Garamond" w:hAnsi="Garamond"/>
          <w:i/>
          <w:color w:val="000000" w:themeColor="text1"/>
          <w:sz w:val="24"/>
          <w:szCs w:val="24"/>
          <w:lang w:val="sq-AL"/>
        </w:rPr>
      </w:pPr>
      <w:r w:rsidRPr="00021285">
        <w:rPr>
          <w:rFonts w:ascii="Garamond" w:hAnsi="Garamond"/>
          <w:i/>
          <w:color w:val="000000" w:themeColor="text1"/>
          <w:sz w:val="24"/>
          <w:szCs w:val="24"/>
          <w:lang w:val="sq-AL"/>
        </w:rPr>
        <w:t>(</w:t>
      </w:r>
      <w:r w:rsidR="003D7DEB" w:rsidRPr="00021285">
        <w:rPr>
          <w:rFonts w:ascii="Garamond" w:hAnsi="Garamond"/>
          <w:i/>
          <w:color w:val="000000" w:themeColor="text1"/>
          <w:sz w:val="24"/>
          <w:szCs w:val="24"/>
          <w:lang w:val="sq-AL"/>
        </w:rPr>
        <w:t xml:space="preserve"> </w:t>
      </w:r>
      <w:r w:rsidR="00663F5D">
        <w:rPr>
          <w:rFonts w:ascii="Garamond" w:hAnsi="Garamond"/>
          <w:i/>
          <w:color w:val="000000" w:themeColor="text1"/>
          <w:sz w:val="24"/>
          <w:szCs w:val="24"/>
          <w:lang w:val="sq-AL"/>
        </w:rPr>
        <w:t>N</w:t>
      </w:r>
      <w:r w:rsidRPr="00021285">
        <w:rPr>
          <w:rFonts w:ascii="Garamond" w:hAnsi="Garamond"/>
          <w:i/>
          <w:color w:val="000000" w:themeColor="text1"/>
          <w:sz w:val="24"/>
          <w:szCs w:val="24"/>
          <w:lang w:val="sq-AL"/>
        </w:rPr>
        <w:t>dryshuar me udhëzimin nr. 23, datë 14.10.2019</w:t>
      </w:r>
      <w:r w:rsidR="003D7DEB" w:rsidRPr="00021285">
        <w:rPr>
          <w:rFonts w:ascii="Garamond" w:hAnsi="Garamond"/>
          <w:i/>
          <w:color w:val="000000" w:themeColor="text1"/>
          <w:sz w:val="24"/>
          <w:szCs w:val="24"/>
          <w:lang w:val="sq-AL"/>
        </w:rPr>
        <w:t xml:space="preserve">, </w:t>
      </w:r>
      <w:bookmarkStart w:id="0" w:name="_Hlk153621002"/>
      <w:r w:rsidR="003D7DEB" w:rsidRPr="00021285">
        <w:rPr>
          <w:rFonts w:ascii="Garamond" w:hAnsi="Garamond"/>
          <w:i/>
          <w:color w:val="000000" w:themeColor="text1"/>
          <w:sz w:val="24"/>
          <w:szCs w:val="24"/>
          <w:lang w:val="sq-AL"/>
        </w:rPr>
        <w:t>nr. 24, datë 1.12.2023</w:t>
      </w:r>
      <w:r w:rsidR="00EE2084">
        <w:rPr>
          <w:rFonts w:ascii="Garamond" w:hAnsi="Garamond"/>
          <w:i/>
          <w:color w:val="000000" w:themeColor="text1"/>
          <w:sz w:val="24"/>
          <w:szCs w:val="24"/>
          <w:lang w:val="sq-AL"/>
        </w:rPr>
        <w:t>; nr.</w:t>
      </w:r>
      <w:r w:rsidR="00663F5D">
        <w:rPr>
          <w:rFonts w:ascii="Garamond" w:hAnsi="Garamond"/>
          <w:i/>
          <w:color w:val="000000" w:themeColor="text1"/>
          <w:sz w:val="24"/>
          <w:szCs w:val="24"/>
          <w:lang w:val="sq-AL"/>
        </w:rPr>
        <w:t xml:space="preserve"> </w:t>
      </w:r>
      <w:r w:rsidR="00EE2084">
        <w:rPr>
          <w:rFonts w:ascii="Garamond" w:hAnsi="Garamond"/>
          <w:i/>
          <w:color w:val="000000" w:themeColor="text1"/>
          <w:sz w:val="24"/>
          <w:szCs w:val="24"/>
          <w:lang w:val="sq-AL"/>
        </w:rPr>
        <w:t>6, datë 24.4.2024</w:t>
      </w:r>
      <w:bookmarkEnd w:id="0"/>
      <w:r w:rsidR="00782134">
        <w:rPr>
          <w:rFonts w:ascii="Garamond" w:hAnsi="Garamond"/>
          <w:i/>
          <w:color w:val="000000" w:themeColor="text1"/>
          <w:sz w:val="24"/>
          <w:szCs w:val="24"/>
          <w:lang w:val="sq-AL"/>
        </w:rPr>
        <w:t>; nr. 8, datë 21.1.2025</w:t>
      </w:r>
      <w:r w:rsidRPr="00021285">
        <w:rPr>
          <w:rFonts w:ascii="Garamond" w:hAnsi="Garamond"/>
          <w:i/>
          <w:color w:val="000000" w:themeColor="text1"/>
          <w:sz w:val="24"/>
          <w:szCs w:val="24"/>
          <w:lang w:val="sq-AL"/>
        </w:rPr>
        <w:t>)</w:t>
      </w:r>
    </w:p>
    <w:p w14:paraId="35A4A5F2" w14:textId="27D2591F" w:rsidR="00F60B47" w:rsidRPr="00021285" w:rsidRDefault="003D7DEB" w:rsidP="0044428D">
      <w:pPr>
        <w:jc w:val="center"/>
        <w:rPr>
          <w:rFonts w:ascii="Garamond" w:hAnsi="Garamond"/>
          <w:i/>
          <w:color w:val="000000" w:themeColor="text1"/>
          <w:sz w:val="24"/>
          <w:szCs w:val="24"/>
          <w:lang w:val="sq-AL"/>
        </w:rPr>
      </w:pPr>
      <w:r w:rsidRPr="00021285">
        <w:rPr>
          <w:rFonts w:ascii="Garamond" w:hAnsi="Garamond"/>
          <w:i/>
          <w:color w:val="000000" w:themeColor="text1"/>
          <w:sz w:val="24"/>
          <w:szCs w:val="24"/>
          <w:lang w:val="sq-AL"/>
        </w:rPr>
        <w:t xml:space="preserve">                                                                             </w:t>
      </w:r>
      <w:r w:rsidR="00663F5D">
        <w:rPr>
          <w:rFonts w:ascii="Garamond" w:hAnsi="Garamond"/>
          <w:i/>
          <w:color w:val="000000" w:themeColor="text1"/>
          <w:sz w:val="24"/>
          <w:szCs w:val="24"/>
          <w:lang w:val="sq-AL"/>
        </w:rPr>
        <w:t xml:space="preserve"> </w:t>
      </w:r>
      <w:r w:rsidRPr="00021285">
        <w:rPr>
          <w:rFonts w:ascii="Garamond" w:hAnsi="Garamond"/>
          <w:i/>
          <w:color w:val="000000" w:themeColor="text1"/>
          <w:sz w:val="24"/>
          <w:szCs w:val="24"/>
          <w:lang w:val="sq-AL"/>
        </w:rPr>
        <w:t xml:space="preserve">                                         </w:t>
      </w:r>
      <w:bookmarkStart w:id="1" w:name="_GoBack"/>
      <w:bookmarkEnd w:id="1"/>
      <w:r w:rsidRPr="00021285">
        <w:rPr>
          <w:rFonts w:ascii="Garamond" w:hAnsi="Garamond"/>
          <w:i/>
          <w:color w:val="000000" w:themeColor="text1"/>
          <w:sz w:val="24"/>
          <w:szCs w:val="24"/>
          <w:lang w:val="sq-AL"/>
        </w:rPr>
        <w:t xml:space="preserve">       (</w:t>
      </w:r>
      <w:r w:rsidR="00782134">
        <w:rPr>
          <w:rFonts w:ascii="Garamond" w:hAnsi="Garamond"/>
          <w:i/>
          <w:color w:val="000000" w:themeColor="text1"/>
          <w:sz w:val="24"/>
          <w:szCs w:val="24"/>
          <w:lang w:val="sq-AL"/>
        </w:rPr>
        <w:t>I</w:t>
      </w:r>
      <w:r w:rsidRPr="00021285">
        <w:rPr>
          <w:rFonts w:ascii="Garamond" w:hAnsi="Garamond"/>
          <w:i/>
          <w:color w:val="000000" w:themeColor="text1"/>
          <w:sz w:val="24"/>
          <w:szCs w:val="24"/>
          <w:lang w:val="sq-AL"/>
        </w:rPr>
        <w:t xml:space="preserve"> përditësuar)</w:t>
      </w:r>
      <w:r w:rsidRPr="00021285">
        <w:rPr>
          <w:i/>
          <w:color w:val="000000" w:themeColor="text1"/>
          <w:sz w:val="24"/>
          <w:lang w:val="sq-AL"/>
        </w:rPr>
        <w:t xml:space="preserve">                                                                                                                                  </w:t>
      </w:r>
    </w:p>
    <w:p w14:paraId="35A4A5F3"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Në mbështetje të nenit 102, të Kushtetutës së Republikës së Shqipërisë, të nenit 9, pika 3 të ligjit nr. 10171, datë 22.10.2009, “Për profesionet e rregulluara në Republikën e Shqipërisë”, të ndryshuar dhe ligjit nr. 69/2102, datë 21.6.2012, “Për sistemin arsimor parauniversitar në Republikën e Shqipërisë”,</w:t>
      </w:r>
    </w:p>
    <w:p w14:paraId="35A4A5F4" w14:textId="77777777" w:rsidR="00F60B47" w:rsidRPr="00021285" w:rsidRDefault="00F60B47" w:rsidP="00F60B47">
      <w:pPr>
        <w:pStyle w:val="Hapesira7"/>
        <w:rPr>
          <w:color w:val="000000" w:themeColor="text1"/>
          <w:spacing w:val="-4"/>
          <w:lang w:val="sq-AL"/>
        </w:rPr>
      </w:pPr>
    </w:p>
    <w:p w14:paraId="35A4A5F5" w14:textId="77777777" w:rsidR="00F60B47" w:rsidRPr="00021285" w:rsidRDefault="00F60B47" w:rsidP="00F60B47">
      <w:pPr>
        <w:pStyle w:val="Titull-Titull"/>
        <w:rPr>
          <w:color w:val="000000" w:themeColor="text1"/>
          <w:spacing w:val="-4"/>
          <w:lang w:val="sq-AL"/>
        </w:rPr>
      </w:pPr>
      <w:r w:rsidRPr="00021285">
        <w:rPr>
          <w:color w:val="000000" w:themeColor="text1"/>
          <w:spacing w:val="-4"/>
          <w:lang w:val="sq-AL"/>
        </w:rPr>
        <w:t>UDHËZOJ:</w:t>
      </w:r>
    </w:p>
    <w:p w14:paraId="35A4A5F6" w14:textId="77777777" w:rsidR="00F60B47" w:rsidRPr="00021285" w:rsidRDefault="00F60B47" w:rsidP="00F60B47">
      <w:pPr>
        <w:pStyle w:val="Paragrafi"/>
        <w:rPr>
          <w:color w:val="000000" w:themeColor="text1"/>
          <w:spacing w:val="-4"/>
          <w:sz w:val="14"/>
          <w:lang w:val="sq-AL"/>
        </w:rPr>
      </w:pPr>
    </w:p>
    <w:p w14:paraId="35A4A5F7" w14:textId="2D8B26F4"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 Pas përfundimit me sukses të provimit të shtetit në profesionin e rregulluar të mësuesit në </w:t>
      </w:r>
      <w:r w:rsidR="00014C19" w:rsidRPr="00021285">
        <w:rPr>
          <w:i/>
          <w:color w:val="000000" w:themeColor="text1"/>
          <w:spacing w:val="-4"/>
          <w:lang w:val="sq-AL"/>
        </w:rPr>
        <w:t>Qendrën e Shërbimeve Arsimore</w:t>
      </w:r>
      <w:r w:rsidRPr="00021285">
        <w:rPr>
          <w:color w:val="000000" w:themeColor="text1"/>
          <w:spacing w:val="-4"/>
          <w:lang w:val="sq-AL"/>
        </w:rPr>
        <w:t>, kandidatit i jepet licenca për ushtrimin e profesionit të rregulluar të mësuesit, sipas profilit përkatës në fushën e mësuesisë.</w:t>
      </w:r>
    </w:p>
    <w:p w14:paraId="35A4A5F8" w14:textId="4E6229B8"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2. Në mungesë të Urdhrit Profesional të Mësuesit, licenca lëshohet nga </w:t>
      </w:r>
      <w:r w:rsidR="00014C19" w:rsidRPr="00021285">
        <w:rPr>
          <w:i/>
          <w:color w:val="000000" w:themeColor="text1"/>
          <w:spacing w:val="-4"/>
          <w:lang w:val="sq-AL"/>
        </w:rPr>
        <w:t>Qendra e Shërbimeve Arsimore</w:t>
      </w:r>
      <w:r w:rsidRPr="00021285">
        <w:rPr>
          <w:color w:val="000000" w:themeColor="text1"/>
          <w:spacing w:val="-4"/>
          <w:lang w:val="sq-AL"/>
        </w:rPr>
        <w:t>.</w:t>
      </w:r>
    </w:p>
    <w:p w14:paraId="35A4A5F9"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3. Emërtimi i dokumentit të lëshuar pas përfundimit me sukses të Provimit të Shtetit në profesionin e mësuesit të jetë:</w:t>
      </w:r>
    </w:p>
    <w:p w14:paraId="35A4A5FA"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“Licencë për ushtrimin e profesionit të rregulluar të mësuesit sipas profilit ku kandidati jep Provimin e Shtetit”.</w:t>
      </w:r>
    </w:p>
    <w:p w14:paraId="35A4A5FB"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4. Licenca për ushtrimin e profesionit rregulluar të mësuesit përmban të dhënat e mëposhtme:</w:t>
      </w:r>
    </w:p>
    <w:p w14:paraId="35A4A5FC"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a) Stemën e Republikës së Shqipërisë;</w:t>
      </w:r>
    </w:p>
    <w:p w14:paraId="35A4A5FD"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b) Emërtimin “Republika e Shqipërisë”;</w:t>
      </w:r>
    </w:p>
    <w:p w14:paraId="35A4A5FE"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c) Emërtimin “Ministria e Arsimit dhe Sportit”;</w:t>
      </w:r>
    </w:p>
    <w:p w14:paraId="35A4A5FF" w14:textId="26E751D6" w:rsidR="00F60B47" w:rsidRPr="00021285" w:rsidRDefault="00F60B47" w:rsidP="00F60B47">
      <w:pPr>
        <w:pStyle w:val="Paragrafi"/>
        <w:rPr>
          <w:color w:val="000000" w:themeColor="text1"/>
          <w:spacing w:val="-4"/>
          <w:lang w:val="sq-AL"/>
        </w:rPr>
      </w:pPr>
      <w:r w:rsidRPr="00021285">
        <w:rPr>
          <w:color w:val="000000" w:themeColor="text1"/>
          <w:spacing w:val="-4"/>
          <w:lang w:val="sq-AL"/>
        </w:rPr>
        <w:t>d)Emërtimin “</w:t>
      </w:r>
      <w:r w:rsidR="00014C19" w:rsidRPr="00021285">
        <w:rPr>
          <w:i/>
          <w:color w:val="000000" w:themeColor="text1"/>
          <w:spacing w:val="-4"/>
          <w:lang w:val="sq-AL"/>
        </w:rPr>
        <w:t>Qendra e Shërbimeve Arsimore</w:t>
      </w:r>
      <w:r w:rsidRPr="00021285">
        <w:rPr>
          <w:color w:val="000000" w:themeColor="text1"/>
          <w:spacing w:val="-4"/>
          <w:lang w:val="sq-AL"/>
        </w:rPr>
        <w:t>”;</w:t>
      </w:r>
    </w:p>
    <w:p w14:paraId="35A4A600"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e) Emërtimin e titullit profesional sipas pikës 3 të këtij udhëzimi;</w:t>
      </w:r>
    </w:p>
    <w:p w14:paraId="35A4A601"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f) Emrin, atësinë dhe mbiemrin;</w:t>
      </w:r>
    </w:p>
    <w:p w14:paraId="35A4A602"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g) Datëlindjen dhe vendlindjen;</w:t>
      </w:r>
    </w:p>
    <w:p w14:paraId="35A4A603"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h) Bazën ligjore ku mbështetet dhënia e këtij dokumenti (ligji nr. 10171, datë 22.10.2009, “Për profesionet e rregulluara në Republikën e Shqipërisë”, të ndryshuar);</w:t>
      </w:r>
    </w:p>
    <w:p w14:paraId="35A4A604"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i) Të dhëna për përfundimin e studimeve të ciklit të dytë “Master ..........në................................”;</w:t>
      </w:r>
    </w:p>
    <w:p w14:paraId="35A4A605"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j) Datën e kryerjes së Provimit të Shtetit për ushtrimin e profesionit të rregulluar të mësuesit; </w:t>
      </w:r>
    </w:p>
    <w:p w14:paraId="35A4A606" w14:textId="26DE74C6" w:rsidR="00F60B47" w:rsidRPr="00021285" w:rsidRDefault="00F60B47" w:rsidP="00F60B47">
      <w:pPr>
        <w:pStyle w:val="Paragrafi"/>
        <w:rPr>
          <w:i/>
          <w:color w:val="000000" w:themeColor="text1"/>
          <w:spacing w:val="-4"/>
          <w:lang w:val="sq-AL"/>
        </w:rPr>
      </w:pPr>
      <w:r w:rsidRPr="00021285">
        <w:rPr>
          <w:i/>
          <w:color w:val="000000" w:themeColor="text1"/>
          <w:spacing w:val="-4"/>
          <w:lang w:val="sq-AL"/>
        </w:rPr>
        <w:t>k)</w:t>
      </w:r>
      <w:r w:rsidR="002830C9" w:rsidRPr="00021285">
        <w:rPr>
          <w:i/>
          <w:color w:val="000000" w:themeColor="text1"/>
          <w:spacing w:val="-4"/>
          <w:lang w:val="sq-AL"/>
        </w:rPr>
        <w:t xml:space="preserve"> Shfuqizuar </w:t>
      </w:r>
      <w:r w:rsidRPr="00021285">
        <w:rPr>
          <w:i/>
          <w:color w:val="000000" w:themeColor="text1"/>
          <w:spacing w:val="-4"/>
          <w:lang w:val="sq-AL"/>
        </w:rPr>
        <w:t>;</w:t>
      </w:r>
    </w:p>
    <w:p w14:paraId="35A4A607" w14:textId="1A6D7111" w:rsidR="00F60B47" w:rsidRPr="00782134" w:rsidRDefault="00F60B47" w:rsidP="00782134">
      <w:pPr>
        <w:autoSpaceDE w:val="0"/>
        <w:autoSpaceDN w:val="0"/>
        <w:adjustRightInd w:val="0"/>
        <w:spacing w:after="0" w:line="240" w:lineRule="auto"/>
        <w:rPr>
          <w:rFonts w:ascii="Garamond" w:eastAsiaTheme="minorHAnsi" w:hAnsi="Garamond"/>
          <w:i/>
          <w:iCs/>
          <w:color w:val="000000"/>
          <w:sz w:val="24"/>
          <w:szCs w:val="24"/>
          <w:lang w:val="sq-AL"/>
          <w14:ligatures w14:val="standardContextual"/>
        </w:rPr>
      </w:pPr>
      <w:r w:rsidRPr="00021285">
        <w:rPr>
          <w:color w:val="000000" w:themeColor="text1"/>
          <w:spacing w:val="-4"/>
          <w:lang w:val="sq-AL"/>
        </w:rPr>
        <w:t>l)</w:t>
      </w:r>
      <w:r w:rsidR="00782134" w:rsidRPr="00782134">
        <w:rPr>
          <w:rFonts w:ascii="Garamond" w:eastAsiaTheme="minorHAnsi" w:hAnsi="Garamond"/>
          <w:i/>
          <w:iCs/>
          <w:color w:val="000000"/>
          <w:sz w:val="24"/>
          <w:szCs w:val="24"/>
          <w:lang w:val="sq-AL"/>
          <w14:ligatures w14:val="standardContextual"/>
        </w:rPr>
        <w:t xml:space="preserve"> </w:t>
      </w:r>
      <w:r w:rsidR="00782134" w:rsidRPr="00443AAC">
        <w:rPr>
          <w:rFonts w:ascii="Garamond" w:eastAsiaTheme="minorHAnsi" w:hAnsi="Garamond"/>
          <w:i/>
          <w:iCs/>
          <w:color w:val="000000"/>
          <w:sz w:val="24"/>
          <w:szCs w:val="24"/>
          <w:lang w:val="sq-AL"/>
          <w14:ligatures w14:val="standardContextual"/>
        </w:rPr>
        <w:t>) Nënshkrimin elektronik të Drejtorit të Qendrës së Shërbimeve Arsimore dhe vulën elektronike të QSHA-së;</w:t>
      </w:r>
    </w:p>
    <w:p w14:paraId="35A4A608"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m) Datën e lëshimit të licencës për ushtrimin e profesionit të rregulluar të mësuesit;</w:t>
      </w:r>
    </w:p>
    <w:p w14:paraId="35A4A609"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n) Numrin e licencës për ushtrimin e profesionit të rregulluar të mësuesit.</w:t>
      </w:r>
    </w:p>
    <w:p w14:paraId="35A4A60A"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5. Licenca për ushtrimin e profesionit rregulluar të mësuesit përmban një numër unik për çdo kandidat, i cili përbëhet nga dhjetë shifra, ku dy shifrat e para tregojnë vitin e dhënies së Provimit të Shtetit, dy shifrat e dyta kodin e profilit dhe gjashtë shifrat e tjera numrin individual të kandidatit, sipas shtojcës 1, bashkëlidhur këtij udhëzimi.</w:t>
      </w:r>
    </w:p>
    <w:p w14:paraId="35A4A60B" w14:textId="61DFB60E"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6. </w:t>
      </w:r>
      <w:r w:rsidR="00014C19" w:rsidRPr="00021285">
        <w:rPr>
          <w:i/>
          <w:color w:val="000000" w:themeColor="text1"/>
          <w:spacing w:val="-4"/>
          <w:lang w:val="sq-AL"/>
        </w:rPr>
        <w:t>Qendra e Shërbimeve Arsimore</w:t>
      </w:r>
      <w:r w:rsidRPr="00021285">
        <w:rPr>
          <w:color w:val="000000" w:themeColor="text1"/>
          <w:spacing w:val="-4"/>
          <w:lang w:val="sq-AL"/>
        </w:rPr>
        <w:t xml:space="preserve"> përgatit licencën për ushtrimin e profesionit të rregulluar të mësuesit sipas profileve përkatëse, me elemente të veçanta sigurie. </w:t>
      </w:r>
    </w:p>
    <w:p w14:paraId="35A4A60C"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7. Të dhënat e kandidatëve plotësohen nga drejtoritë arsimore rajonale</w:t>
      </w:r>
      <w:r w:rsidRPr="00021285">
        <w:rPr>
          <w:rFonts w:eastAsiaTheme="minorHAnsi" w:cstheme="minorBidi"/>
          <w:color w:val="000000" w:themeColor="text1"/>
          <w:spacing w:val="-4"/>
          <w:lang w:val="sq-AL"/>
        </w:rPr>
        <w:t>/zyrat arsimore sipas shtojcës 2 dhe dërgohen në Ministrinë e Arsimit dhe Sportit dhe AKP.</w:t>
      </w:r>
    </w:p>
    <w:p w14:paraId="502C45C8" w14:textId="5AB94375" w:rsidR="00782134" w:rsidRPr="00443AAC" w:rsidRDefault="00F60B47" w:rsidP="00782134">
      <w:pPr>
        <w:autoSpaceDE w:val="0"/>
        <w:autoSpaceDN w:val="0"/>
        <w:adjustRightInd w:val="0"/>
        <w:spacing w:after="0" w:line="240" w:lineRule="auto"/>
        <w:rPr>
          <w:rFonts w:ascii="Garamond" w:eastAsiaTheme="minorHAnsi" w:hAnsi="Garamond"/>
          <w:i/>
          <w:iCs/>
          <w:color w:val="000000"/>
          <w:sz w:val="24"/>
          <w:szCs w:val="24"/>
          <w:lang w:val="sq-AL"/>
          <w14:ligatures w14:val="standardContextual"/>
        </w:rPr>
      </w:pPr>
      <w:r w:rsidRPr="00021285">
        <w:rPr>
          <w:color w:val="000000" w:themeColor="text1"/>
          <w:spacing w:val="-4"/>
          <w:lang w:val="sq-AL"/>
        </w:rPr>
        <w:lastRenderedPageBreak/>
        <w:t xml:space="preserve">8. </w:t>
      </w:r>
      <w:r w:rsidR="00782134" w:rsidRPr="00443AAC">
        <w:rPr>
          <w:rFonts w:ascii="Garamond" w:eastAsiaTheme="minorHAnsi" w:hAnsi="Garamond"/>
          <w:i/>
          <w:iCs/>
          <w:color w:val="000000"/>
          <w:sz w:val="24"/>
          <w:szCs w:val="24"/>
          <w:lang w:val="sq-AL"/>
          <w14:ligatures w14:val="standardContextual"/>
        </w:rPr>
        <w:t>Kandidati i suksesshëm në provimin e shtetit në profesionin e rregulluar të mësuesit, aplikon nëpërmjet portalit unik qeveritar “e-Albania” për pajisjen me licencën për ushtrimin e profesionit. QSHA-ja brenda 45 ditëve kalendarike nga data e përfundimit të provimit të shtetit në profesionin e rregulluar të mësuesit pajis aplikuesin me licencë. Licenca dërgohet si dokument me vulë elektronike, në llogarinë e tij në portalin unik qeveritar “e-Albania”</w:t>
      </w:r>
      <w:r w:rsidR="00782134">
        <w:rPr>
          <w:rFonts w:ascii="Garamond" w:eastAsiaTheme="minorHAnsi" w:hAnsi="Garamond"/>
          <w:i/>
          <w:iCs/>
          <w:color w:val="000000"/>
          <w:sz w:val="24"/>
          <w:szCs w:val="24"/>
          <w:lang w:val="sq-AL"/>
          <w14:ligatures w14:val="standardContextual"/>
        </w:rPr>
        <w:t>.</w:t>
      </w:r>
    </w:p>
    <w:p w14:paraId="35A4A60E" w14:textId="173AF245" w:rsidR="00F60B47" w:rsidRPr="00782134" w:rsidRDefault="00F60B47" w:rsidP="00F60B47">
      <w:pPr>
        <w:pStyle w:val="Paragrafi"/>
        <w:rPr>
          <w:i/>
          <w:color w:val="000000" w:themeColor="text1"/>
          <w:spacing w:val="-4"/>
          <w:lang w:val="sq-AL"/>
        </w:rPr>
      </w:pPr>
      <w:r w:rsidRPr="00782134">
        <w:rPr>
          <w:i/>
          <w:color w:val="000000" w:themeColor="text1"/>
          <w:spacing w:val="-4"/>
          <w:lang w:val="sq-AL"/>
        </w:rPr>
        <w:t xml:space="preserve">9. </w:t>
      </w:r>
      <w:r w:rsidR="00782134" w:rsidRPr="00782134">
        <w:rPr>
          <w:i/>
          <w:color w:val="000000" w:themeColor="text1"/>
          <w:spacing w:val="-4"/>
          <w:lang w:val="sq-AL"/>
        </w:rPr>
        <w:t>Shfuqizuar</w:t>
      </w:r>
      <w:r w:rsidR="00782134">
        <w:rPr>
          <w:i/>
          <w:color w:val="000000" w:themeColor="text1"/>
          <w:spacing w:val="-4"/>
          <w:lang w:val="sq-AL"/>
        </w:rPr>
        <w:t>.</w:t>
      </w:r>
    </w:p>
    <w:p w14:paraId="35A4A60F" w14:textId="77AD164E"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10. Një kopje e licencës ruhet në arkivin e </w:t>
      </w:r>
      <w:r w:rsidR="00014C19" w:rsidRPr="00021285">
        <w:rPr>
          <w:i/>
          <w:color w:val="000000" w:themeColor="text1"/>
          <w:spacing w:val="-4"/>
          <w:lang w:val="sq-AL"/>
        </w:rPr>
        <w:t>Qendrës së Shërbimeve Arsimore</w:t>
      </w:r>
      <w:r w:rsidRPr="00021285">
        <w:rPr>
          <w:color w:val="000000" w:themeColor="text1"/>
          <w:spacing w:val="-4"/>
          <w:lang w:val="sq-AL"/>
        </w:rPr>
        <w:t>.</w:t>
      </w:r>
    </w:p>
    <w:p w14:paraId="35A4A610" w14:textId="4BB1C617" w:rsidR="00F60B47" w:rsidRPr="00782134" w:rsidRDefault="00F60B47" w:rsidP="00F60B47">
      <w:pPr>
        <w:pStyle w:val="Paragrafi"/>
        <w:rPr>
          <w:i/>
          <w:color w:val="000000" w:themeColor="text1"/>
          <w:spacing w:val="-4"/>
          <w:lang w:val="sq-AL"/>
        </w:rPr>
      </w:pPr>
      <w:r w:rsidRPr="00782134">
        <w:rPr>
          <w:i/>
          <w:color w:val="000000" w:themeColor="text1"/>
          <w:spacing w:val="-4"/>
          <w:lang w:val="sq-AL"/>
        </w:rPr>
        <w:t>11.</w:t>
      </w:r>
      <w:r w:rsidR="00663F5D">
        <w:rPr>
          <w:i/>
          <w:color w:val="000000" w:themeColor="text1"/>
          <w:spacing w:val="-4"/>
          <w:lang w:val="sq-AL"/>
        </w:rPr>
        <w:t xml:space="preserve"> </w:t>
      </w:r>
      <w:r w:rsidR="00782134" w:rsidRPr="00782134">
        <w:rPr>
          <w:i/>
          <w:color w:val="000000" w:themeColor="text1"/>
          <w:spacing w:val="-4"/>
          <w:lang w:val="sq-AL"/>
        </w:rPr>
        <w:t>Shfuqizuar</w:t>
      </w:r>
      <w:r w:rsidRPr="00782134">
        <w:rPr>
          <w:i/>
          <w:color w:val="000000" w:themeColor="text1"/>
          <w:spacing w:val="-4"/>
          <w:lang w:val="sq-AL"/>
        </w:rPr>
        <w:t>.</w:t>
      </w:r>
    </w:p>
    <w:p w14:paraId="35A4A611" w14:textId="463D9DD4"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12. </w:t>
      </w:r>
      <w:r w:rsidR="00014C19" w:rsidRPr="00021285">
        <w:rPr>
          <w:i/>
          <w:color w:val="000000" w:themeColor="text1"/>
          <w:spacing w:val="-4"/>
          <w:lang w:val="sq-AL"/>
        </w:rPr>
        <w:t>Qendra e Shërbimeve Arsimore</w:t>
      </w:r>
      <w:r w:rsidR="00014C19" w:rsidRPr="00021285">
        <w:rPr>
          <w:color w:val="000000" w:themeColor="text1"/>
          <w:spacing w:val="-4"/>
          <w:lang w:val="sq-AL"/>
        </w:rPr>
        <w:t xml:space="preserve"> </w:t>
      </w:r>
      <w:r w:rsidRPr="00021285">
        <w:rPr>
          <w:color w:val="000000" w:themeColor="text1"/>
          <w:spacing w:val="-4"/>
          <w:lang w:val="sq-AL"/>
        </w:rPr>
        <w:t>disponon në një regjistër kombëtar të dhëna të plota për pjesëmarrjen e kandidatëve në provimin e shtetit dhe për licencat, duke filluar që nga viti që provimi i shtetit është dhënë për herë të parë.</w:t>
      </w:r>
    </w:p>
    <w:p w14:paraId="35A4A612"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13. Modeli i licencave për ushtrimin e profesionit të rregulluar të mësuesit është sipas shtojcës 3, bashkëlidhur këtij udhëzimi.</w:t>
      </w:r>
    </w:p>
    <w:p w14:paraId="35A4A613" w14:textId="1E988BEF" w:rsidR="00F60B47" w:rsidRDefault="00F60B47" w:rsidP="00F60B47">
      <w:pPr>
        <w:pStyle w:val="Paragrafi"/>
        <w:rPr>
          <w:color w:val="000000" w:themeColor="text1"/>
          <w:spacing w:val="-4"/>
          <w:lang w:val="sq-AL"/>
        </w:rPr>
      </w:pPr>
      <w:r w:rsidRPr="00021285">
        <w:rPr>
          <w:color w:val="000000" w:themeColor="text1"/>
          <w:spacing w:val="-4"/>
          <w:lang w:val="sq-AL"/>
        </w:rPr>
        <w:t>14. Do të pajisen me licencë edhe të gjithë kandidatët e mëparshëm, fitues në Provimin e Shtetit për ushtrimin profesionit të rregulluar të mësuesit, të cilët janë kandidatët fitues të sezoneve të mëparshme të provimit të shtetit në këtë profesion, që nuk janë pajisur  ende  me licencë dhe konkretisht  kandidatët pjesëmarrës dhe fitues në sezonet e provimit të shtetit në profesionin e rregulluar të mësuesit, dhjetor 2013 dhe korrik 2014.</w:t>
      </w:r>
    </w:p>
    <w:p w14:paraId="20E22030" w14:textId="08197A6F" w:rsidR="00782134" w:rsidRPr="00443AAC" w:rsidRDefault="00782134" w:rsidP="00782134">
      <w:pPr>
        <w:autoSpaceDE w:val="0"/>
        <w:autoSpaceDN w:val="0"/>
        <w:adjustRightInd w:val="0"/>
        <w:spacing w:after="0" w:line="240" w:lineRule="auto"/>
        <w:rPr>
          <w:rFonts w:ascii="Garamond" w:eastAsiaTheme="minorHAnsi" w:hAnsi="Garamond"/>
          <w:i/>
          <w:iCs/>
          <w:color w:val="000000"/>
          <w:sz w:val="24"/>
          <w:szCs w:val="24"/>
          <w:lang w:val="sq-AL"/>
          <w14:ligatures w14:val="standardContextual"/>
        </w:rPr>
      </w:pPr>
      <w:r w:rsidRPr="00443AAC">
        <w:rPr>
          <w:rFonts w:ascii="Garamond" w:eastAsiaTheme="minorHAnsi" w:hAnsi="Garamond"/>
          <w:i/>
          <w:iCs/>
          <w:color w:val="000000"/>
          <w:sz w:val="24"/>
          <w:szCs w:val="24"/>
          <w:lang w:val="sq-AL"/>
          <w14:ligatures w14:val="standardContextual"/>
        </w:rPr>
        <w:t>14/1. Kërkesat dhe procedurat administrative, që janë në proces shqyrtimi nga institucionet përgjegjëse, trajtohen dhe zhvillohen sipas dispozitave në fuqi të këtij udhëzimi, në kohën e paraqitjes së tyre.</w:t>
      </w:r>
    </w:p>
    <w:p w14:paraId="35A4A614"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15. Udhëzimi nr. 6, datë 24.3.2015, “Për përmbajtjen dhe formën e certifikatës/diplomës që fiton kandidati në përfundim të provimit të shtetit për ushtrimin e profesionit të rregulluar të mësuesit” revokohet.</w:t>
      </w:r>
    </w:p>
    <w:p w14:paraId="35A4A615" w14:textId="44DCB2A5"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16. Ngarkohet për zbatimin e këtij udhëzimi Sekretari i Përgjithshëm, Drejtoria e Arsimit të Lartë dhe Shkencës, Drejtoria e Përgjithshme e Shërbimeve Mbështetëse në Ministrinë e Arsimit dhe Sportit, </w:t>
      </w:r>
      <w:r w:rsidR="00014C19" w:rsidRPr="00021285">
        <w:rPr>
          <w:i/>
          <w:color w:val="000000" w:themeColor="text1"/>
          <w:spacing w:val="-4"/>
          <w:lang w:val="sq-AL"/>
        </w:rPr>
        <w:t>Qendra e Shërbimeve Arsimore</w:t>
      </w:r>
      <w:r w:rsidRPr="00021285">
        <w:rPr>
          <w:color w:val="000000" w:themeColor="text1"/>
          <w:spacing w:val="-4"/>
          <w:lang w:val="sq-AL"/>
        </w:rPr>
        <w:t xml:space="preserve"> dhe drejtoritë arsimore rajonale/ zyrat arsimore.</w:t>
      </w:r>
    </w:p>
    <w:p w14:paraId="35A4A616"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Ky udhëzim hyn në fuqi menjëherë dhe botohet në Fletoren Zyrtare.</w:t>
      </w:r>
    </w:p>
    <w:p w14:paraId="35A4A617" w14:textId="77777777" w:rsidR="00F60B47" w:rsidRPr="00021285" w:rsidRDefault="00F60B47" w:rsidP="00F60B47">
      <w:pPr>
        <w:pStyle w:val="Hapesira7"/>
        <w:rPr>
          <w:color w:val="000000" w:themeColor="text1"/>
          <w:spacing w:val="-4"/>
          <w:sz w:val="20"/>
          <w:lang w:val="sq-AL"/>
        </w:rPr>
      </w:pPr>
    </w:p>
    <w:p w14:paraId="35A4A618" w14:textId="77777777" w:rsidR="00F60B47" w:rsidRPr="00021285" w:rsidRDefault="00F60B47" w:rsidP="00F60B47">
      <w:pPr>
        <w:pStyle w:val="Autoriteti"/>
        <w:keepNext w:val="0"/>
        <w:rPr>
          <w:color w:val="000000" w:themeColor="text1"/>
          <w:spacing w:val="-4"/>
          <w:lang w:val="sq-AL"/>
        </w:rPr>
      </w:pPr>
      <w:r w:rsidRPr="00021285">
        <w:rPr>
          <w:color w:val="000000" w:themeColor="text1"/>
          <w:spacing w:val="-4"/>
          <w:lang w:val="sq-AL"/>
        </w:rPr>
        <w:t>Ministri i Arsimit dhe Sportit</w:t>
      </w:r>
    </w:p>
    <w:p w14:paraId="35A4A619" w14:textId="77777777" w:rsidR="00F60B47" w:rsidRPr="00021285" w:rsidRDefault="00F60B47" w:rsidP="00F60B47">
      <w:pPr>
        <w:pStyle w:val="AutoritetiEmer"/>
        <w:rPr>
          <w:color w:val="000000" w:themeColor="text1"/>
          <w:spacing w:val="-4"/>
          <w:lang w:val="sq-AL"/>
        </w:rPr>
      </w:pPr>
      <w:r w:rsidRPr="00021285">
        <w:rPr>
          <w:color w:val="000000" w:themeColor="text1"/>
          <w:spacing w:val="-4"/>
          <w:lang w:val="sq-AL"/>
        </w:rPr>
        <w:t>Lindita Nikolla</w:t>
      </w:r>
    </w:p>
    <w:p w14:paraId="35A4A61A" w14:textId="77777777" w:rsidR="00F60B47" w:rsidRPr="00021285" w:rsidRDefault="00F60B47" w:rsidP="00F60B47">
      <w:pPr>
        <w:pStyle w:val="Paragrafi"/>
        <w:rPr>
          <w:color w:val="000000" w:themeColor="text1"/>
          <w:spacing w:val="-4"/>
          <w:sz w:val="2"/>
          <w:lang w:val="sq-AL"/>
        </w:rPr>
      </w:pPr>
    </w:p>
    <w:p w14:paraId="35A4A61B" w14:textId="77777777" w:rsidR="00F60B47" w:rsidRPr="00021285" w:rsidRDefault="00F60B47" w:rsidP="00F60B47">
      <w:pPr>
        <w:pStyle w:val="Paragrafi"/>
        <w:jc w:val="right"/>
        <w:rPr>
          <w:color w:val="000000" w:themeColor="text1"/>
          <w:spacing w:val="-4"/>
          <w:sz w:val="2"/>
          <w:lang w:val="sq-AL"/>
        </w:rPr>
      </w:pPr>
    </w:p>
    <w:p w14:paraId="4201EDBC" w14:textId="77777777" w:rsidR="00663F5D" w:rsidRDefault="00663F5D" w:rsidP="00014C19">
      <w:pPr>
        <w:spacing w:after="0" w:line="240" w:lineRule="auto"/>
        <w:jc w:val="center"/>
        <w:rPr>
          <w:rFonts w:ascii="Garamond" w:hAnsi="Garamond"/>
          <w:color w:val="000000" w:themeColor="text1"/>
          <w:sz w:val="24"/>
          <w:szCs w:val="24"/>
        </w:rPr>
      </w:pPr>
    </w:p>
    <w:p w14:paraId="1D2C2BC7" w14:textId="7E09334C" w:rsidR="00014C19" w:rsidRPr="00021285" w:rsidRDefault="00014C19" w:rsidP="00014C19">
      <w:pPr>
        <w:spacing w:after="0" w:line="240" w:lineRule="auto"/>
        <w:jc w:val="center"/>
        <w:rPr>
          <w:rFonts w:ascii="Garamond" w:hAnsi="Garamond"/>
          <w:color w:val="000000" w:themeColor="text1"/>
          <w:sz w:val="24"/>
          <w:szCs w:val="24"/>
        </w:rPr>
      </w:pPr>
      <w:r w:rsidRPr="00021285">
        <w:rPr>
          <w:rFonts w:ascii="Garamond" w:hAnsi="Garamond"/>
          <w:color w:val="000000" w:themeColor="text1"/>
          <w:sz w:val="24"/>
          <w:szCs w:val="24"/>
        </w:rPr>
        <w:t>SHTOJCA NR. 1</w:t>
      </w:r>
    </w:p>
    <w:p w14:paraId="42984224" w14:textId="21A15BAA" w:rsidR="00014C19" w:rsidRPr="00021285" w:rsidRDefault="00014C19" w:rsidP="00014C19">
      <w:pPr>
        <w:jc w:val="center"/>
        <w:rPr>
          <w:rFonts w:ascii="Garamond" w:hAnsi="Garamond"/>
          <w:i/>
          <w:color w:val="000000" w:themeColor="text1"/>
          <w:sz w:val="24"/>
          <w:szCs w:val="24"/>
          <w:lang w:val="sq-AL"/>
        </w:rPr>
      </w:pPr>
      <w:r w:rsidRPr="00021285">
        <w:rPr>
          <w:rFonts w:ascii="Garamond" w:hAnsi="Garamond"/>
          <w:i/>
          <w:color w:val="000000" w:themeColor="text1"/>
          <w:sz w:val="24"/>
          <w:szCs w:val="24"/>
          <w:lang w:val="sq-AL"/>
        </w:rPr>
        <w:t>(</w:t>
      </w:r>
      <w:r w:rsidR="00663F5D">
        <w:rPr>
          <w:rFonts w:ascii="Garamond" w:hAnsi="Garamond"/>
          <w:i/>
          <w:color w:val="000000" w:themeColor="text1"/>
          <w:sz w:val="24"/>
          <w:szCs w:val="24"/>
          <w:lang w:val="sq-AL"/>
        </w:rPr>
        <w:t>N</w:t>
      </w:r>
      <w:r w:rsidRPr="00021285">
        <w:rPr>
          <w:rFonts w:ascii="Garamond" w:hAnsi="Garamond"/>
          <w:i/>
          <w:color w:val="000000" w:themeColor="text1"/>
          <w:sz w:val="24"/>
          <w:szCs w:val="24"/>
          <w:lang w:val="sq-AL"/>
        </w:rPr>
        <w:t>dryshuar me udhëzimin nr. 23, datë 14.10.2019</w:t>
      </w:r>
      <w:r w:rsidR="002830C9" w:rsidRPr="00021285">
        <w:rPr>
          <w:rFonts w:ascii="Garamond" w:hAnsi="Garamond"/>
          <w:i/>
          <w:color w:val="000000" w:themeColor="text1"/>
          <w:sz w:val="24"/>
          <w:szCs w:val="24"/>
          <w:lang w:val="sq-AL"/>
        </w:rPr>
        <w:t xml:space="preserve">, </w:t>
      </w:r>
      <w:r w:rsidR="00B56CE7" w:rsidRPr="00021285">
        <w:rPr>
          <w:rFonts w:ascii="Garamond" w:hAnsi="Garamond"/>
          <w:i/>
          <w:color w:val="000000" w:themeColor="text1"/>
          <w:sz w:val="24"/>
          <w:szCs w:val="24"/>
          <w:lang w:val="sq-AL"/>
        </w:rPr>
        <w:t>shtuar</w:t>
      </w:r>
      <w:r w:rsidR="00021285" w:rsidRPr="00021285">
        <w:rPr>
          <w:rFonts w:ascii="Garamond" w:hAnsi="Garamond"/>
          <w:i/>
          <w:color w:val="000000" w:themeColor="text1"/>
          <w:sz w:val="24"/>
          <w:szCs w:val="24"/>
          <w:lang w:val="sq-AL"/>
        </w:rPr>
        <w:t xml:space="preserve"> numri rendor 25, 26 </w:t>
      </w:r>
      <w:bookmarkStart w:id="2" w:name="_Hlk153622345"/>
      <w:r w:rsidR="00021285" w:rsidRPr="00021285">
        <w:rPr>
          <w:rFonts w:ascii="Garamond" w:hAnsi="Garamond"/>
          <w:i/>
          <w:color w:val="000000" w:themeColor="text1"/>
          <w:sz w:val="24"/>
          <w:szCs w:val="24"/>
          <w:lang w:val="sq-AL"/>
        </w:rPr>
        <w:t xml:space="preserve">me udhëzimin </w:t>
      </w:r>
      <w:r w:rsidR="002830C9" w:rsidRPr="00021285">
        <w:rPr>
          <w:rFonts w:ascii="Garamond" w:hAnsi="Garamond"/>
          <w:i/>
          <w:color w:val="000000" w:themeColor="text1"/>
          <w:sz w:val="24"/>
          <w:szCs w:val="24"/>
          <w:lang w:val="sq-AL"/>
        </w:rPr>
        <w:t>nr. 24, datë 1.12.2023</w:t>
      </w:r>
      <w:bookmarkEnd w:id="2"/>
      <w:r w:rsidRPr="00021285">
        <w:rPr>
          <w:rFonts w:ascii="Garamond" w:hAnsi="Garamond"/>
          <w:i/>
          <w:color w:val="000000" w:themeColor="text1"/>
          <w:sz w:val="24"/>
          <w:szCs w:val="24"/>
          <w:lang w:val="sq-AL"/>
        </w:rPr>
        <w:t>)</w:t>
      </w:r>
    </w:p>
    <w:p w14:paraId="662E388A" w14:textId="5A019714" w:rsidR="00014C19" w:rsidRPr="00021285" w:rsidRDefault="00014C19" w:rsidP="00A80AE1">
      <w:pPr>
        <w:pStyle w:val="Paragrafi"/>
        <w:rPr>
          <w:color w:val="000000" w:themeColor="text1"/>
          <w:spacing w:val="-4"/>
          <w:lang w:val="sq-AL"/>
        </w:rPr>
      </w:pPr>
      <w:r w:rsidRPr="00021285">
        <w:rPr>
          <w:color w:val="000000" w:themeColor="text1"/>
          <w:spacing w:val="-4"/>
          <w:lang w:val="sq-AL"/>
        </w:rPr>
        <w:t xml:space="preserve">Formimi i numrit unik të </w:t>
      </w:r>
      <w:proofErr w:type="spellStart"/>
      <w:r w:rsidRPr="00021285">
        <w:rPr>
          <w:color w:val="000000" w:themeColor="text1"/>
          <w:szCs w:val="24"/>
        </w:rPr>
        <w:t>lejes</w:t>
      </w:r>
      <w:proofErr w:type="spellEnd"/>
      <w:r w:rsidRPr="00021285">
        <w:rPr>
          <w:color w:val="000000" w:themeColor="text1"/>
          <w:spacing w:val="-4"/>
          <w:lang w:val="sq-AL"/>
        </w:rPr>
        <w:t xml:space="preserve"> për ushtrimin e profesionit të mësuesit.</w:t>
      </w:r>
    </w:p>
    <w:p w14:paraId="163C01B1"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1 4 0 1 0 0 0 0 0 1</w:t>
      </w:r>
    </w:p>
    <w:p w14:paraId="1719AAEF" w14:textId="61B58824" w:rsidR="00014C19" w:rsidRPr="00021285" w:rsidRDefault="00014C19" w:rsidP="00A80AE1">
      <w:pPr>
        <w:widowControl w:val="0"/>
        <w:spacing w:after="0" w:line="240" w:lineRule="auto"/>
        <w:rPr>
          <w:rFonts w:asciiTheme="majorHAnsi" w:hAnsiTheme="majorHAnsi"/>
          <w:b/>
          <w:color w:val="000000" w:themeColor="text1"/>
          <w:spacing w:val="-4"/>
          <w:sz w:val="20"/>
          <w:szCs w:val="20"/>
          <w:lang w:val="sq-AL"/>
        </w:rPr>
      </w:pPr>
      <w:r w:rsidRPr="00021285">
        <w:rPr>
          <w:rFonts w:asciiTheme="majorHAnsi" w:hAnsiTheme="majorHAnsi"/>
          <w:b/>
          <w:color w:val="000000" w:themeColor="text1"/>
          <w:spacing w:val="-4"/>
          <w:sz w:val="20"/>
          <w:szCs w:val="20"/>
          <w:lang w:val="sq-AL"/>
        </w:rPr>
        <w:t>Viti</w:t>
      </w:r>
      <w:r w:rsidRPr="00021285">
        <w:rPr>
          <w:rFonts w:asciiTheme="majorHAnsi" w:hAnsiTheme="majorHAnsi"/>
          <w:b/>
          <w:color w:val="000000" w:themeColor="text1"/>
          <w:sz w:val="20"/>
          <w:szCs w:val="20"/>
        </w:rPr>
        <w:t>,</w:t>
      </w:r>
      <w:r w:rsidRPr="00021285">
        <w:rPr>
          <w:rFonts w:asciiTheme="majorHAnsi" w:hAnsiTheme="majorHAnsi"/>
          <w:b/>
          <w:color w:val="000000" w:themeColor="text1"/>
          <w:spacing w:val="-4"/>
          <w:sz w:val="20"/>
          <w:szCs w:val="20"/>
          <w:lang w:val="sq-AL"/>
        </w:rPr>
        <w:t xml:space="preserve"> </w:t>
      </w:r>
      <w:r w:rsidR="00A80AE1" w:rsidRPr="00021285">
        <w:rPr>
          <w:rFonts w:asciiTheme="majorHAnsi" w:hAnsiTheme="majorHAnsi"/>
          <w:b/>
          <w:color w:val="000000" w:themeColor="text1"/>
          <w:spacing w:val="-4"/>
          <w:sz w:val="20"/>
          <w:szCs w:val="20"/>
          <w:lang w:val="sq-AL"/>
        </w:rPr>
        <w:t>kodi i profilit</w:t>
      </w:r>
      <w:r w:rsidRPr="00021285">
        <w:rPr>
          <w:rFonts w:asciiTheme="majorHAnsi" w:hAnsiTheme="majorHAnsi"/>
          <w:b/>
          <w:color w:val="000000" w:themeColor="text1"/>
          <w:sz w:val="20"/>
          <w:szCs w:val="20"/>
        </w:rPr>
        <w:t xml:space="preserve">, </w:t>
      </w:r>
      <w:proofErr w:type="spellStart"/>
      <w:r w:rsidRPr="00021285">
        <w:rPr>
          <w:rFonts w:asciiTheme="majorHAnsi" w:hAnsiTheme="majorHAnsi"/>
          <w:b/>
          <w:color w:val="000000" w:themeColor="text1"/>
          <w:sz w:val="20"/>
          <w:szCs w:val="20"/>
        </w:rPr>
        <w:t>numri</w:t>
      </w:r>
      <w:proofErr w:type="spellEnd"/>
      <w:r w:rsidRPr="00021285">
        <w:rPr>
          <w:rFonts w:asciiTheme="majorHAnsi" w:hAnsiTheme="majorHAnsi"/>
          <w:b/>
          <w:color w:val="000000" w:themeColor="text1"/>
          <w:spacing w:val="-4"/>
          <w:sz w:val="20"/>
          <w:szCs w:val="20"/>
          <w:lang w:val="sq-AL"/>
        </w:rPr>
        <w:t xml:space="preserve"> individual</w:t>
      </w:r>
    </w:p>
    <w:p w14:paraId="4EBF5F2D" w14:textId="223472E0" w:rsidR="00014C19" w:rsidRPr="00021285" w:rsidRDefault="00014C19" w:rsidP="00A80AE1">
      <w:pPr>
        <w:widowControl w:val="0"/>
        <w:spacing w:after="0" w:line="240" w:lineRule="auto"/>
        <w:ind w:firstLine="0"/>
        <w:rPr>
          <w:rFonts w:ascii="Garamond" w:hAnsi="Garamond"/>
          <w:color w:val="000000" w:themeColor="text1"/>
          <w:spacing w:val="-4"/>
          <w:lang w:val="sq-AL"/>
        </w:rPr>
      </w:pPr>
      <w:r w:rsidRPr="00021285">
        <w:rPr>
          <w:rFonts w:ascii="Garamond" w:hAnsi="Garamond"/>
          <w:b/>
          <w:color w:val="000000" w:themeColor="text1"/>
          <w:spacing w:val="-4"/>
          <w:lang w:val="sq-AL"/>
        </w:rPr>
        <w:t>Viti</w:t>
      </w:r>
      <w:r w:rsidRPr="00021285">
        <w:rPr>
          <w:rFonts w:ascii="Garamond" w:hAnsi="Garamond"/>
          <w:color w:val="000000" w:themeColor="text1"/>
          <w:spacing w:val="-4"/>
          <w:lang w:val="sq-AL"/>
        </w:rPr>
        <w:t xml:space="preserve">: përbëhet nga dy shifra të cilat tregojnë vitin e dhënies së </w:t>
      </w:r>
      <w:proofErr w:type="spellStart"/>
      <w:r w:rsidRPr="00021285">
        <w:rPr>
          <w:rFonts w:ascii="Garamond" w:hAnsi="Garamond"/>
          <w:color w:val="000000" w:themeColor="text1"/>
          <w:sz w:val="24"/>
          <w:szCs w:val="24"/>
        </w:rPr>
        <w:t>provimit</w:t>
      </w:r>
      <w:proofErr w:type="spellEnd"/>
      <w:r w:rsidRPr="00021285">
        <w:rPr>
          <w:rFonts w:ascii="Garamond" w:hAnsi="Garamond"/>
          <w:color w:val="000000" w:themeColor="text1"/>
          <w:spacing w:val="-4"/>
          <w:lang w:val="sq-AL"/>
        </w:rPr>
        <w:t xml:space="preserve"> të </w:t>
      </w:r>
      <w:proofErr w:type="spellStart"/>
      <w:r w:rsidRPr="00021285">
        <w:rPr>
          <w:rFonts w:ascii="Garamond" w:hAnsi="Garamond"/>
          <w:color w:val="000000" w:themeColor="text1"/>
          <w:sz w:val="24"/>
          <w:szCs w:val="24"/>
        </w:rPr>
        <w:t>shtetit</w:t>
      </w:r>
      <w:proofErr w:type="spellEnd"/>
      <w:r w:rsidRPr="00021285">
        <w:rPr>
          <w:rFonts w:ascii="Garamond" w:hAnsi="Garamond"/>
          <w:color w:val="000000" w:themeColor="text1"/>
          <w:spacing w:val="-4"/>
          <w:lang w:val="sq-AL"/>
        </w:rPr>
        <w:t>.</w:t>
      </w:r>
    </w:p>
    <w:p w14:paraId="1EB31EB6" w14:textId="77777777" w:rsidR="00014C19" w:rsidRPr="00021285" w:rsidRDefault="00014C19" w:rsidP="00A80AE1">
      <w:pPr>
        <w:widowControl w:val="0"/>
        <w:spacing w:after="0" w:line="240" w:lineRule="auto"/>
        <w:ind w:firstLine="0"/>
        <w:rPr>
          <w:rFonts w:ascii="Garamond" w:hAnsi="Garamond"/>
          <w:color w:val="000000" w:themeColor="text1"/>
          <w:spacing w:val="-4"/>
          <w:lang w:val="sq-AL"/>
        </w:rPr>
      </w:pPr>
      <w:r w:rsidRPr="00021285">
        <w:rPr>
          <w:rFonts w:ascii="Garamond" w:hAnsi="Garamond"/>
          <w:b/>
          <w:color w:val="000000" w:themeColor="text1"/>
          <w:spacing w:val="-4"/>
          <w:lang w:val="sq-AL"/>
        </w:rPr>
        <w:t>Kodi i profilit</w:t>
      </w:r>
      <w:r w:rsidRPr="00021285">
        <w:rPr>
          <w:rFonts w:ascii="Garamond" w:hAnsi="Garamond"/>
          <w:color w:val="000000" w:themeColor="text1"/>
          <w:spacing w:val="-4"/>
          <w:lang w:val="sq-AL"/>
        </w:rPr>
        <w:t>: përbëhet nga dy shifra të cilat tregojnë kodin e profilit.</w:t>
      </w:r>
    </w:p>
    <w:p w14:paraId="58ADEC08" w14:textId="77777777" w:rsidR="00014C19" w:rsidRPr="00021285" w:rsidRDefault="00014C19" w:rsidP="00A80AE1">
      <w:pPr>
        <w:widowControl w:val="0"/>
        <w:spacing w:after="0" w:line="240" w:lineRule="auto"/>
        <w:ind w:firstLine="0"/>
        <w:rPr>
          <w:rFonts w:ascii="Garamond" w:hAnsi="Garamond"/>
          <w:color w:val="000000" w:themeColor="text1"/>
          <w:lang w:val="sq-AL"/>
        </w:rPr>
      </w:pPr>
      <w:r w:rsidRPr="00021285">
        <w:rPr>
          <w:rFonts w:ascii="Garamond" w:hAnsi="Garamond"/>
          <w:b/>
          <w:color w:val="000000" w:themeColor="text1"/>
          <w:lang w:val="sq-AL"/>
        </w:rPr>
        <w:t>Numri individual</w:t>
      </w:r>
      <w:r w:rsidRPr="00021285">
        <w:rPr>
          <w:rFonts w:ascii="Garamond" w:hAnsi="Garamond"/>
          <w:color w:val="000000" w:themeColor="text1"/>
          <w:lang w:val="sq-AL"/>
        </w:rPr>
        <w:t>: përbëhet nga gjashtë shifra të cilat tregojnë numrin individual të kandidatit duke filluar nga 000001 dhe vazhdojnë në rend rritës.</w:t>
      </w:r>
    </w:p>
    <w:p w14:paraId="2344C66D" w14:textId="77777777" w:rsidR="00014C19" w:rsidRPr="00021285" w:rsidRDefault="00014C19" w:rsidP="00014C19">
      <w:pPr>
        <w:spacing w:after="0" w:line="240" w:lineRule="auto"/>
        <w:rPr>
          <w:rFonts w:ascii="Garamond" w:hAnsi="Garamond"/>
          <w:color w:val="000000" w:themeColor="text1"/>
          <w:sz w:val="24"/>
          <w:szCs w:val="24"/>
        </w:rPr>
      </w:pPr>
    </w:p>
    <w:p w14:paraId="207CFD12" w14:textId="77777777" w:rsidR="00014C19" w:rsidRPr="00021285" w:rsidRDefault="00014C19" w:rsidP="00A80AE1">
      <w:pPr>
        <w:widowControl w:val="0"/>
        <w:spacing w:after="0" w:line="240" w:lineRule="auto"/>
        <w:ind w:firstLine="0"/>
        <w:rPr>
          <w:rFonts w:ascii="Garamond" w:hAnsi="Garamond"/>
          <w:color w:val="000000" w:themeColor="text1"/>
          <w:lang w:val="sq-AL"/>
        </w:rPr>
      </w:pPr>
      <w:r w:rsidRPr="00021285">
        <w:rPr>
          <w:rFonts w:ascii="Garamond" w:hAnsi="Garamond"/>
          <w:color w:val="000000" w:themeColor="text1"/>
          <w:lang w:val="sq-AL"/>
        </w:rPr>
        <w:t>Kodi sipas çdo profili në profesionin e mësuesit:</w:t>
      </w:r>
      <w:r w:rsidRPr="00021285">
        <w:rPr>
          <w:rFonts w:ascii="Garamond" w:hAnsi="Garamond"/>
          <w:color w:val="000000" w:themeColor="text1"/>
          <w:sz w:val="24"/>
          <w:szCs w:val="24"/>
        </w:rPr>
        <w:t xml:space="preserve"> </w:t>
      </w:r>
    </w:p>
    <w:p w14:paraId="76055B3A"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angleze</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01; </w:t>
      </w:r>
    </w:p>
    <w:p w14:paraId="4689A90B" w14:textId="72F4F7C9"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italiane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02; </w:t>
      </w:r>
    </w:p>
    <w:p w14:paraId="2A26F745" w14:textId="3AD2D3DB"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3.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frënge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03; </w:t>
      </w:r>
    </w:p>
    <w:p w14:paraId="33E8D79A" w14:textId="45163985"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4.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gjermane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04; </w:t>
      </w:r>
    </w:p>
    <w:p w14:paraId="06A3F801" w14:textId="00A98FAB"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5.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greke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05; </w:t>
      </w:r>
    </w:p>
    <w:p w14:paraId="5B6DF5A9" w14:textId="03F93943"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lastRenderedPageBreak/>
        <w:t xml:space="preserve">6.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shqipe</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dhe</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Letërsi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06; </w:t>
      </w:r>
    </w:p>
    <w:p w14:paraId="2476302F" w14:textId="0B16844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7. </w:t>
      </w:r>
      <w:proofErr w:type="spellStart"/>
      <w:r w:rsidRPr="00021285">
        <w:rPr>
          <w:rFonts w:ascii="Garamond" w:hAnsi="Garamond"/>
          <w:color w:val="000000" w:themeColor="text1"/>
          <w:sz w:val="24"/>
          <w:szCs w:val="24"/>
        </w:rPr>
        <w:t>Shkenca</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sociale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07; </w:t>
      </w:r>
    </w:p>
    <w:p w14:paraId="6523421B" w14:textId="79DD5AF5"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8. </w:t>
      </w:r>
      <w:proofErr w:type="spellStart"/>
      <w:r w:rsidRPr="00021285">
        <w:rPr>
          <w:rFonts w:ascii="Garamond" w:hAnsi="Garamond"/>
          <w:color w:val="000000" w:themeColor="text1"/>
          <w:sz w:val="24"/>
          <w:szCs w:val="24"/>
        </w:rPr>
        <w:t>Histori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08; </w:t>
      </w:r>
    </w:p>
    <w:p w14:paraId="14ABE725" w14:textId="6A8106F6"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9. </w:t>
      </w:r>
      <w:proofErr w:type="spellStart"/>
      <w:r w:rsidRPr="00021285">
        <w:rPr>
          <w:rFonts w:ascii="Garamond" w:hAnsi="Garamond"/>
          <w:color w:val="000000" w:themeColor="text1"/>
          <w:sz w:val="24"/>
          <w:szCs w:val="24"/>
        </w:rPr>
        <w:t>Gjeografi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09; </w:t>
      </w:r>
    </w:p>
    <w:p w14:paraId="21CF280C" w14:textId="13DEEEEF"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10. </w:t>
      </w:r>
      <w:proofErr w:type="spellStart"/>
      <w:r w:rsidRPr="00021285">
        <w:rPr>
          <w:rFonts w:ascii="Garamond" w:hAnsi="Garamond"/>
          <w:color w:val="000000" w:themeColor="text1"/>
          <w:sz w:val="24"/>
          <w:szCs w:val="24"/>
        </w:rPr>
        <w:t>Histori-Gjeografi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10;</w:t>
      </w:r>
    </w:p>
    <w:p w14:paraId="23401147" w14:textId="2B05AD8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11. </w:t>
      </w:r>
      <w:proofErr w:type="spellStart"/>
      <w:r w:rsidRPr="00021285">
        <w:rPr>
          <w:rFonts w:ascii="Garamond" w:hAnsi="Garamond"/>
          <w:color w:val="000000" w:themeColor="text1"/>
          <w:sz w:val="24"/>
          <w:szCs w:val="24"/>
        </w:rPr>
        <w:t>Histori-Gjeografi</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Edukatë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11; </w:t>
      </w:r>
    </w:p>
    <w:p w14:paraId="6BE39E1E" w14:textId="3BF76EA8"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12. </w:t>
      </w:r>
      <w:proofErr w:type="spellStart"/>
      <w:r w:rsidRPr="00021285">
        <w:rPr>
          <w:rFonts w:ascii="Garamond" w:hAnsi="Garamond"/>
          <w:color w:val="000000" w:themeColor="text1"/>
          <w:sz w:val="24"/>
          <w:szCs w:val="24"/>
        </w:rPr>
        <w:t>Matematikë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12; </w:t>
      </w:r>
    </w:p>
    <w:p w14:paraId="1635D020"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13. </w:t>
      </w:r>
      <w:proofErr w:type="spellStart"/>
      <w:r w:rsidRPr="00021285">
        <w:rPr>
          <w:rFonts w:ascii="Garamond" w:hAnsi="Garamond"/>
          <w:color w:val="000000" w:themeColor="text1"/>
          <w:sz w:val="24"/>
          <w:szCs w:val="24"/>
        </w:rPr>
        <w:t>Fizikë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13; </w:t>
      </w:r>
    </w:p>
    <w:p w14:paraId="297E0C68" w14:textId="1AB84A43"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14. </w:t>
      </w:r>
      <w:proofErr w:type="spellStart"/>
      <w:r w:rsidRPr="00021285">
        <w:rPr>
          <w:rFonts w:ascii="Garamond" w:hAnsi="Garamond"/>
          <w:color w:val="000000" w:themeColor="text1"/>
          <w:sz w:val="24"/>
          <w:szCs w:val="24"/>
        </w:rPr>
        <w:t>Matematikë-Fizikë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14; </w:t>
      </w:r>
    </w:p>
    <w:p w14:paraId="63AEAEC5" w14:textId="1E5D069D"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15. </w:t>
      </w:r>
      <w:proofErr w:type="spellStart"/>
      <w:r w:rsidRPr="00021285">
        <w:rPr>
          <w:rFonts w:ascii="Garamond" w:hAnsi="Garamond"/>
          <w:color w:val="000000" w:themeColor="text1"/>
          <w:sz w:val="24"/>
          <w:szCs w:val="24"/>
        </w:rPr>
        <w:t>Informatikë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15; </w:t>
      </w:r>
    </w:p>
    <w:p w14:paraId="3F73B639" w14:textId="71D377DE"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16. </w:t>
      </w:r>
      <w:proofErr w:type="spellStart"/>
      <w:r w:rsidRPr="00021285">
        <w:rPr>
          <w:rFonts w:ascii="Garamond" w:hAnsi="Garamond"/>
          <w:color w:val="000000" w:themeColor="text1"/>
          <w:sz w:val="24"/>
          <w:szCs w:val="24"/>
        </w:rPr>
        <w:t>Matematikë-Informatikë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16; </w:t>
      </w:r>
    </w:p>
    <w:p w14:paraId="55228FCF"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17. Kimi,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17; </w:t>
      </w:r>
    </w:p>
    <w:p w14:paraId="29F3CFA4" w14:textId="58AA80C0"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18. </w:t>
      </w:r>
      <w:proofErr w:type="spellStart"/>
      <w:r w:rsidRPr="00021285">
        <w:rPr>
          <w:rFonts w:ascii="Garamond" w:hAnsi="Garamond"/>
          <w:color w:val="000000" w:themeColor="text1"/>
          <w:sz w:val="24"/>
          <w:szCs w:val="24"/>
        </w:rPr>
        <w:t>Biologji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18; </w:t>
      </w:r>
    </w:p>
    <w:p w14:paraId="09719F72" w14:textId="201A1E64"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19. </w:t>
      </w:r>
      <w:proofErr w:type="spellStart"/>
      <w:r w:rsidRPr="00021285">
        <w:rPr>
          <w:rFonts w:ascii="Garamond" w:hAnsi="Garamond"/>
          <w:color w:val="000000" w:themeColor="text1"/>
          <w:sz w:val="24"/>
          <w:szCs w:val="24"/>
        </w:rPr>
        <w:t>Biologji-kimi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19; </w:t>
      </w:r>
    </w:p>
    <w:p w14:paraId="66FE9C39"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20. </w:t>
      </w:r>
      <w:proofErr w:type="spellStart"/>
      <w:r w:rsidRPr="00021285">
        <w:rPr>
          <w:rFonts w:ascii="Garamond" w:hAnsi="Garamond"/>
          <w:color w:val="000000" w:themeColor="text1"/>
          <w:sz w:val="24"/>
          <w:szCs w:val="24"/>
        </w:rPr>
        <w:t>Edukim</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fizik</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20; </w:t>
      </w:r>
    </w:p>
    <w:p w14:paraId="50BC1F4E" w14:textId="7C75B07E"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21. </w:t>
      </w:r>
      <w:proofErr w:type="spellStart"/>
      <w:r w:rsidRPr="00021285">
        <w:rPr>
          <w:rFonts w:ascii="Garamond" w:hAnsi="Garamond"/>
          <w:color w:val="000000" w:themeColor="text1"/>
          <w:sz w:val="24"/>
          <w:szCs w:val="24"/>
        </w:rPr>
        <w:t>Arte</w:t>
      </w:r>
      <w:proofErr w:type="spellEnd"/>
      <w:r w:rsidRPr="00021285">
        <w:rPr>
          <w:rFonts w:ascii="Garamond" w:hAnsi="Garamond"/>
          <w:color w:val="000000" w:themeColor="text1"/>
          <w:sz w:val="24"/>
          <w:szCs w:val="24"/>
        </w:rPr>
        <w:t xml:space="preserve"> figurative</w:t>
      </w:r>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21; </w:t>
      </w:r>
    </w:p>
    <w:p w14:paraId="5C09E30D" w14:textId="4A00C5FD"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22. </w:t>
      </w:r>
      <w:proofErr w:type="spellStart"/>
      <w:r w:rsidRPr="00021285">
        <w:rPr>
          <w:rFonts w:ascii="Garamond" w:hAnsi="Garamond"/>
          <w:color w:val="000000" w:themeColor="text1"/>
          <w:sz w:val="24"/>
          <w:szCs w:val="24"/>
        </w:rPr>
        <w:t>Muzikë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22;</w:t>
      </w:r>
    </w:p>
    <w:p w14:paraId="02586343" w14:textId="0C34A6D9"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23. </w:t>
      </w:r>
      <w:proofErr w:type="spellStart"/>
      <w:r w:rsidRPr="00021285">
        <w:rPr>
          <w:rFonts w:ascii="Garamond" w:hAnsi="Garamond"/>
          <w:color w:val="000000" w:themeColor="text1"/>
          <w:sz w:val="24"/>
          <w:szCs w:val="24"/>
        </w:rPr>
        <w:t>Arsim</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fillor</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23;</w:t>
      </w:r>
    </w:p>
    <w:p w14:paraId="13E4A648" w14:textId="57B6B7A9"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24. </w:t>
      </w:r>
      <w:proofErr w:type="spellStart"/>
      <w:r w:rsidRPr="00021285">
        <w:rPr>
          <w:rFonts w:ascii="Garamond" w:hAnsi="Garamond"/>
          <w:color w:val="000000" w:themeColor="text1"/>
          <w:sz w:val="24"/>
          <w:szCs w:val="24"/>
        </w:rPr>
        <w:t>Arsim</w:t>
      </w:r>
      <w:proofErr w:type="spellEnd"/>
      <w:r w:rsidRPr="00021285">
        <w:rPr>
          <w:rFonts w:ascii="Garamond" w:hAnsi="Garamond"/>
          <w:color w:val="000000" w:themeColor="text1"/>
          <w:sz w:val="24"/>
          <w:szCs w:val="24"/>
        </w:rPr>
        <w:t xml:space="preserve"> special</w:t>
      </w:r>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24</w:t>
      </w:r>
      <w:r w:rsidR="002830C9" w:rsidRPr="00021285">
        <w:rPr>
          <w:rFonts w:ascii="Garamond" w:hAnsi="Garamond"/>
          <w:color w:val="000000" w:themeColor="text1"/>
          <w:sz w:val="24"/>
          <w:szCs w:val="24"/>
        </w:rPr>
        <w:t>;</w:t>
      </w:r>
    </w:p>
    <w:p w14:paraId="027BD786" w14:textId="77777777" w:rsidR="002830C9" w:rsidRPr="00021285" w:rsidRDefault="002830C9" w:rsidP="002830C9">
      <w:pPr>
        <w:pStyle w:val="ListParagraph"/>
        <w:spacing w:after="0" w:line="240" w:lineRule="auto"/>
        <w:ind w:left="0" w:firstLine="284"/>
        <w:jc w:val="both"/>
        <w:rPr>
          <w:rFonts w:ascii="Garamond" w:hAnsi="Garamond"/>
          <w:i/>
          <w:iCs/>
          <w:color w:val="000000" w:themeColor="text1"/>
          <w:sz w:val="24"/>
          <w:szCs w:val="24"/>
        </w:rPr>
      </w:pPr>
      <w:r w:rsidRPr="00021285">
        <w:rPr>
          <w:rFonts w:ascii="Garamond" w:hAnsi="Garamond"/>
          <w:i/>
          <w:iCs/>
          <w:color w:val="000000" w:themeColor="text1"/>
          <w:sz w:val="24"/>
          <w:szCs w:val="24"/>
        </w:rPr>
        <w:t xml:space="preserve">25. </w:t>
      </w:r>
      <w:proofErr w:type="spellStart"/>
      <w:r w:rsidRPr="00021285">
        <w:rPr>
          <w:rFonts w:ascii="Garamond" w:hAnsi="Garamond"/>
          <w:i/>
          <w:iCs/>
          <w:color w:val="000000" w:themeColor="text1"/>
          <w:sz w:val="24"/>
          <w:szCs w:val="24"/>
        </w:rPr>
        <w:t>Arte</w:t>
      </w:r>
      <w:proofErr w:type="spellEnd"/>
      <w:r w:rsidRPr="00021285">
        <w:rPr>
          <w:rFonts w:ascii="Garamond" w:hAnsi="Garamond"/>
          <w:i/>
          <w:iCs/>
          <w:color w:val="000000" w:themeColor="text1"/>
          <w:sz w:val="24"/>
          <w:szCs w:val="24"/>
        </w:rPr>
        <w:t xml:space="preserve"> </w:t>
      </w:r>
      <w:proofErr w:type="spellStart"/>
      <w:r w:rsidRPr="00021285">
        <w:rPr>
          <w:rFonts w:ascii="Garamond" w:hAnsi="Garamond"/>
          <w:i/>
          <w:iCs/>
          <w:color w:val="000000" w:themeColor="text1"/>
          <w:sz w:val="24"/>
          <w:szCs w:val="24"/>
        </w:rPr>
        <w:t>skenike</w:t>
      </w:r>
      <w:proofErr w:type="spellEnd"/>
      <w:r w:rsidRPr="00021285">
        <w:rPr>
          <w:rFonts w:ascii="Garamond" w:hAnsi="Garamond"/>
          <w:i/>
          <w:iCs/>
          <w:color w:val="000000" w:themeColor="text1"/>
          <w:sz w:val="24"/>
          <w:szCs w:val="24"/>
        </w:rPr>
        <w:t xml:space="preserve">, </w:t>
      </w:r>
      <w:proofErr w:type="spellStart"/>
      <w:r w:rsidRPr="00021285">
        <w:rPr>
          <w:rFonts w:ascii="Garamond" w:hAnsi="Garamond"/>
          <w:i/>
          <w:iCs/>
          <w:color w:val="000000" w:themeColor="text1"/>
          <w:sz w:val="24"/>
          <w:szCs w:val="24"/>
        </w:rPr>
        <w:t>kodi</w:t>
      </w:r>
      <w:proofErr w:type="spellEnd"/>
      <w:r w:rsidRPr="00021285">
        <w:rPr>
          <w:rFonts w:ascii="Garamond" w:hAnsi="Garamond"/>
          <w:i/>
          <w:iCs/>
          <w:color w:val="000000" w:themeColor="text1"/>
          <w:sz w:val="24"/>
          <w:szCs w:val="24"/>
        </w:rPr>
        <w:t xml:space="preserve"> 25; </w:t>
      </w:r>
    </w:p>
    <w:p w14:paraId="6407E8FF" w14:textId="4765491D" w:rsidR="002830C9" w:rsidRDefault="002830C9" w:rsidP="002830C9">
      <w:pPr>
        <w:spacing w:after="0" w:line="240" w:lineRule="auto"/>
        <w:ind w:firstLine="0"/>
        <w:rPr>
          <w:rFonts w:ascii="Garamond" w:hAnsi="Garamond"/>
          <w:i/>
          <w:iCs/>
          <w:color w:val="000000" w:themeColor="text1"/>
          <w:sz w:val="24"/>
          <w:szCs w:val="24"/>
        </w:rPr>
      </w:pPr>
      <w:r w:rsidRPr="00021285">
        <w:rPr>
          <w:rFonts w:ascii="Garamond" w:hAnsi="Garamond"/>
          <w:i/>
          <w:iCs/>
          <w:color w:val="000000" w:themeColor="text1"/>
          <w:sz w:val="24"/>
          <w:szCs w:val="24"/>
        </w:rPr>
        <w:t xml:space="preserve">    26. </w:t>
      </w:r>
      <w:proofErr w:type="spellStart"/>
      <w:r w:rsidRPr="00021285">
        <w:rPr>
          <w:rFonts w:ascii="Garamond" w:hAnsi="Garamond"/>
          <w:i/>
          <w:iCs/>
          <w:color w:val="000000" w:themeColor="text1"/>
          <w:sz w:val="24"/>
          <w:szCs w:val="24"/>
        </w:rPr>
        <w:t>Koreografi</w:t>
      </w:r>
      <w:proofErr w:type="spellEnd"/>
      <w:r w:rsidRPr="00021285">
        <w:rPr>
          <w:rFonts w:ascii="Garamond" w:hAnsi="Garamond"/>
          <w:i/>
          <w:iCs/>
          <w:color w:val="000000" w:themeColor="text1"/>
          <w:sz w:val="24"/>
          <w:szCs w:val="24"/>
        </w:rPr>
        <w:t xml:space="preserve">, </w:t>
      </w:r>
      <w:proofErr w:type="spellStart"/>
      <w:r w:rsidRPr="00021285">
        <w:rPr>
          <w:rFonts w:ascii="Garamond" w:hAnsi="Garamond"/>
          <w:i/>
          <w:iCs/>
          <w:color w:val="000000" w:themeColor="text1"/>
          <w:sz w:val="24"/>
          <w:szCs w:val="24"/>
        </w:rPr>
        <w:t>kodi</w:t>
      </w:r>
      <w:proofErr w:type="spellEnd"/>
      <w:r w:rsidRPr="00021285">
        <w:rPr>
          <w:rFonts w:ascii="Garamond" w:hAnsi="Garamond"/>
          <w:i/>
          <w:iCs/>
          <w:color w:val="000000" w:themeColor="text1"/>
          <w:sz w:val="24"/>
          <w:szCs w:val="24"/>
        </w:rPr>
        <w:t xml:space="preserve"> 26</w:t>
      </w:r>
      <w:r w:rsidR="00EE2084">
        <w:rPr>
          <w:rFonts w:ascii="Garamond" w:hAnsi="Garamond"/>
          <w:i/>
          <w:iCs/>
          <w:color w:val="000000" w:themeColor="text1"/>
          <w:sz w:val="24"/>
          <w:szCs w:val="24"/>
        </w:rPr>
        <w:t>;</w:t>
      </w:r>
    </w:p>
    <w:p w14:paraId="4FF4D6D7" w14:textId="13B2C96F" w:rsidR="00EE2084" w:rsidRPr="00EE2084" w:rsidRDefault="00EE2084" w:rsidP="00EE2084">
      <w:pPr>
        <w:spacing w:after="0" w:line="240" w:lineRule="auto"/>
        <w:ind w:firstLine="0"/>
        <w:rPr>
          <w:rFonts w:ascii="Garamond" w:hAnsi="Garamond"/>
          <w:i/>
          <w:iCs/>
          <w:color w:val="000000" w:themeColor="text1"/>
          <w:sz w:val="24"/>
          <w:szCs w:val="24"/>
        </w:rPr>
      </w:pPr>
      <w:r w:rsidRPr="00EE2084">
        <w:rPr>
          <w:rFonts w:ascii="Garamond" w:hAnsi="Garamond"/>
          <w:i/>
          <w:iCs/>
          <w:color w:val="000000"/>
          <w:sz w:val="24"/>
          <w:szCs w:val="24"/>
          <w14:ligatures w14:val="standardContextual"/>
        </w:rPr>
        <w:t xml:space="preserve">    27. </w:t>
      </w:r>
      <w:proofErr w:type="spellStart"/>
      <w:r w:rsidRPr="00EE2084">
        <w:rPr>
          <w:rFonts w:ascii="Garamond" w:hAnsi="Garamond"/>
          <w:i/>
          <w:iCs/>
          <w:color w:val="000000"/>
          <w:sz w:val="24"/>
          <w:szCs w:val="24"/>
          <w14:ligatures w14:val="standardContextual"/>
        </w:rPr>
        <w:t>Ekonomi</w:t>
      </w:r>
      <w:proofErr w:type="spellEnd"/>
      <w:r w:rsidRPr="00EE2084">
        <w:rPr>
          <w:rFonts w:ascii="Garamond" w:hAnsi="Garamond"/>
          <w:i/>
          <w:iCs/>
          <w:color w:val="000000"/>
          <w:sz w:val="24"/>
          <w:szCs w:val="24"/>
          <w14:ligatures w14:val="standardContextual"/>
        </w:rPr>
        <w:t xml:space="preserve">, </w:t>
      </w:r>
      <w:proofErr w:type="spellStart"/>
      <w:r w:rsidRPr="00EE2084">
        <w:rPr>
          <w:rFonts w:ascii="Garamond" w:hAnsi="Garamond"/>
          <w:i/>
          <w:iCs/>
          <w:color w:val="000000"/>
          <w:sz w:val="24"/>
          <w:szCs w:val="24"/>
          <w14:ligatures w14:val="standardContextual"/>
        </w:rPr>
        <w:t>kodi</w:t>
      </w:r>
      <w:proofErr w:type="spellEnd"/>
      <w:r w:rsidRPr="00EE2084">
        <w:rPr>
          <w:rFonts w:ascii="Garamond" w:hAnsi="Garamond"/>
          <w:i/>
          <w:iCs/>
          <w:color w:val="000000"/>
          <w:sz w:val="24"/>
          <w:szCs w:val="24"/>
          <w14:ligatures w14:val="standardContextual"/>
        </w:rPr>
        <w:t xml:space="preserve"> 27</w:t>
      </w:r>
      <w:r>
        <w:rPr>
          <w:rFonts w:ascii="Garamond" w:hAnsi="Garamond"/>
          <w:i/>
          <w:iCs/>
          <w:color w:val="000000"/>
          <w:sz w:val="24"/>
          <w:szCs w:val="24"/>
          <w14:ligatures w14:val="standardContextual"/>
        </w:rPr>
        <w:t>.</w:t>
      </w:r>
    </w:p>
    <w:p w14:paraId="3EAEC03F" w14:textId="77777777" w:rsidR="00EE2084" w:rsidRPr="00EE2084" w:rsidRDefault="00EE2084" w:rsidP="002830C9">
      <w:pPr>
        <w:spacing w:after="0" w:line="240" w:lineRule="auto"/>
        <w:ind w:firstLine="0"/>
        <w:rPr>
          <w:rFonts w:ascii="Garamond" w:hAnsi="Garamond"/>
          <w:i/>
          <w:iCs/>
          <w:color w:val="000000" w:themeColor="text1"/>
          <w:sz w:val="24"/>
          <w:szCs w:val="24"/>
        </w:rPr>
      </w:pPr>
    </w:p>
    <w:p w14:paraId="38961E82" w14:textId="77777777" w:rsidR="00014C19" w:rsidRPr="00021285" w:rsidRDefault="00014C19" w:rsidP="00014C19">
      <w:pPr>
        <w:spacing w:after="0" w:line="240" w:lineRule="auto"/>
        <w:rPr>
          <w:rFonts w:ascii="Garamond" w:hAnsi="Garamond"/>
          <w:color w:val="000000" w:themeColor="text1"/>
          <w:sz w:val="24"/>
          <w:szCs w:val="24"/>
        </w:rPr>
      </w:pPr>
    </w:p>
    <w:p w14:paraId="03C0E4A5" w14:textId="023520C4" w:rsidR="00021285" w:rsidRPr="00021285" w:rsidRDefault="00021285" w:rsidP="00021285">
      <w:pPr>
        <w:spacing w:after="0" w:line="240" w:lineRule="auto"/>
        <w:jc w:val="center"/>
        <w:rPr>
          <w:rFonts w:ascii="Garamond" w:hAnsi="Garamond"/>
          <w:color w:val="000000" w:themeColor="text1"/>
          <w:sz w:val="24"/>
          <w:szCs w:val="24"/>
        </w:rPr>
      </w:pPr>
      <w:r w:rsidRPr="00021285">
        <w:rPr>
          <w:rFonts w:ascii="Garamond" w:hAnsi="Garamond"/>
          <w:color w:val="000000" w:themeColor="text1"/>
          <w:sz w:val="24"/>
          <w:szCs w:val="24"/>
        </w:rPr>
        <w:t>SHTOJCA NR. 2</w:t>
      </w:r>
    </w:p>
    <w:p w14:paraId="4B369F6C" w14:textId="3EA33FC1" w:rsidR="00021285" w:rsidRPr="008B79D0" w:rsidRDefault="00021285" w:rsidP="00021285">
      <w:pPr>
        <w:spacing w:after="0" w:line="240" w:lineRule="auto"/>
        <w:jc w:val="center"/>
        <w:rPr>
          <w:rFonts w:ascii="Garamond" w:hAnsi="Garamond"/>
          <w:i/>
          <w:color w:val="000000" w:themeColor="text1"/>
          <w:sz w:val="24"/>
          <w:szCs w:val="24"/>
        </w:rPr>
      </w:pPr>
      <w:r w:rsidRPr="008B79D0">
        <w:rPr>
          <w:rFonts w:ascii="Garamond" w:hAnsi="Garamond"/>
          <w:i/>
          <w:color w:val="000000" w:themeColor="text1"/>
          <w:sz w:val="24"/>
          <w:szCs w:val="24"/>
        </w:rPr>
        <w:t>(</w:t>
      </w:r>
      <w:proofErr w:type="spellStart"/>
      <w:proofErr w:type="gramStart"/>
      <w:r w:rsidRPr="008B79D0">
        <w:rPr>
          <w:rFonts w:ascii="Garamond" w:hAnsi="Garamond"/>
          <w:i/>
          <w:color w:val="000000" w:themeColor="text1"/>
          <w:sz w:val="24"/>
          <w:szCs w:val="24"/>
        </w:rPr>
        <w:t>zëvendesuar</w:t>
      </w:r>
      <w:proofErr w:type="spellEnd"/>
      <w:r w:rsidRPr="008B79D0">
        <w:rPr>
          <w:rFonts w:ascii="Garamond" w:hAnsi="Garamond"/>
          <w:i/>
          <w:color w:val="000000" w:themeColor="text1"/>
          <w:sz w:val="24"/>
          <w:szCs w:val="24"/>
        </w:rPr>
        <w:t xml:space="preserve">  </w:t>
      </w:r>
      <w:r w:rsidRPr="008B79D0">
        <w:rPr>
          <w:rFonts w:ascii="Garamond" w:hAnsi="Garamond"/>
          <w:i/>
          <w:color w:val="000000" w:themeColor="text1"/>
          <w:sz w:val="24"/>
          <w:szCs w:val="24"/>
          <w:lang w:val="sq-AL"/>
        </w:rPr>
        <w:t>me</w:t>
      </w:r>
      <w:proofErr w:type="gramEnd"/>
      <w:r w:rsidRPr="008B79D0">
        <w:rPr>
          <w:rFonts w:ascii="Garamond" w:hAnsi="Garamond"/>
          <w:i/>
          <w:color w:val="000000" w:themeColor="text1"/>
          <w:sz w:val="24"/>
          <w:szCs w:val="24"/>
          <w:lang w:val="sq-AL"/>
        </w:rPr>
        <w:t xml:space="preserve"> udhëzimin nr. 24, datë 1.12.2023)</w:t>
      </w:r>
    </w:p>
    <w:p w14:paraId="1A10320F" w14:textId="77777777" w:rsidR="00021285" w:rsidRPr="00021285" w:rsidRDefault="00021285" w:rsidP="00021285">
      <w:pPr>
        <w:spacing w:after="0" w:line="240" w:lineRule="auto"/>
        <w:rPr>
          <w:rFonts w:ascii="Garamond" w:hAnsi="Garamond"/>
          <w:color w:val="000000" w:themeColor="text1"/>
          <w:sz w:val="24"/>
          <w:szCs w:val="24"/>
        </w:rPr>
      </w:pPr>
    </w:p>
    <w:tbl>
      <w:tblPr>
        <w:tblStyle w:val="TableGrid"/>
        <w:tblW w:w="5065" w:type="pct"/>
        <w:jc w:val="center"/>
        <w:tblLook w:val="04A0" w:firstRow="1" w:lastRow="0" w:firstColumn="1" w:lastColumn="0" w:noHBand="0" w:noVBand="1"/>
      </w:tblPr>
      <w:tblGrid>
        <w:gridCol w:w="703"/>
        <w:gridCol w:w="805"/>
        <w:gridCol w:w="866"/>
        <w:gridCol w:w="1017"/>
        <w:gridCol w:w="1456"/>
        <w:gridCol w:w="865"/>
        <w:gridCol w:w="1120"/>
        <w:gridCol w:w="1148"/>
        <w:gridCol w:w="879"/>
        <w:gridCol w:w="1190"/>
        <w:gridCol w:w="1034"/>
        <w:gridCol w:w="1021"/>
        <w:gridCol w:w="1021"/>
        <w:gridCol w:w="865"/>
        <w:gridCol w:w="802"/>
      </w:tblGrid>
      <w:tr w:rsidR="00021285" w:rsidRPr="00021285" w14:paraId="461E7DE6" w14:textId="77777777" w:rsidTr="00E56677">
        <w:trPr>
          <w:trHeight w:val="465"/>
          <w:jc w:val="center"/>
        </w:trPr>
        <w:tc>
          <w:tcPr>
            <w:tcW w:w="195" w:type="pct"/>
            <w:vAlign w:val="center"/>
          </w:tcPr>
          <w:p w14:paraId="7A5D320D"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Nr.</w:t>
            </w:r>
          </w:p>
        </w:tc>
        <w:tc>
          <w:tcPr>
            <w:tcW w:w="302" w:type="pct"/>
            <w:vAlign w:val="center"/>
          </w:tcPr>
          <w:p w14:paraId="64561D4C"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Emri</w:t>
            </w:r>
            <w:proofErr w:type="spellEnd"/>
          </w:p>
        </w:tc>
        <w:tc>
          <w:tcPr>
            <w:tcW w:w="264" w:type="pct"/>
            <w:vAlign w:val="center"/>
          </w:tcPr>
          <w:p w14:paraId="56AEE11F"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Atësia</w:t>
            </w:r>
            <w:proofErr w:type="spellEnd"/>
          </w:p>
        </w:tc>
        <w:tc>
          <w:tcPr>
            <w:tcW w:w="324" w:type="pct"/>
            <w:vAlign w:val="center"/>
          </w:tcPr>
          <w:p w14:paraId="0DFF4D6A"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Mbiemri</w:t>
            </w:r>
            <w:proofErr w:type="spellEnd"/>
          </w:p>
        </w:tc>
        <w:tc>
          <w:tcPr>
            <w:tcW w:w="621" w:type="pct"/>
            <w:vAlign w:val="center"/>
          </w:tcPr>
          <w:p w14:paraId="1649853F"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Nr. ID (</w:t>
            </w:r>
            <w:proofErr w:type="spellStart"/>
            <w:r w:rsidRPr="00021285">
              <w:rPr>
                <w:rFonts w:ascii="Garamond" w:hAnsi="Garamond"/>
                <w:b/>
                <w:color w:val="000000" w:themeColor="text1"/>
                <w:sz w:val="14"/>
                <w:szCs w:val="24"/>
              </w:rPr>
              <w:t>kartë</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identiteti</w:t>
            </w:r>
            <w:proofErr w:type="spellEnd"/>
            <w:r w:rsidRPr="00021285">
              <w:rPr>
                <w:rFonts w:ascii="Garamond" w:hAnsi="Garamond"/>
                <w:b/>
                <w:color w:val="000000" w:themeColor="text1"/>
                <w:sz w:val="14"/>
                <w:szCs w:val="24"/>
              </w:rPr>
              <w:t>/</w:t>
            </w:r>
            <w:proofErr w:type="spellStart"/>
            <w:r w:rsidRPr="00021285">
              <w:rPr>
                <w:rFonts w:ascii="Garamond" w:hAnsi="Garamond"/>
                <w:b/>
                <w:color w:val="000000" w:themeColor="text1"/>
                <w:sz w:val="14"/>
                <w:szCs w:val="24"/>
              </w:rPr>
              <w:t>pasaportë</w:t>
            </w:r>
            <w:proofErr w:type="spellEnd"/>
            <w:r w:rsidRPr="00021285">
              <w:rPr>
                <w:rFonts w:ascii="Garamond" w:hAnsi="Garamond"/>
                <w:b/>
                <w:color w:val="000000" w:themeColor="text1"/>
                <w:sz w:val="14"/>
                <w:szCs w:val="24"/>
              </w:rPr>
              <w:t>)</w:t>
            </w:r>
          </w:p>
        </w:tc>
        <w:tc>
          <w:tcPr>
            <w:tcW w:w="276" w:type="pct"/>
            <w:vAlign w:val="center"/>
          </w:tcPr>
          <w:p w14:paraId="1D897C09"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ZVAP</w:t>
            </w:r>
          </w:p>
        </w:tc>
        <w:tc>
          <w:tcPr>
            <w:tcW w:w="367" w:type="pct"/>
            <w:vAlign w:val="center"/>
          </w:tcPr>
          <w:p w14:paraId="3E6816F3"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Datëlindja</w:t>
            </w:r>
            <w:proofErr w:type="spellEnd"/>
          </w:p>
        </w:tc>
        <w:tc>
          <w:tcPr>
            <w:tcW w:w="381" w:type="pct"/>
            <w:vAlign w:val="center"/>
          </w:tcPr>
          <w:p w14:paraId="3A452C2A"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Vendlindja</w:t>
            </w:r>
            <w:proofErr w:type="spellEnd"/>
          </w:p>
        </w:tc>
        <w:tc>
          <w:tcPr>
            <w:tcW w:w="385" w:type="pct"/>
            <w:vAlign w:val="center"/>
          </w:tcPr>
          <w:p w14:paraId="0ABC1077"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 xml:space="preserve">Viti </w:t>
            </w:r>
            <w:proofErr w:type="spellStart"/>
            <w:r w:rsidRPr="00021285">
              <w:rPr>
                <w:rFonts w:ascii="Garamond" w:hAnsi="Garamond"/>
                <w:b/>
                <w:color w:val="000000" w:themeColor="text1"/>
                <w:sz w:val="14"/>
                <w:szCs w:val="24"/>
              </w:rPr>
              <w:t>i</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diplomimit</w:t>
            </w:r>
            <w:proofErr w:type="spellEnd"/>
          </w:p>
        </w:tc>
        <w:tc>
          <w:tcPr>
            <w:tcW w:w="395" w:type="pct"/>
            <w:vAlign w:val="center"/>
          </w:tcPr>
          <w:p w14:paraId="6BD06A76"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Institucioni</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i</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arsimit</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të</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lartë</w:t>
            </w:r>
            <w:proofErr w:type="spellEnd"/>
          </w:p>
        </w:tc>
        <w:tc>
          <w:tcPr>
            <w:tcW w:w="328" w:type="pct"/>
            <w:vAlign w:val="center"/>
          </w:tcPr>
          <w:p w14:paraId="35912AC7"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Fakulteti</w:t>
            </w:r>
            <w:proofErr w:type="spellEnd"/>
          </w:p>
        </w:tc>
        <w:tc>
          <w:tcPr>
            <w:tcW w:w="331" w:type="pct"/>
            <w:vAlign w:val="center"/>
          </w:tcPr>
          <w:p w14:paraId="1D22DC27"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Diploma “Bachelor”</w:t>
            </w:r>
          </w:p>
        </w:tc>
        <w:tc>
          <w:tcPr>
            <w:tcW w:w="331" w:type="pct"/>
            <w:vAlign w:val="center"/>
          </w:tcPr>
          <w:p w14:paraId="5D647F0F"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Diploma “Master”</w:t>
            </w:r>
          </w:p>
        </w:tc>
        <w:tc>
          <w:tcPr>
            <w:tcW w:w="266" w:type="pct"/>
            <w:vAlign w:val="center"/>
          </w:tcPr>
          <w:p w14:paraId="736B59CF"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Profili</w:t>
            </w:r>
            <w:proofErr w:type="spellEnd"/>
          </w:p>
        </w:tc>
        <w:tc>
          <w:tcPr>
            <w:tcW w:w="234" w:type="pct"/>
            <w:vAlign w:val="center"/>
          </w:tcPr>
          <w:p w14:paraId="78614199"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Hera</w:t>
            </w:r>
          </w:p>
        </w:tc>
      </w:tr>
      <w:tr w:rsidR="00021285" w:rsidRPr="00021285" w14:paraId="093F251C" w14:textId="77777777" w:rsidTr="00E56677">
        <w:trPr>
          <w:jc w:val="center"/>
        </w:trPr>
        <w:tc>
          <w:tcPr>
            <w:tcW w:w="195" w:type="pct"/>
          </w:tcPr>
          <w:p w14:paraId="1AD0A903" w14:textId="77777777" w:rsidR="00021285" w:rsidRPr="00021285" w:rsidRDefault="00021285" w:rsidP="00E56677">
            <w:pPr>
              <w:rPr>
                <w:rFonts w:ascii="Garamond" w:hAnsi="Garamond"/>
                <w:color w:val="000000" w:themeColor="text1"/>
                <w:sz w:val="14"/>
                <w:szCs w:val="24"/>
              </w:rPr>
            </w:pPr>
          </w:p>
          <w:p w14:paraId="51F0A45E" w14:textId="77777777" w:rsidR="00021285" w:rsidRPr="00021285" w:rsidRDefault="00021285" w:rsidP="00E56677">
            <w:pPr>
              <w:rPr>
                <w:rFonts w:ascii="Garamond" w:hAnsi="Garamond"/>
                <w:color w:val="000000" w:themeColor="text1"/>
                <w:sz w:val="14"/>
                <w:szCs w:val="24"/>
              </w:rPr>
            </w:pPr>
          </w:p>
          <w:p w14:paraId="17DE808B" w14:textId="77777777" w:rsidR="00021285" w:rsidRPr="00021285" w:rsidRDefault="00021285" w:rsidP="00E56677">
            <w:pPr>
              <w:rPr>
                <w:rFonts w:ascii="Garamond" w:hAnsi="Garamond"/>
                <w:color w:val="000000" w:themeColor="text1"/>
                <w:sz w:val="14"/>
                <w:szCs w:val="24"/>
              </w:rPr>
            </w:pPr>
          </w:p>
        </w:tc>
        <w:tc>
          <w:tcPr>
            <w:tcW w:w="302" w:type="pct"/>
          </w:tcPr>
          <w:p w14:paraId="4DF61888" w14:textId="77777777" w:rsidR="00021285" w:rsidRPr="00021285" w:rsidRDefault="00021285" w:rsidP="00E56677">
            <w:pPr>
              <w:rPr>
                <w:rFonts w:ascii="Garamond" w:hAnsi="Garamond"/>
                <w:color w:val="000000" w:themeColor="text1"/>
                <w:sz w:val="14"/>
                <w:szCs w:val="24"/>
              </w:rPr>
            </w:pPr>
          </w:p>
        </w:tc>
        <w:tc>
          <w:tcPr>
            <w:tcW w:w="264" w:type="pct"/>
          </w:tcPr>
          <w:p w14:paraId="7517F08C" w14:textId="77777777" w:rsidR="00021285" w:rsidRPr="00021285" w:rsidRDefault="00021285" w:rsidP="00E56677">
            <w:pPr>
              <w:rPr>
                <w:rFonts w:ascii="Garamond" w:hAnsi="Garamond"/>
                <w:color w:val="000000" w:themeColor="text1"/>
                <w:sz w:val="14"/>
                <w:szCs w:val="24"/>
              </w:rPr>
            </w:pPr>
          </w:p>
        </w:tc>
        <w:tc>
          <w:tcPr>
            <w:tcW w:w="324" w:type="pct"/>
          </w:tcPr>
          <w:p w14:paraId="32740E37" w14:textId="77777777" w:rsidR="00021285" w:rsidRPr="00021285" w:rsidRDefault="00021285" w:rsidP="00E56677">
            <w:pPr>
              <w:rPr>
                <w:rFonts w:ascii="Garamond" w:hAnsi="Garamond"/>
                <w:color w:val="000000" w:themeColor="text1"/>
                <w:sz w:val="14"/>
                <w:szCs w:val="24"/>
              </w:rPr>
            </w:pPr>
          </w:p>
        </w:tc>
        <w:tc>
          <w:tcPr>
            <w:tcW w:w="621" w:type="pct"/>
          </w:tcPr>
          <w:p w14:paraId="2952286D" w14:textId="77777777" w:rsidR="00021285" w:rsidRPr="00021285" w:rsidRDefault="00021285" w:rsidP="00E56677">
            <w:pPr>
              <w:rPr>
                <w:rFonts w:ascii="Garamond" w:hAnsi="Garamond"/>
                <w:color w:val="000000" w:themeColor="text1"/>
                <w:sz w:val="14"/>
                <w:szCs w:val="24"/>
              </w:rPr>
            </w:pPr>
          </w:p>
        </w:tc>
        <w:tc>
          <w:tcPr>
            <w:tcW w:w="276" w:type="pct"/>
          </w:tcPr>
          <w:p w14:paraId="4FE5AC46" w14:textId="77777777" w:rsidR="00021285" w:rsidRPr="00021285" w:rsidRDefault="00021285" w:rsidP="00E56677">
            <w:pPr>
              <w:rPr>
                <w:rFonts w:ascii="Garamond" w:hAnsi="Garamond"/>
                <w:color w:val="000000" w:themeColor="text1"/>
                <w:sz w:val="14"/>
                <w:szCs w:val="24"/>
              </w:rPr>
            </w:pPr>
          </w:p>
        </w:tc>
        <w:tc>
          <w:tcPr>
            <w:tcW w:w="367" w:type="pct"/>
          </w:tcPr>
          <w:p w14:paraId="390EC8A1" w14:textId="77777777" w:rsidR="00021285" w:rsidRPr="00021285" w:rsidRDefault="00021285" w:rsidP="00E56677">
            <w:pPr>
              <w:rPr>
                <w:rFonts w:ascii="Garamond" w:hAnsi="Garamond"/>
                <w:color w:val="000000" w:themeColor="text1"/>
                <w:sz w:val="14"/>
                <w:szCs w:val="24"/>
              </w:rPr>
            </w:pPr>
          </w:p>
        </w:tc>
        <w:tc>
          <w:tcPr>
            <w:tcW w:w="381" w:type="pct"/>
          </w:tcPr>
          <w:p w14:paraId="0733A21B" w14:textId="77777777" w:rsidR="00021285" w:rsidRPr="00021285" w:rsidRDefault="00021285" w:rsidP="00E56677">
            <w:pPr>
              <w:rPr>
                <w:rFonts w:ascii="Garamond" w:hAnsi="Garamond"/>
                <w:color w:val="000000" w:themeColor="text1"/>
                <w:sz w:val="14"/>
                <w:szCs w:val="24"/>
              </w:rPr>
            </w:pPr>
          </w:p>
        </w:tc>
        <w:tc>
          <w:tcPr>
            <w:tcW w:w="385" w:type="pct"/>
          </w:tcPr>
          <w:p w14:paraId="62DEA293" w14:textId="77777777" w:rsidR="00021285" w:rsidRPr="00021285" w:rsidRDefault="00021285" w:rsidP="00E56677">
            <w:pPr>
              <w:rPr>
                <w:rFonts w:ascii="Garamond" w:hAnsi="Garamond"/>
                <w:color w:val="000000" w:themeColor="text1"/>
                <w:sz w:val="14"/>
                <w:szCs w:val="24"/>
              </w:rPr>
            </w:pPr>
          </w:p>
        </w:tc>
        <w:tc>
          <w:tcPr>
            <w:tcW w:w="395" w:type="pct"/>
          </w:tcPr>
          <w:p w14:paraId="120FC728" w14:textId="77777777" w:rsidR="00021285" w:rsidRPr="00021285" w:rsidRDefault="00021285" w:rsidP="00E56677">
            <w:pPr>
              <w:rPr>
                <w:rFonts w:ascii="Garamond" w:hAnsi="Garamond"/>
                <w:color w:val="000000" w:themeColor="text1"/>
                <w:sz w:val="14"/>
                <w:szCs w:val="24"/>
              </w:rPr>
            </w:pPr>
          </w:p>
        </w:tc>
        <w:tc>
          <w:tcPr>
            <w:tcW w:w="328" w:type="pct"/>
          </w:tcPr>
          <w:p w14:paraId="025816A3" w14:textId="77777777" w:rsidR="00021285" w:rsidRPr="00021285" w:rsidRDefault="00021285" w:rsidP="00E56677">
            <w:pPr>
              <w:rPr>
                <w:rFonts w:ascii="Garamond" w:hAnsi="Garamond"/>
                <w:color w:val="000000" w:themeColor="text1"/>
                <w:sz w:val="14"/>
                <w:szCs w:val="24"/>
              </w:rPr>
            </w:pPr>
          </w:p>
        </w:tc>
        <w:tc>
          <w:tcPr>
            <w:tcW w:w="331" w:type="pct"/>
          </w:tcPr>
          <w:p w14:paraId="08691B2C" w14:textId="77777777" w:rsidR="00021285" w:rsidRPr="00021285" w:rsidRDefault="00021285" w:rsidP="00E56677">
            <w:pPr>
              <w:rPr>
                <w:rFonts w:ascii="Garamond" w:hAnsi="Garamond"/>
                <w:color w:val="000000" w:themeColor="text1"/>
                <w:sz w:val="14"/>
                <w:szCs w:val="24"/>
              </w:rPr>
            </w:pPr>
          </w:p>
        </w:tc>
        <w:tc>
          <w:tcPr>
            <w:tcW w:w="331" w:type="pct"/>
          </w:tcPr>
          <w:p w14:paraId="4344240E" w14:textId="77777777" w:rsidR="00021285" w:rsidRPr="00021285" w:rsidRDefault="00021285" w:rsidP="00E56677">
            <w:pPr>
              <w:rPr>
                <w:rFonts w:ascii="Garamond" w:hAnsi="Garamond"/>
                <w:color w:val="000000" w:themeColor="text1"/>
                <w:sz w:val="14"/>
                <w:szCs w:val="24"/>
              </w:rPr>
            </w:pPr>
          </w:p>
        </w:tc>
        <w:tc>
          <w:tcPr>
            <w:tcW w:w="266" w:type="pct"/>
          </w:tcPr>
          <w:p w14:paraId="2827F8FB" w14:textId="77777777" w:rsidR="00021285" w:rsidRPr="00021285" w:rsidRDefault="00021285" w:rsidP="00E56677">
            <w:pPr>
              <w:rPr>
                <w:rFonts w:ascii="Garamond" w:hAnsi="Garamond"/>
                <w:color w:val="000000" w:themeColor="text1"/>
                <w:sz w:val="14"/>
                <w:szCs w:val="24"/>
              </w:rPr>
            </w:pPr>
          </w:p>
        </w:tc>
        <w:tc>
          <w:tcPr>
            <w:tcW w:w="234" w:type="pct"/>
          </w:tcPr>
          <w:p w14:paraId="20877FD0" w14:textId="77777777" w:rsidR="00021285" w:rsidRPr="00021285" w:rsidRDefault="00021285" w:rsidP="00E56677">
            <w:pPr>
              <w:rPr>
                <w:rFonts w:ascii="Garamond" w:hAnsi="Garamond"/>
                <w:color w:val="000000" w:themeColor="text1"/>
                <w:sz w:val="14"/>
                <w:szCs w:val="24"/>
              </w:rPr>
            </w:pPr>
          </w:p>
        </w:tc>
      </w:tr>
    </w:tbl>
    <w:p w14:paraId="567F4EC7" w14:textId="77777777" w:rsidR="00021285" w:rsidRPr="00021285" w:rsidRDefault="00021285" w:rsidP="00021285">
      <w:pPr>
        <w:spacing w:after="0" w:line="240" w:lineRule="auto"/>
        <w:jc w:val="center"/>
        <w:rPr>
          <w:rFonts w:ascii="Garamond" w:hAnsi="Garamond"/>
          <w:b/>
          <w:color w:val="000000" w:themeColor="text1"/>
          <w:sz w:val="24"/>
          <w:szCs w:val="24"/>
        </w:rPr>
      </w:pPr>
    </w:p>
    <w:p w14:paraId="6CFE1D8E" w14:textId="77777777" w:rsidR="00021285" w:rsidRPr="00021285" w:rsidRDefault="00021285" w:rsidP="00021285">
      <w:pPr>
        <w:spacing w:after="0" w:line="240" w:lineRule="auto"/>
        <w:rPr>
          <w:rFonts w:ascii="Garamond" w:hAnsi="Garamond"/>
          <w:b/>
          <w:color w:val="000000" w:themeColor="text1"/>
          <w:sz w:val="24"/>
          <w:szCs w:val="24"/>
        </w:rPr>
      </w:pPr>
    </w:p>
    <w:p w14:paraId="6BC0B4B0" w14:textId="77777777" w:rsidR="00021285" w:rsidRPr="00021285" w:rsidRDefault="00021285" w:rsidP="00021285">
      <w:pPr>
        <w:spacing w:after="0" w:line="240" w:lineRule="auto"/>
        <w:rPr>
          <w:rFonts w:ascii="Garamond" w:hAnsi="Garamond"/>
          <w:b/>
          <w:color w:val="000000" w:themeColor="text1"/>
          <w:sz w:val="24"/>
          <w:szCs w:val="24"/>
        </w:rPr>
      </w:pPr>
    </w:p>
    <w:p w14:paraId="5AE0B78D" w14:textId="77777777" w:rsidR="00021285" w:rsidRPr="00021285" w:rsidRDefault="00021285" w:rsidP="00021285">
      <w:pPr>
        <w:spacing w:after="0" w:line="240" w:lineRule="auto"/>
        <w:rPr>
          <w:rFonts w:ascii="Garamond" w:hAnsi="Garamond"/>
          <w:b/>
          <w:color w:val="000000" w:themeColor="text1"/>
          <w:sz w:val="24"/>
          <w:szCs w:val="24"/>
        </w:rPr>
      </w:pPr>
    </w:p>
    <w:p w14:paraId="79EE808C" w14:textId="77777777" w:rsidR="00021285" w:rsidRPr="00021285" w:rsidRDefault="00021285" w:rsidP="00021285">
      <w:pPr>
        <w:spacing w:after="0" w:line="240" w:lineRule="auto"/>
        <w:rPr>
          <w:rFonts w:ascii="Garamond" w:hAnsi="Garamond"/>
          <w:b/>
          <w:color w:val="000000" w:themeColor="text1"/>
          <w:sz w:val="24"/>
          <w:szCs w:val="24"/>
        </w:rPr>
      </w:pPr>
    </w:p>
    <w:p w14:paraId="4DC68361" w14:textId="77777777" w:rsidR="00021285" w:rsidRPr="00021285" w:rsidRDefault="00021285" w:rsidP="00021285">
      <w:pPr>
        <w:spacing w:after="0" w:line="240" w:lineRule="auto"/>
        <w:rPr>
          <w:rFonts w:ascii="Garamond" w:hAnsi="Garamond"/>
          <w:b/>
          <w:color w:val="000000" w:themeColor="text1"/>
          <w:sz w:val="24"/>
          <w:szCs w:val="24"/>
        </w:rPr>
      </w:pPr>
    </w:p>
    <w:p w14:paraId="53AAF847" w14:textId="77777777" w:rsidR="00021285" w:rsidRPr="00021285" w:rsidRDefault="00021285" w:rsidP="00021285">
      <w:pPr>
        <w:spacing w:after="0" w:line="240" w:lineRule="auto"/>
        <w:rPr>
          <w:rFonts w:ascii="Garamond" w:hAnsi="Garamond"/>
          <w:b/>
          <w:color w:val="000000" w:themeColor="text1"/>
          <w:sz w:val="24"/>
          <w:szCs w:val="24"/>
        </w:rPr>
      </w:pPr>
    </w:p>
    <w:p w14:paraId="6103A60A" w14:textId="77777777" w:rsidR="00021285" w:rsidRPr="00021285" w:rsidRDefault="00021285" w:rsidP="00021285">
      <w:pPr>
        <w:spacing w:after="0" w:line="240" w:lineRule="auto"/>
        <w:rPr>
          <w:rFonts w:ascii="Garamond" w:hAnsi="Garamond"/>
          <w:b/>
          <w:color w:val="000000" w:themeColor="text1"/>
          <w:sz w:val="24"/>
          <w:szCs w:val="24"/>
        </w:rPr>
      </w:pPr>
    </w:p>
    <w:p w14:paraId="6405BD33" w14:textId="77777777" w:rsidR="00021285" w:rsidRPr="00021285" w:rsidRDefault="00021285" w:rsidP="00021285">
      <w:pPr>
        <w:spacing w:after="0" w:line="240" w:lineRule="auto"/>
        <w:rPr>
          <w:rFonts w:ascii="Garamond" w:hAnsi="Garamond"/>
          <w:b/>
          <w:color w:val="000000" w:themeColor="text1"/>
          <w:sz w:val="24"/>
          <w:szCs w:val="24"/>
        </w:rPr>
      </w:pPr>
    </w:p>
    <w:p w14:paraId="4B383920" w14:textId="77777777" w:rsidR="00021285" w:rsidRPr="00021285" w:rsidRDefault="00021285" w:rsidP="00021285">
      <w:pPr>
        <w:spacing w:after="0" w:line="240" w:lineRule="auto"/>
        <w:rPr>
          <w:rFonts w:ascii="Garamond" w:hAnsi="Garamond"/>
          <w:b/>
          <w:color w:val="000000" w:themeColor="text1"/>
          <w:sz w:val="24"/>
          <w:szCs w:val="24"/>
        </w:rPr>
      </w:pPr>
    </w:p>
    <w:p w14:paraId="46F4542C" w14:textId="77777777" w:rsidR="00021285" w:rsidRPr="00021285" w:rsidRDefault="00021285" w:rsidP="00021285">
      <w:pPr>
        <w:spacing w:after="0" w:line="240" w:lineRule="auto"/>
        <w:rPr>
          <w:rFonts w:ascii="Garamond" w:hAnsi="Garamond"/>
          <w:b/>
          <w:color w:val="000000" w:themeColor="text1"/>
          <w:sz w:val="24"/>
          <w:szCs w:val="24"/>
        </w:rPr>
      </w:pPr>
    </w:p>
    <w:p w14:paraId="264DE3C4" w14:textId="2DA367AE" w:rsidR="00021285" w:rsidRDefault="00021285" w:rsidP="00021285">
      <w:pPr>
        <w:spacing w:after="0" w:line="240" w:lineRule="auto"/>
        <w:rPr>
          <w:rFonts w:ascii="Garamond" w:hAnsi="Garamond"/>
          <w:b/>
          <w:color w:val="000000" w:themeColor="text1"/>
          <w:sz w:val="24"/>
          <w:szCs w:val="24"/>
        </w:rPr>
      </w:pPr>
    </w:p>
    <w:p w14:paraId="70CD55A6" w14:textId="105BC089" w:rsidR="003B351C" w:rsidRDefault="003B351C" w:rsidP="00021285">
      <w:pPr>
        <w:spacing w:after="0" w:line="240" w:lineRule="auto"/>
        <w:rPr>
          <w:rFonts w:ascii="Garamond" w:hAnsi="Garamond"/>
          <w:b/>
          <w:color w:val="000000" w:themeColor="text1"/>
          <w:sz w:val="24"/>
          <w:szCs w:val="24"/>
        </w:rPr>
      </w:pPr>
    </w:p>
    <w:p w14:paraId="2AF60BBB" w14:textId="3C2CD51C" w:rsidR="003B351C" w:rsidRDefault="003B351C" w:rsidP="00021285">
      <w:pPr>
        <w:spacing w:after="0" w:line="240" w:lineRule="auto"/>
        <w:rPr>
          <w:rFonts w:ascii="Garamond" w:hAnsi="Garamond"/>
          <w:b/>
          <w:color w:val="000000" w:themeColor="text1"/>
          <w:sz w:val="24"/>
          <w:szCs w:val="24"/>
        </w:rPr>
      </w:pPr>
    </w:p>
    <w:p w14:paraId="1EF85449" w14:textId="77777777" w:rsidR="003B351C" w:rsidRPr="00021285" w:rsidRDefault="003B351C" w:rsidP="00021285">
      <w:pPr>
        <w:spacing w:after="0" w:line="240" w:lineRule="auto"/>
        <w:rPr>
          <w:rFonts w:ascii="Garamond" w:hAnsi="Garamond"/>
          <w:b/>
          <w:color w:val="000000" w:themeColor="text1"/>
          <w:sz w:val="24"/>
          <w:szCs w:val="24"/>
        </w:rPr>
      </w:pPr>
    </w:p>
    <w:p w14:paraId="1527B07F" w14:textId="77777777" w:rsidR="00021285" w:rsidRPr="00021285" w:rsidRDefault="00021285" w:rsidP="00021285">
      <w:pPr>
        <w:spacing w:after="0" w:line="240" w:lineRule="auto"/>
        <w:rPr>
          <w:rFonts w:ascii="Garamond" w:hAnsi="Garamond"/>
          <w:b/>
          <w:color w:val="000000" w:themeColor="text1"/>
          <w:sz w:val="24"/>
          <w:szCs w:val="24"/>
        </w:rPr>
      </w:pPr>
    </w:p>
    <w:p w14:paraId="2EAAA6E5" w14:textId="77777777" w:rsidR="00021285" w:rsidRPr="00021285" w:rsidRDefault="00021285" w:rsidP="00021285">
      <w:pPr>
        <w:spacing w:after="0" w:line="240" w:lineRule="auto"/>
        <w:rPr>
          <w:rFonts w:ascii="Garamond" w:hAnsi="Garamond"/>
          <w:b/>
          <w:color w:val="000000" w:themeColor="text1"/>
          <w:sz w:val="24"/>
          <w:szCs w:val="24"/>
        </w:rPr>
      </w:pPr>
    </w:p>
    <w:p w14:paraId="63D15FDA" w14:textId="77777777" w:rsidR="00021285" w:rsidRPr="00021285" w:rsidRDefault="00021285" w:rsidP="004C2406">
      <w:pPr>
        <w:spacing w:after="0" w:line="240" w:lineRule="auto"/>
        <w:jc w:val="center"/>
        <w:rPr>
          <w:rFonts w:ascii="Garamond" w:hAnsi="Garamond"/>
          <w:b/>
          <w:color w:val="000000" w:themeColor="text1"/>
          <w:sz w:val="24"/>
          <w:szCs w:val="24"/>
        </w:rPr>
      </w:pPr>
    </w:p>
    <w:p w14:paraId="72572507" w14:textId="045356E2" w:rsidR="00021285" w:rsidRPr="00021285" w:rsidRDefault="00021285" w:rsidP="004C2406">
      <w:pPr>
        <w:pStyle w:val="Paragrafi"/>
        <w:jc w:val="center"/>
        <w:rPr>
          <w:color w:val="000000" w:themeColor="text1"/>
          <w:szCs w:val="24"/>
          <w:lang w:val="sq-AL"/>
        </w:rPr>
      </w:pPr>
      <w:r w:rsidRPr="00021285">
        <w:rPr>
          <w:color w:val="000000" w:themeColor="text1"/>
          <w:szCs w:val="24"/>
          <w:lang w:val="sq-AL"/>
        </w:rPr>
        <w:t>SHTOJCA NR. 3</w:t>
      </w:r>
    </w:p>
    <w:p w14:paraId="41E222BA" w14:textId="77777777" w:rsidR="00021285" w:rsidRPr="00021285" w:rsidRDefault="00021285" w:rsidP="004C2406">
      <w:pPr>
        <w:pStyle w:val="Paragrafi"/>
        <w:jc w:val="center"/>
        <w:rPr>
          <w:i/>
          <w:color w:val="000000" w:themeColor="text1"/>
          <w:szCs w:val="24"/>
          <w:lang w:val="sq-AL"/>
        </w:rPr>
      </w:pPr>
    </w:p>
    <w:p w14:paraId="1B5B01A7" w14:textId="3D124228" w:rsidR="00021285" w:rsidRPr="00021285" w:rsidRDefault="00021285" w:rsidP="004C2406">
      <w:pPr>
        <w:spacing w:after="0" w:line="240" w:lineRule="auto"/>
        <w:jc w:val="center"/>
        <w:rPr>
          <w:rFonts w:ascii="Garamond" w:hAnsi="Garamond"/>
          <w:i/>
          <w:color w:val="000000" w:themeColor="text1"/>
          <w:sz w:val="24"/>
          <w:szCs w:val="24"/>
        </w:rPr>
      </w:pPr>
      <w:r w:rsidRPr="00021285">
        <w:rPr>
          <w:rFonts w:ascii="Garamond" w:hAnsi="Garamond"/>
          <w:i/>
          <w:color w:val="000000" w:themeColor="text1"/>
          <w:sz w:val="24"/>
          <w:szCs w:val="24"/>
        </w:rPr>
        <w:t>(</w:t>
      </w:r>
      <w:proofErr w:type="spellStart"/>
      <w:r w:rsidRPr="00021285">
        <w:rPr>
          <w:rFonts w:ascii="Garamond" w:hAnsi="Garamond"/>
          <w:i/>
          <w:color w:val="000000" w:themeColor="text1"/>
          <w:sz w:val="24"/>
          <w:szCs w:val="24"/>
        </w:rPr>
        <w:t>zëvendesuar</w:t>
      </w:r>
      <w:proofErr w:type="spellEnd"/>
      <w:r w:rsidRPr="00021285">
        <w:rPr>
          <w:rFonts w:ascii="Garamond" w:hAnsi="Garamond"/>
          <w:i/>
          <w:color w:val="000000" w:themeColor="text1"/>
          <w:sz w:val="24"/>
          <w:szCs w:val="24"/>
        </w:rPr>
        <w:t xml:space="preserve"> </w:t>
      </w:r>
      <w:r w:rsidRPr="00021285">
        <w:rPr>
          <w:rFonts w:ascii="Garamond" w:hAnsi="Garamond"/>
          <w:i/>
          <w:color w:val="000000" w:themeColor="text1"/>
          <w:sz w:val="24"/>
          <w:szCs w:val="24"/>
          <w:lang w:val="sq-AL"/>
        </w:rPr>
        <w:t>me udhëzimin nr. 24, datë 1.12.2023)</w:t>
      </w:r>
    </w:p>
    <w:p w14:paraId="46D31698" w14:textId="77777777" w:rsidR="00021285" w:rsidRPr="00021285" w:rsidRDefault="00021285" w:rsidP="00021285">
      <w:pPr>
        <w:pStyle w:val="Paragrafi"/>
        <w:rPr>
          <w:color w:val="000000" w:themeColor="text1"/>
          <w:szCs w:val="24"/>
          <w:lang w:val="sq-AL"/>
        </w:rPr>
      </w:pPr>
    </w:p>
    <w:p w14:paraId="143480E5" w14:textId="77777777" w:rsidR="00021285" w:rsidRPr="00021285" w:rsidRDefault="00021285" w:rsidP="00021285">
      <w:pPr>
        <w:spacing w:after="0" w:line="240" w:lineRule="auto"/>
        <w:rPr>
          <w:rFonts w:ascii="Garamond" w:hAnsi="Garamond"/>
          <w:b/>
          <w:color w:val="000000" w:themeColor="text1"/>
          <w:sz w:val="24"/>
          <w:szCs w:val="24"/>
        </w:rPr>
      </w:pPr>
    </w:p>
    <w:p w14:paraId="3D4194B4" w14:textId="77777777" w:rsidR="00021285" w:rsidRPr="00021285" w:rsidRDefault="00021285" w:rsidP="00021285">
      <w:pPr>
        <w:spacing w:after="0" w:line="240" w:lineRule="auto"/>
        <w:jc w:val="center"/>
        <w:rPr>
          <w:rFonts w:ascii="Garamond" w:hAnsi="Garamond"/>
          <w:b/>
          <w:color w:val="000000" w:themeColor="text1"/>
          <w:sz w:val="24"/>
          <w:szCs w:val="24"/>
        </w:rPr>
      </w:pPr>
      <w:r w:rsidRPr="00021285">
        <w:rPr>
          <w:noProof/>
          <w:color w:val="000000" w:themeColor="text1"/>
        </w:rPr>
        <w:drawing>
          <wp:inline distT="0" distB="0" distL="0" distR="0" wp14:anchorId="7E0AEB50" wp14:editId="03F251B4">
            <wp:extent cx="5707337" cy="3379623"/>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583" t="20609" r="24558" b="26905"/>
                    <a:stretch/>
                  </pic:blipFill>
                  <pic:spPr bwMode="auto">
                    <a:xfrm>
                      <a:off x="0" y="0"/>
                      <a:ext cx="5724417" cy="3389737"/>
                    </a:xfrm>
                    <a:prstGeom prst="rect">
                      <a:avLst/>
                    </a:prstGeom>
                    <a:ln>
                      <a:noFill/>
                    </a:ln>
                    <a:extLst>
                      <a:ext uri="{53640926-AAD7-44D8-BBD7-CCE9431645EC}">
                        <a14:shadowObscured xmlns:a14="http://schemas.microsoft.com/office/drawing/2010/main"/>
                      </a:ext>
                    </a:extLst>
                  </pic:spPr>
                </pic:pic>
              </a:graphicData>
            </a:graphic>
          </wp:inline>
        </w:drawing>
      </w:r>
    </w:p>
    <w:sectPr w:rsidR="00021285" w:rsidRPr="00021285"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47"/>
    <w:rsid w:val="00013606"/>
    <w:rsid w:val="00014C19"/>
    <w:rsid w:val="00021285"/>
    <w:rsid w:val="00032E53"/>
    <w:rsid w:val="001D125B"/>
    <w:rsid w:val="002178E6"/>
    <w:rsid w:val="002830C9"/>
    <w:rsid w:val="002C0AA4"/>
    <w:rsid w:val="002E7553"/>
    <w:rsid w:val="00332E0F"/>
    <w:rsid w:val="003B351C"/>
    <w:rsid w:val="003D7DEB"/>
    <w:rsid w:val="0044428D"/>
    <w:rsid w:val="00455FC5"/>
    <w:rsid w:val="004A4709"/>
    <w:rsid w:val="004C2406"/>
    <w:rsid w:val="00554826"/>
    <w:rsid w:val="00627136"/>
    <w:rsid w:val="00663F5D"/>
    <w:rsid w:val="006815F0"/>
    <w:rsid w:val="00736136"/>
    <w:rsid w:val="00782134"/>
    <w:rsid w:val="007A33AA"/>
    <w:rsid w:val="007B6A2F"/>
    <w:rsid w:val="008B686D"/>
    <w:rsid w:val="008B79D0"/>
    <w:rsid w:val="00912120"/>
    <w:rsid w:val="00A3508F"/>
    <w:rsid w:val="00A80AE1"/>
    <w:rsid w:val="00B10EF4"/>
    <w:rsid w:val="00B441A3"/>
    <w:rsid w:val="00B56CE7"/>
    <w:rsid w:val="00CC56FC"/>
    <w:rsid w:val="00D27DAF"/>
    <w:rsid w:val="00DB00ED"/>
    <w:rsid w:val="00E12DC7"/>
    <w:rsid w:val="00EE03EC"/>
    <w:rsid w:val="00EE2084"/>
    <w:rsid w:val="00F5353D"/>
    <w:rsid w:val="00F60B47"/>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A5EE"/>
  <w15:docId w15:val="{E1F8AB32-4643-44A5-83BB-B32E934A5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0B47"/>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60B4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60B4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60B47"/>
    <w:rPr>
      <w:rFonts w:ascii="Garamond" w:eastAsia="MS Mincho" w:hAnsi="Garamond" w:cs="CG Times"/>
      <w:b/>
      <w:bCs/>
      <w:sz w:val="24"/>
      <w:lang w:val="en-GB"/>
    </w:rPr>
  </w:style>
  <w:style w:type="paragraph" w:customStyle="1" w:styleId="Paragrafi">
    <w:name w:val="Paragrafi"/>
    <w:link w:val="ParagrafiChar"/>
    <w:uiPriority w:val="99"/>
    <w:rsid w:val="00F60B4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F60B47"/>
    <w:rPr>
      <w:rFonts w:ascii="Garamond" w:eastAsia="MS Mincho" w:hAnsi="Garamond" w:cs="CG Times"/>
      <w:sz w:val="24"/>
    </w:rPr>
  </w:style>
  <w:style w:type="paragraph" w:customStyle="1" w:styleId="Titulli">
    <w:name w:val="Titulli"/>
    <w:next w:val="Normal"/>
    <w:link w:val="TitulliChar"/>
    <w:rsid w:val="00F60B4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60B47"/>
    <w:rPr>
      <w:rFonts w:ascii="Garamond" w:eastAsia="MS Mincho" w:hAnsi="Garamond" w:cs="CG Times"/>
      <w:b/>
      <w:bCs/>
      <w:caps/>
      <w:sz w:val="24"/>
      <w:lang w:val="en-GB"/>
    </w:rPr>
  </w:style>
  <w:style w:type="character" w:customStyle="1" w:styleId="AktiChar">
    <w:name w:val="Akti Char"/>
    <w:basedOn w:val="DefaultParagraphFont"/>
    <w:link w:val="Akti"/>
    <w:rsid w:val="00F60B47"/>
    <w:rPr>
      <w:rFonts w:ascii="Garamond" w:eastAsia="MS Mincho" w:hAnsi="Garamond" w:cs="CG Times"/>
      <w:b/>
      <w:bCs/>
      <w:caps/>
      <w:color w:val="000000"/>
      <w:sz w:val="24"/>
      <w:lang w:val="en-GB"/>
    </w:rPr>
  </w:style>
  <w:style w:type="paragraph" w:customStyle="1" w:styleId="Autoriteti">
    <w:name w:val="Autoriteti"/>
    <w:next w:val="Normal"/>
    <w:link w:val="AutoritetiChar"/>
    <w:rsid w:val="00F60B4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60B4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F60B47"/>
    <w:rPr>
      <w:rFonts w:ascii="Garamond" w:eastAsia="MS Mincho" w:hAnsi="Garamond" w:cs="CG Times"/>
      <w:caps/>
      <w:sz w:val="24"/>
      <w:lang w:val="en-GB"/>
    </w:rPr>
  </w:style>
  <w:style w:type="character" w:customStyle="1" w:styleId="AutoritetiEmerChar">
    <w:name w:val="Autoriteti_Emer Char"/>
    <w:link w:val="AutoritetiEmer"/>
    <w:locked/>
    <w:rsid w:val="00F60B47"/>
    <w:rPr>
      <w:rFonts w:ascii="Garamond" w:eastAsia="MS Mincho" w:hAnsi="Garamond" w:cs="Times New Roman"/>
      <w:b/>
      <w:bCs/>
      <w:sz w:val="24"/>
      <w:lang w:val="en-GB"/>
    </w:rPr>
  </w:style>
  <w:style w:type="paragraph" w:customStyle="1" w:styleId="Titull-Titull">
    <w:name w:val="Titull-Titull"/>
    <w:basedOn w:val="Paragrafi"/>
    <w:qFormat/>
    <w:rsid w:val="00F60B47"/>
    <w:pPr>
      <w:ind w:firstLine="0"/>
      <w:jc w:val="center"/>
    </w:pPr>
    <w:rPr>
      <w:caps/>
      <w:szCs w:val="24"/>
    </w:rPr>
  </w:style>
  <w:style w:type="paragraph" w:customStyle="1" w:styleId="Hapesira7">
    <w:name w:val="Hapesira 7"/>
    <w:basedOn w:val="Paragrafi"/>
    <w:qFormat/>
    <w:rsid w:val="00F60B47"/>
    <w:rPr>
      <w:sz w:val="14"/>
      <w:szCs w:val="24"/>
    </w:rPr>
  </w:style>
  <w:style w:type="paragraph" w:styleId="ListParagraph">
    <w:name w:val="List Paragraph"/>
    <w:aliases w:val="List Paragraph2"/>
    <w:basedOn w:val="Normal"/>
    <w:link w:val="ListParagraphChar"/>
    <w:uiPriority w:val="34"/>
    <w:qFormat/>
    <w:rsid w:val="00F60B4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60B47"/>
    <w:rPr>
      <w:rFonts w:ascii="Calibri" w:eastAsia="Times New Roman" w:hAnsi="Calibri" w:cs="Times New Roman"/>
    </w:rPr>
  </w:style>
  <w:style w:type="table" w:styleId="TableGrid">
    <w:name w:val="Table Grid"/>
    <w:basedOn w:val="TableNormal"/>
    <w:uiPriority w:val="39"/>
    <w:rsid w:val="00F60B47"/>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60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B4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2019-10-28T08:54:46Z</Data_x0020_e_x0020_Krijimit>
    <Modifikuesi xmlns="0e656187-b300-4fb0-8bf4-3a50f872073c">elona.baci</Modifikuesi>
    <Data_x0020_e_x0020_Modifikimit xmlns="0e656187-b300-4fb0-8bf4-3a50f872073c">2019-10-29T09:37:40Z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DA721C1A28CF4597AF7577F78645A5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86FBA-DA18-41FB-9BF5-198639917CDE}">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6694DC42-F7A7-47E5-B6E6-DB57E5277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DDDD32A-885D-47A8-AB74-F386F7BB13BC}">
  <ds:schemaRefs>
    <ds:schemaRef ds:uri="http://schemas.microsoft.com/sharepoint/v3/contenttype/forms"/>
  </ds:schemaRefs>
</ds:datastoreItem>
</file>

<file path=customXml/itemProps4.xml><?xml version="1.0" encoding="utf-8"?>
<ds:datastoreItem xmlns:ds="http://schemas.openxmlformats.org/officeDocument/2006/customXml" ds:itemID="{42E48406-017B-4ABF-A0CD-81B04C264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4</cp:revision>
  <cp:lastPrinted>2019-01-29T14:31:00Z</cp:lastPrinted>
  <dcterms:created xsi:type="dcterms:W3CDTF">2025-02-05T09:41:00Z</dcterms:created>
  <dcterms:modified xsi:type="dcterms:W3CDTF">2025-02-05T09:46:00Z</dcterms:modified>
</cp:coreProperties>
</file>