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AAA" w:rsidRPr="00005DAD" w:rsidRDefault="00D40AAA" w:rsidP="00D40AAA">
      <w:pPr>
        <w:pStyle w:val="NeniTitull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>UDHËZIM</w:t>
      </w:r>
    </w:p>
    <w:p w:rsidR="00D40AAA" w:rsidRPr="00005DAD" w:rsidRDefault="00D40AAA" w:rsidP="00D40AAA">
      <w:pPr>
        <w:pStyle w:val="NeniTitull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>Nr. 1, datë 11.2.2016</w:t>
      </w:r>
    </w:p>
    <w:p w:rsidR="00D40AAA" w:rsidRPr="00005DAD" w:rsidRDefault="00D40AAA" w:rsidP="00D40AAA">
      <w:pPr>
        <w:pStyle w:val="Hapesira7"/>
        <w:rPr>
          <w:spacing w:val="-4"/>
          <w:lang w:val="sq-AL"/>
        </w:rPr>
      </w:pPr>
    </w:p>
    <w:p w:rsidR="00D40AAA" w:rsidRPr="00005DAD" w:rsidRDefault="00D40AAA" w:rsidP="00D40AAA">
      <w:pPr>
        <w:pStyle w:val="NeniTitull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>PËR ORGANIZIMIN DHE ZHVILLIMIN E PROVIMEVE TË MATURËS SHTETËRORE 2016</w:t>
      </w:r>
    </w:p>
    <w:p w:rsidR="00D40AAA" w:rsidRPr="00005DAD" w:rsidRDefault="00D40AAA" w:rsidP="00D40AAA">
      <w:pPr>
        <w:pStyle w:val="Hapesira7"/>
        <w:rPr>
          <w:spacing w:val="-4"/>
          <w:lang w:val="sq-AL"/>
        </w:rPr>
      </w:pP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>Në mbështetje të nenit 102 të Kushtetutës së Republikës së Shqipërisë, nenit 26 dhe nenit 51, të ligjit nr. 69, datë 21.6.2012,</w:t>
      </w:r>
      <w:r>
        <w:rPr>
          <w:spacing w:val="-4"/>
          <w:lang w:val="sq-AL"/>
        </w:rPr>
        <w:t xml:space="preserve"> “</w:t>
      </w:r>
      <w:r w:rsidRPr="00005DAD">
        <w:rPr>
          <w:spacing w:val="-4"/>
          <w:lang w:val="sq-AL"/>
        </w:rPr>
        <w:t>Për sistemin arsimor parauniversitar në Republikën e Shqipërisë</w:t>
      </w:r>
      <w:r>
        <w:rPr>
          <w:spacing w:val="-4"/>
          <w:lang w:val="sq-AL"/>
        </w:rPr>
        <w:t>”</w:t>
      </w:r>
      <w:r w:rsidRPr="00005DAD">
        <w:rPr>
          <w:spacing w:val="-4"/>
          <w:lang w:val="sq-AL"/>
        </w:rPr>
        <w:t>,</w:t>
      </w:r>
      <w:r>
        <w:rPr>
          <w:spacing w:val="-4"/>
          <w:lang w:val="sq-AL"/>
        </w:rPr>
        <w:t xml:space="preserve"> </w:t>
      </w:r>
      <w:r w:rsidRPr="00005DAD">
        <w:rPr>
          <w:spacing w:val="-4"/>
          <w:lang w:val="sq-AL"/>
        </w:rPr>
        <w:t>i ndryshuar,</w:t>
      </w:r>
    </w:p>
    <w:p w:rsidR="00D40AAA" w:rsidRPr="00005DAD" w:rsidRDefault="00D40AAA" w:rsidP="00D40AAA">
      <w:pPr>
        <w:pStyle w:val="Hapesira7"/>
        <w:rPr>
          <w:spacing w:val="-4"/>
          <w:lang w:val="sq-AL"/>
        </w:rPr>
      </w:pPr>
    </w:p>
    <w:p w:rsidR="00D40AAA" w:rsidRPr="00005DAD" w:rsidRDefault="00D40AAA" w:rsidP="00D40AAA">
      <w:pPr>
        <w:pStyle w:val="NeniNr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>UDHËZOJ:</w:t>
      </w:r>
    </w:p>
    <w:p w:rsidR="00D40AAA" w:rsidRPr="00005DAD" w:rsidRDefault="00D40AAA" w:rsidP="00D40AAA">
      <w:pPr>
        <w:pStyle w:val="Hapesira7"/>
        <w:rPr>
          <w:spacing w:val="-4"/>
          <w:lang w:val="sq-AL"/>
        </w:rPr>
      </w:pP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 xml:space="preserve">1. Lëndët e provimeve të Maturës Shtetërore 2016 për shkollat </w:t>
      </w:r>
      <w:r>
        <w:rPr>
          <w:spacing w:val="-4"/>
          <w:lang w:val="sq-AL"/>
        </w:rPr>
        <w:t xml:space="preserve">e mesme </w:t>
      </w:r>
      <w:r w:rsidRPr="00005DAD">
        <w:rPr>
          <w:spacing w:val="-4"/>
          <w:lang w:val="sq-AL"/>
        </w:rPr>
        <w:t>joprofesionale të jenë: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>a) Provime të detyruara: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 xml:space="preserve">Gjuhë shqipe dhe Letërsi 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 xml:space="preserve">Matematikë 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 xml:space="preserve">Gjuhë e huaj 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 xml:space="preserve">b) Provime me zgjedhje 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>1.1 Testi i gjuhës së huaj (D3)</w:t>
      </w:r>
      <w:r>
        <w:rPr>
          <w:spacing w:val="-4"/>
          <w:lang w:val="sq-AL"/>
        </w:rPr>
        <w:t xml:space="preserve"> </w:t>
      </w:r>
      <w:r w:rsidRPr="00005DAD">
        <w:rPr>
          <w:spacing w:val="-4"/>
          <w:lang w:val="sq-AL"/>
        </w:rPr>
        <w:t>hartohet në përputhje me gjuhën e cila në planin mësimor të arsimit të mesëm të lartë trajtohet si gjuhë e huaj e detyruar në nivelin gjuhësor B1.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>1.2 Lista e gjuhëve të huaja, që</w:t>
      </w:r>
      <w:r>
        <w:rPr>
          <w:spacing w:val="-4"/>
          <w:lang w:val="sq-AL"/>
        </w:rPr>
        <w:t xml:space="preserve"> </w:t>
      </w:r>
      <w:r w:rsidRPr="00005DAD">
        <w:rPr>
          <w:spacing w:val="-4"/>
          <w:lang w:val="sq-AL"/>
        </w:rPr>
        <w:t>jepen si provim i detyruar D3, është: anglisht, italisht,</w:t>
      </w:r>
      <w:r w:rsidRPr="00005DAD">
        <w:rPr>
          <w:spacing w:val="-4"/>
          <w:lang w:val="sq-AL"/>
        </w:rPr>
        <w:br/>
        <w:t>frëngjisht dhe gjermanisht. Gjuha e huaj që</w:t>
      </w:r>
      <w:r>
        <w:rPr>
          <w:spacing w:val="-4"/>
          <w:lang w:val="sq-AL"/>
        </w:rPr>
        <w:t xml:space="preserve"> </w:t>
      </w:r>
      <w:r w:rsidRPr="00005DAD">
        <w:rPr>
          <w:spacing w:val="-4"/>
          <w:lang w:val="sq-AL"/>
        </w:rPr>
        <w:t>jepet provim,</w:t>
      </w:r>
      <w:r>
        <w:rPr>
          <w:spacing w:val="-4"/>
          <w:lang w:val="sq-AL"/>
        </w:rPr>
        <w:t xml:space="preserve"> </w:t>
      </w:r>
      <w:r w:rsidRPr="00005DAD">
        <w:rPr>
          <w:spacing w:val="-4"/>
          <w:lang w:val="sq-AL"/>
        </w:rPr>
        <w:t>pasqyrohet në formularin A1/A1Z</w:t>
      </w:r>
      <w:r>
        <w:rPr>
          <w:spacing w:val="-4"/>
          <w:lang w:val="sq-AL"/>
        </w:rPr>
        <w:t>. Kandidatët e viteve</w:t>
      </w:r>
      <w:r w:rsidRPr="00005DAD">
        <w:rPr>
          <w:spacing w:val="-4"/>
          <w:lang w:val="sq-AL"/>
        </w:rPr>
        <w:t xml:space="preserve"> të kaluar</w:t>
      </w:r>
      <w:r>
        <w:rPr>
          <w:spacing w:val="-4"/>
          <w:lang w:val="sq-AL"/>
        </w:rPr>
        <w:t xml:space="preserve">a (të maturës shtetërore 2014 dhe 2015) </w:t>
      </w:r>
      <w:r w:rsidRPr="00005DAD">
        <w:rPr>
          <w:spacing w:val="-4"/>
          <w:lang w:val="sq-AL"/>
        </w:rPr>
        <w:t>që rezultuan mbetës në D3,</w:t>
      </w:r>
      <w:r>
        <w:rPr>
          <w:spacing w:val="-4"/>
          <w:lang w:val="sq-AL"/>
        </w:rPr>
        <w:t xml:space="preserve"> </w:t>
      </w:r>
      <w:r w:rsidRPr="00005DAD">
        <w:rPr>
          <w:spacing w:val="-4"/>
          <w:lang w:val="sq-AL"/>
        </w:rPr>
        <w:t>duhet të</w:t>
      </w:r>
      <w:r>
        <w:rPr>
          <w:spacing w:val="-4"/>
          <w:lang w:val="sq-AL"/>
        </w:rPr>
        <w:t xml:space="preserve"> </w:t>
      </w:r>
      <w:r w:rsidRPr="00005DAD">
        <w:rPr>
          <w:spacing w:val="-4"/>
          <w:lang w:val="sq-AL"/>
        </w:rPr>
        <w:t>rijapin këtë provim. Kandidatët e tjerë, që aplikojnë me A1Z, nuk do ta rijapin provimin e detyruar D3.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>2. Provimet</w:t>
      </w:r>
      <w:r>
        <w:rPr>
          <w:spacing w:val="-4"/>
          <w:lang w:val="sq-AL"/>
        </w:rPr>
        <w:t xml:space="preserve"> </w:t>
      </w:r>
      <w:r w:rsidRPr="00005DAD">
        <w:rPr>
          <w:spacing w:val="-4"/>
          <w:lang w:val="sq-AL"/>
        </w:rPr>
        <w:t xml:space="preserve">me zgjedhje 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>
        <w:rPr>
          <w:spacing w:val="-4"/>
          <w:lang w:val="sq-AL"/>
        </w:rPr>
        <w:t xml:space="preserve">2.1 </w:t>
      </w:r>
      <w:r w:rsidRPr="00005DAD">
        <w:rPr>
          <w:spacing w:val="-4"/>
          <w:lang w:val="sq-AL"/>
        </w:rPr>
        <w:t>Lista e lëndëve të provimeve me zgjedhje të jetë:</w:t>
      </w: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786"/>
        <w:gridCol w:w="904"/>
      </w:tblGrid>
      <w:tr w:rsidR="00D40AAA" w:rsidRPr="00005DAD" w:rsidTr="002256C4">
        <w:tc>
          <w:tcPr>
            <w:tcW w:w="630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center"/>
              <w:rPr>
                <w:b/>
                <w:spacing w:val="-4"/>
                <w:sz w:val="20"/>
                <w:szCs w:val="20"/>
                <w:lang w:val="sq-AL"/>
              </w:rPr>
            </w:pPr>
            <w:r w:rsidRPr="00005DAD">
              <w:rPr>
                <w:b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2786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center"/>
              <w:rPr>
                <w:b/>
                <w:spacing w:val="-4"/>
                <w:sz w:val="20"/>
                <w:szCs w:val="20"/>
                <w:lang w:val="sq-AL"/>
              </w:rPr>
            </w:pPr>
            <w:r w:rsidRPr="00005DAD">
              <w:rPr>
                <w:b/>
                <w:spacing w:val="-4"/>
                <w:sz w:val="20"/>
                <w:szCs w:val="20"/>
                <w:lang w:val="sq-AL"/>
              </w:rPr>
              <w:t>Lënda</w:t>
            </w:r>
          </w:p>
        </w:tc>
        <w:tc>
          <w:tcPr>
            <w:tcW w:w="904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center"/>
              <w:rPr>
                <w:b/>
                <w:spacing w:val="-4"/>
                <w:sz w:val="20"/>
                <w:szCs w:val="20"/>
                <w:lang w:val="sq-AL"/>
              </w:rPr>
            </w:pPr>
            <w:r w:rsidRPr="00005DAD">
              <w:rPr>
                <w:b/>
                <w:spacing w:val="-4"/>
                <w:sz w:val="20"/>
                <w:szCs w:val="20"/>
                <w:lang w:val="sq-AL"/>
              </w:rPr>
              <w:t>Kredite</w:t>
            </w:r>
          </w:p>
        </w:tc>
      </w:tr>
      <w:tr w:rsidR="00D40AAA" w:rsidRPr="00C374F4" w:rsidTr="002256C4">
        <w:tc>
          <w:tcPr>
            <w:tcW w:w="630" w:type="dxa"/>
          </w:tcPr>
          <w:p w:rsidR="00D40AAA" w:rsidRPr="00C374F4" w:rsidRDefault="00D40AAA" w:rsidP="002256C4">
            <w:pPr>
              <w:pStyle w:val="Paragrafi"/>
              <w:tabs>
                <w:tab w:val="left" w:pos="720"/>
              </w:tabs>
              <w:ind w:firstLine="0"/>
              <w:rPr>
                <w:b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2786" w:type="dxa"/>
          </w:tcPr>
          <w:p w:rsidR="00D40AAA" w:rsidRPr="00C374F4" w:rsidRDefault="00D40AAA" w:rsidP="002256C4">
            <w:pPr>
              <w:pStyle w:val="Paragrafi"/>
              <w:tabs>
                <w:tab w:val="left" w:pos="720"/>
              </w:tabs>
              <w:ind w:firstLine="0"/>
              <w:rPr>
                <w:b/>
                <w:spacing w:val="-4"/>
                <w:sz w:val="20"/>
                <w:szCs w:val="20"/>
                <w:lang w:val="sq-AL"/>
              </w:rPr>
            </w:pPr>
            <w:r w:rsidRPr="00C374F4">
              <w:rPr>
                <w:b/>
                <w:spacing w:val="-4"/>
                <w:sz w:val="20"/>
                <w:szCs w:val="20"/>
                <w:lang w:val="sq-AL"/>
              </w:rPr>
              <w:t>I. Për shkollat e mesme</w:t>
            </w:r>
          </w:p>
        </w:tc>
        <w:tc>
          <w:tcPr>
            <w:tcW w:w="904" w:type="dxa"/>
          </w:tcPr>
          <w:p w:rsidR="00D40AAA" w:rsidRPr="00C374F4" w:rsidRDefault="00D40AAA" w:rsidP="002256C4">
            <w:pPr>
              <w:pStyle w:val="Paragrafi"/>
              <w:tabs>
                <w:tab w:val="left" w:pos="720"/>
              </w:tabs>
              <w:ind w:firstLine="0"/>
              <w:rPr>
                <w:b/>
                <w:spacing w:val="-4"/>
                <w:sz w:val="20"/>
                <w:szCs w:val="20"/>
                <w:lang w:val="sq-AL"/>
              </w:rPr>
            </w:pPr>
          </w:p>
        </w:tc>
      </w:tr>
      <w:tr w:rsidR="00D40AAA" w:rsidRPr="00005DAD" w:rsidTr="002256C4">
        <w:tc>
          <w:tcPr>
            <w:tcW w:w="630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2786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Gjuhë e huaj</w:t>
            </w:r>
          </w:p>
        </w:tc>
        <w:tc>
          <w:tcPr>
            <w:tcW w:w="904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10</w:t>
            </w:r>
          </w:p>
        </w:tc>
      </w:tr>
      <w:tr w:rsidR="00D40AAA" w:rsidRPr="00005DAD" w:rsidTr="002256C4">
        <w:tc>
          <w:tcPr>
            <w:tcW w:w="630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2786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Letërsi e thelluar</w:t>
            </w:r>
          </w:p>
        </w:tc>
        <w:tc>
          <w:tcPr>
            <w:tcW w:w="904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5</w:t>
            </w:r>
          </w:p>
        </w:tc>
      </w:tr>
      <w:tr w:rsidR="00D40AAA" w:rsidRPr="00005DAD" w:rsidTr="002256C4">
        <w:tc>
          <w:tcPr>
            <w:tcW w:w="630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2786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Matematikë e thelluar</w:t>
            </w:r>
          </w:p>
        </w:tc>
        <w:tc>
          <w:tcPr>
            <w:tcW w:w="904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5</w:t>
            </w:r>
          </w:p>
        </w:tc>
      </w:tr>
      <w:tr w:rsidR="00D40AAA" w:rsidRPr="00005DAD" w:rsidTr="002256C4">
        <w:tc>
          <w:tcPr>
            <w:tcW w:w="630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2786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Kimi bërthamë</w:t>
            </w:r>
          </w:p>
        </w:tc>
        <w:tc>
          <w:tcPr>
            <w:tcW w:w="904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4</w:t>
            </w:r>
          </w:p>
        </w:tc>
      </w:tr>
      <w:tr w:rsidR="00D40AAA" w:rsidRPr="00005DAD" w:rsidTr="002256C4">
        <w:tc>
          <w:tcPr>
            <w:tcW w:w="630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5</w:t>
            </w:r>
          </w:p>
        </w:tc>
        <w:tc>
          <w:tcPr>
            <w:tcW w:w="2786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Kimi e thelluar</w:t>
            </w:r>
          </w:p>
        </w:tc>
        <w:tc>
          <w:tcPr>
            <w:tcW w:w="904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6</w:t>
            </w:r>
          </w:p>
        </w:tc>
      </w:tr>
      <w:tr w:rsidR="00D40AAA" w:rsidRPr="00005DAD" w:rsidTr="002256C4">
        <w:tc>
          <w:tcPr>
            <w:tcW w:w="630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6</w:t>
            </w:r>
          </w:p>
        </w:tc>
        <w:tc>
          <w:tcPr>
            <w:tcW w:w="2786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Fizikë bërthamë</w:t>
            </w:r>
          </w:p>
        </w:tc>
        <w:tc>
          <w:tcPr>
            <w:tcW w:w="904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4</w:t>
            </w:r>
          </w:p>
        </w:tc>
      </w:tr>
      <w:tr w:rsidR="00D40AAA" w:rsidRPr="00005DAD" w:rsidTr="002256C4">
        <w:tc>
          <w:tcPr>
            <w:tcW w:w="630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7</w:t>
            </w:r>
          </w:p>
        </w:tc>
        <w:tc>
          <w:tcPr>
            <w:tcW w:w="2786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Fizikë e thelluar</w:t>
            </w:r>
          </w:p>
        </w:tc>
        <w:tc>
          <w:tcPr>
            <w:tcW w:w="904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6</w:t>
            </w:r>
          </w:p>
        </w:tc>
      </w:tr>
      <w:tr w:rsidR="00D40AAA" w:rsidRPr="00005DAD" w:rsidTr="002256C4">
        <w:tc>
          <w:tcPr>
            <w:tcW w:w="630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8</w:t>
            </w:r>
          </w:p>
        </w:tc>
        <w:tc>
          <w:tcPr>
            <w:tcW w:w="2786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Biologji bërthamë</w:t>
            </w:r>
          </w:p>
        </w:tc>
        <w:tc>
          <w:tcPr>
            <w:tcW w:w="904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4</w:t>
            </w:r>
          </w:p>
        </w:tc>
      </w:tr>
      <w:tr w:rsidR="00D40AAA" w:rsidRPr="00005DAD" w:rsidTr="002256C4">
        <w:tc>
          <w:tcPr>
            <w:tcW w:w="630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9</w:t>
            </w:r>
          </w:p>
        </w:tc>
        <w:tc>
          <w:tcPr>
            <w:tcW w:w="2786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Biologji e thelluar</w:t>
            </w:r>
          </w:p>
        </w:tc>
        <w:tc>
          <w:tcPr>
            <w:tcW w:w="904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6</w:t>
            </w:r>
          </w:p>
        </w:tc>
      </w:tr>
      <w:tr w:rsidR="00D40AAA" w:rsidRPr="00005DAD" w:rsidTr="002256C4">
        <w:tc>
          <w:tcPr>
            <w:tcW w:w="630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10</w:t>
            </w:r>
          </w:p>
        </w:tc>
        <w:tc>
          <w:tcPr>
            <w:tcW w:w="2786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Histori bërthamë</w:t>
            </w:r>
          </w:p>
        </w:tc>
        <w:tc>
          <w:tcPr>
            <w:tcW w:w="904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5</w:t>
            </w:r>
          </w:p>
        </w:tc>
      </w:tr>
      <w:tr w:rsidR="00D40AAA" w:rsidRPr="00005DAD" w:rsidTr="002256C4">
        <w:tc>
          <w:tcPr>
            <w:tcW w:w="630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11</w:t>
            </w:r>
          </w:p>
        </w:tc>
        <w:tc>
          <w:tcPr>
            <w:tcW w:w="2786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Histori e thelluar</w:t>
            </w:r>
          </w:p>
        </w:tc>
        <w:tc>
          <w:tcPr>
            <w:tcW w:w="904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9</w:t>
            </w:r>
          </w:p>
        </w:tc>
      </w:tr>
      <w:tr w:rsidR="00D40AAA" w:rsidRPr="00005DAD" w:rsidTr="002256C4">
        <w:tc>
          <w:tcPr>
            <w:tcW w:w="630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12</w:t>
            </w:r>
          </w:p>
        </w:tc>
        <w:tc>
          <w:tcPr>
            <w:tcW w:w="2786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Gjeografi bërthamë</w:t>
            </w:r>
          </w:p>
        </w:tc>
        <w:tc>
          <w:tcPr>
            <w:tcW w:w="904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5</w:t>
            </w:r>
          </w:p>
        </w:tc>
      </w:tr>
      <w:tr w:rsidR="00D40AAA" w:rsidRPr="00005DAD" w:rsidTr="002256C4">
        <w:tc>
          <w:tcPr>
            <w:tcW w:w="630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13</w:t>
            </w:r>
          </w:p>
        </w:tc>
        <w:tc>
          <w:tcPr>
            <w:tcW w:w="2786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Gjeografi e thelluar</w:t>
            </w:r>
          </w:p>
        </w:tc>
        <w:tc>
          <w:tcPr>
            <w:tcW w:w="904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7</w:t>
            </w:r>
          </w:p>
        </w:tc>
      </w:tr>
      <w:tr w:rsidR="00D40AAA" w:rsidRPr="00005DAD" w:rsidTr="002256C4">
        <w:tc>
          <w:tcPr>
            <w:tcW w:w="630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14</w:t>
            </w:r>
          </w:p>
        </w:tc>
        <w:tc>
          <w:tcPr>
            <w:tcW w:w="2786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Ekonomi bërthamë</w:t>
            </w:r>
          </w:p>
        </w:tc>
        <w:tc>
          <w:tcPr>
            <w:tcW w:w="904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2</w:t>
            </w:r>
          </w:p>
        </w:tc>
      </w:tr>
      <w:tr w:rsidR="00D40AAA" w:rsidRPr="00005DAD" w:rsidTr="002256C4">
        <w:tc>
          <w:tcPr>
            <w:tcW w:w="630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15</w:t>
            </w:r>
          </w:p>
        </w:tc>
        <w:tc>
          <w:tcPr>
            <w:tcW w:w="2786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Ekonomi e thelluar</w:t>
            </w:r>
          </w:p>
        </w:tc>
        <w:tc>
          <w:tcPr>
            <w:tcW w:w="904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4</w:t>
            </w:r>
          </w:p>
        </w:tc>
      </w:tr>
      <w:tr w:rsidR="00D40AAA" w:rsidRPr="00005DAD" w:rsidTr="002256C4">
        <w:tc>
          <w:tcPr>
            <w:tcW w:w="630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16</w:t>
            </w:r>
          </w:p>
        </w:tc>
        <w:tc>
          <w:tcPr>
            <w:tcW w:w="2786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Teknologji bërthamë</w:t>
            </w:r>
          </w:p>
        </w:tc>
        <w:tc>
          <w:tcPr>
            <w:tcW w:w="904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2</w:t>
            </w:r>
          </w:p>
        </w:tc>
      </w:tr>
      <w:tr w:rsidR="00D40AAA" w:rsidRPr="00005DAD" w:rsidTr="002256C4">
        <w:tc>
          <w:tcPr>
            <w:tcW w:w="630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17</w:t>
            </w:r>
          </w:p>
        </w:tc>
        <w:tc>
          <w:tcPr>
            <w:tcW w:w="2786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Teknologji e thelluar</w:t>
            </w:r>
          </w:p>
        </w:tc>
        <w:tc>
          <w:tcPr>
            <w:tcW w:w="904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4</w:t>
            </w:r>
          </w:p>
        </w:tc>
      </w:tr>
      <w:tr w:rsidR="00D40AAA" w:rsidRPr="00005DAD" w:rsidTr="002256C4">
        <w:tc>
          <w:tcPr>
            <w:tcW w:w="630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18</w:t>
            </w:r>
          </w:p>
        </w:tc>
        <w:tc>
          <w:tcPr>
            <w:tcW w:w="2786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Qytetari</w:t>
            </w:r>
          </w:p>
        </w:tc>
        <w:tc>
          <w:tcPr>
            <w:tcW w:w="904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3</w:t>
            </w:r>
          </w:p>
        </w:tc>
      </w:tr>
      <w:tr w:rsidR="00D40AAA" w:rsidRPr="00005DAD" w:rsidTr="002256C4">
        <w:tc>
          <w:tcPr>
            <w:tcW w:w="630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19</w:t>
            </w:r>
          </w:p>
        </w:tc>
        <w:tc>
          <w:tcPr>
            <w:tcW w:w="2786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904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2</w:t>
            </w:r>
          </w:p>
        </w:tc>
      </w:tr>
      <w:tr w:rsidR="00D40AAA" w:rsidRPr="00005DAD" w:rsidTr="002256C4">
        <w:tc>
          <w:tcPr>
            <w:tcW w:w="630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20</w:t>
            </w:r>
          </w:p>
        </w:tc>
        <w:tc>
          <w:tcPr>
            <w:tcW w:w="2786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 xml:space="preserve">Filozofi </w:t>
            </w:r>
          </w:p>
        </w:tc>
        <w:tc>
          <w:tcPr>
            <w:tcW w:w="904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2</w:t>
            </w:r>
          </w:p>
        </w:tc>
      </w:tr>
      <w:tr w:rsidR="00D40AAA" w:rsidRPr="00005DAD" w:rsidTr="002256C4">
        <w:tc>
          <w:tcPr>
            <w:tcW w:w="630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21</w:t>
            </w:r>
          </w:p>
        </w:tc>
        <w:tc>
          <w:tcPr>
            <w:tcW w:w="2786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 xml:space="preserve">Sociologji </w:t>
            </w:r>
          </w:p>
        </w:tc>
        <w:tc>
          <w:tcPr>
            <w:tcW w:w="904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2</w:t>
            </w:r>
          </w:p>
        </w:tc>
      </w:tr>
      <w:tr w:rsidR="00D40AAA" w:rsidRPr="00C374F4" w:rsidTr="002256C4">
        <w:tc>
          <w:tcPr>
            <w:tcW w:w="630" w:type="dxa"/>
          </w:tcPr>
          <w:p w:rsidR="00D40AAA" w:rsidRPr="00C374F4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b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2786" w:type="dxa"/>
          </w:tcPr>
          <w:p w:rsidR="00D40AAA" w:rsidRPr="00C374F4" w:rsidRDefault="00D40AAA" w:rsidP="002256C4">
            <w:pPr>
              <w:pStyle w:val="Paragrafi"/>
              <w:tabs>
                <w:tab w:val="left" w:pos="720"/>
              </w:tabs>
              <w:ind w:firstLine="0"/>
              <w:rPr>
                <w:b/>
                <w:spacing w:val="-4"/>
                <w:sz w:val="20"/>
                <w:szCs w:val="20"/>
                <w:lang w:val="sq-AL"/>
              </w:rPr>
            </w:pPr>
            <w:r w:rsidRPr="00C374F4">
              <w:rPr>
                <w:b/>
                <w:spacing w:val="-4"/>
                <w:sz w:val="20"/>
                <w:szCs w:val="20"/>
                <w:lang w:val="sq-AL"/>
              </w:rPr>
              <w:t>II. Vetëm për shkollat artistike</w:t>
            </w:r>
          </w:p>
        </w:tc>
        <w:tc>
          <w:tcPr>
            <w:tcW w:w="904" w:type="dxa"/>
          </w:tcPr>
          <w:p w:rsidR="00D40AAA" w:rsidRPr="00C374F4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b/>
                <w:spacing w:val="-4"/>
                <w:sz w:val="20"/>
                <w:szCs w:val="20"/>
                <w:lang w:val="sq-AL"/>
              </w:rPr>
            </w:pPr>
          </w:p>
        </w:tc>
      </w:tr>
      <w:tr w:rsidR="00D40AAA" w:rsidRPr="00005DAD" w:rsidTr="002256C4">
        <w:tc>
          <w:tcPr>
            <w:tcW w:w="630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22</w:t>
            </w:r>
          </w:p>
        </w:tc>
        <w:tc>
          <w:tcPr>
            <w:tcW w:w="2786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Histori muzike</w:t>
            </w:r>
          </w:p>
        </w:tc>
        <w:tc>
          <w:tcPr>
            <w:tcW w:w="904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6</w:t>
            </w:r>
          </w:p>
        </w:tc>
      </w:tr>
      <w:tr w:rsidR="00D40AAA" w:rsidRPr="00005DAD" w:rsidTr="002256C4">
        <w:tc>
          <w:tcPr>
            <w:tcW w:w="630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23</w:t>
            </w:r>
          </w:p>
        </w:tc>
        <w:tc>
          <w:tcPr>
            <w:tcW w:w="2786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Histori arti</w:t>
            </w:r>
          </w:p>
        </w:tc>
        <w:tc>
          <w:tcPr>
            <w:tcW w:w="904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6</w:t>
            </w:r>
          </w:p>
        </w:tc>
      </w:tr>
      <w:tr w:rsidR="00D40AAA" w:rsidRPr="00005DAD" w:rsidTr="002256C4">
        <w:tc>
          <w:tcPr>
            <w:tcW w:w="630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24</w:t>
            </w:r>
          </w:p>
        </w:tc>
        <w:tc>
          <w:tcPr>
            <w:tcW w:w="2786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Histori baleti</w:t>
            </w:r>
          </w:p>
        </w:tc>
        <w:tc>
          <w:tcPr>
            <w:tcW w:w="904" w:type="dxa"/>
          </w:tcPr>
          <w:p w:rsidR="00D40AAA" w:rsidRPr="00005DAD" w:rsidRDefault="00D40AAA" w:rsidP="002256C4">
            <w:pPr>
              <w:pStyle w:val="Paragrafi"/>
              <w:tabs>
                <w:tab w:val="left" w:pos="720"/>
              </w:tabs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005DAD">
              <w:rPr>
                <w:spacing w:val="-4"/>
                <w:sz w:val="20"/>
                <w:szCs w:val="20"/>
                <w:lang w:val="sq-AL"/>
              </w:rPr>
              <w:t>3</w:t>
            </w:r>
          </w:p>
        </w:tc>
      </w:tr>
    </w:tbl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>2.2 Testi i gjuhës së huaj me zgjedhje</w:t>
      </w:r>
      <w:r>
        <w:rPr>
          <w:spacing w:val="-4"/>
          <w:lang w:val="sq-AL"/>
        </w:rPr>
        <w:t xml:space="preserve"> </w:t>
      </w:r>
      <w:r w:rsidRPr="00005DAD">
        <w:rPr>
          <w:spacing w:val="-4"/>
          <w:lang w:val="sq-AL"/>
        </w:rPr>
        <w:t>hartohet në nivelin gjuhësor B2.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>2.3 Lista e gjuhëve të huaja, si lëndë me zgjedhje,</w:t>
      </w:r>
      <w:r>
        <w:rPr>
          <w:spacing w:val="-4"/>
          <w:lang w:val="sq-AL"/>
        </w:rPr>
        <w:t xml:space="preserve"> </w:t>
      </w:r>
      <w:r w:rsidRPr="00005DAD">
        <w:rPr>
          <w:spacing w:val="-4"/>
          <w:lang w:val="sq-AL"/>
        </w:rPr>
        <w:t xml:space="preserve">përcaktohet në udhëzimin për plotësimin e </w:t>
      </w:r>
      <w:r w:rsidRPr="00005DAD">
        <w:rPr>
          <w:spacing w:val="-4"/>
          <w:lang w:val="sq-AL"/>
        </w:rPr>
        <w:lastRenderedPageBreak/>
        <w:t>formularit A1/A1Z.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>2.4 Programet orientuese të lëndëve të detyruara (Gjuhë shqipe dhe Letërsi, Matematikë dhe Gjuhë e huaj), për të gjithë maturantët/kandidatët,</w:t>
      </w:r>
      <w:r>
        <w:rPr>
          <w:spacing w:val="-4"/>
          <w:lang w:val="sq-AL"/>
        </w:rPr>
        <w:t xml:space="preserve"> </w:t>
      </w:r>
      <w:r w:rsidRPr="00005DAD">
        <w:rPr>
          <w:spacing w:val="-4"/>
          <w:lang w:val="sq-AL"/>
        </w:rPr>
        <w:t xml:space="preserve">janë në përshtatje me programet ekzistuese të shkollave të mesme. 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>2.5 Programet orientuese të lëndëve me zgjedhje</w:t>
      </w:r>
      <w:r>
        <w:rPr>
          <w:spacing w:val="-4"/>
          <w:lang w:val="sq-AL"/>
        </w:rPr>
        <w:t xml:space="preserve"> </w:t>
      </w:r>
      <w:r w:rsidRPr="00005DAD">
        <w:rPr>
          <w:spacing w:val="-4"/>
          <w:lang w:val="sq-AL"/>
        </w:rPr>
        <w:t xml:space="preserve">janë të njëjta për të gjithë maturantët/ kandidatët që plotësojnë formularin A1/A1Z. 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>2.6 Programi orientues i një lënde të thelluar</w:t>
      </w:r>
      <w:r>
        <w:rPr>
          <w:spacing w:val="-4"/>
          <w:lang w:val="sq-AL"/>
        </w:rPr>
        <w:t xml:space="preserve"> </w:t>
      </w:r>
      <w:r w:rsidRPr="00005DAD">
        <w:rPr>
          <w:spacing w:val="-4"/>
          <w:lang w:val="sq-AL"/>
        </w:rPr>
        <w:t>përmban edhe programin e lëndës bërthamë (përjashtuar lëndët e provimeve të detyruara).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 xml:space="preserve">2.7 Lënda </w:t>
      </w:r>
      <w:r>
        <w:rPr>
          <w:spacing w:val="-4"/>
          <w:lang w:val="sq-AL"/>
        </w:rPr>
        <w:t>“</w:t>
      </w:r>
      <w:r w:rsidRPr="00005DAD">
        <w:rPr>
          <w:spacing w:val="-4"/>
          <w:lang w:val="sq-AL"/>
        </w:rPr>
        <w:t>Gjeografi</w:t>
      </w:r>
      <w:r>
        <w:rPr>
          <w:spacing w:val="-4"/>
          <w:lang w:val="sq-AL"/>
        </w:rPr>
        <w:t>”</w:t>
      </w:r>
      <w:r w:rsidRPr="00005DAD">
        <w:rPr>
          <w:spacing w:val="-4"/>
          <w:lang w:val="sq-AL"/>
        </w:rPr>
        <w:t xml:space="preserve"> (bërthamë dhe e thelluar)përmban edhe lëndën </w:t>
      </w:r>
      <w:r>
        <w:rPr>
          <w:spacing w:val="-4"/>
          <w:lang w:val="sq-AL"/>
        </w:rPr>
        <w:t>“</w:t>
      </w:r>
      <w:r w:rsidRPr="00005DAD">
        <w:rPr>
          <w:spacing w:val="-4"/>
          <w:lang w:val="sq-AL"/>
        </w:rPr>
        <w:t>Shkenca e tokës</w:t>
      </w:r>
      <w:r>
        <w:rPr>
          <w:spacing w:val="-4"/>
          <w:lang w:val="sq-AL"/>
        </w:rPr>
        <w:t>”</w:t>
      </w:r>
      <w:r w:rsidRPr="00005DAD">
        <w:rPr>
          <w:spacing w:val="-4"/>
          <w:lang w:val="sq-AL"/>
        </w:rPr>
        <w:t>.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>2.8 Maturanti/kandidati</w:t>
      </w:r>
      <w:r>
        <w:rPr>
          <w:spacing w:val="-4"/>
          <w:lang w:val="sq-AL"/>
        </w:rPr>
        <w:t xml:space="preserve"> </w:t>
      </w:r>
      <w:r w:rsidRPr="00005DAD">
        <w:rPr>
          <w:spacing w:val="-4"/>
          <w:lang w:val="sq-AL"/>
        </w:rPr>
        <w:t>zgjedh dy lëndë nga lista e lëndëve me zgjedhje, pavarësisht nëse i ka zhvilluar</w:t>
      </w:r>
      <w:r>
        <w:rPr>
          <w:spacing w:val="-4"/>
          <w:lang w:val="sq-AL"/>
        </w:rPr>
        <w:t xml:space="preserve"> </w:t>
      </w:r>
      <w:r w:rsidRPr="00005DAD">
        <w:rPr>
          <w:spacing w:val="-4"/>
          <w:lang w:val="sq-AL"/>
        </w:rPr>
        <w:t>ose</w:t>
      </w:r>
      <w:r>
        <w:rPr>
          <w:spacing w:val="-4"/>
          <w:lang w:val="sq-AL"/>
        </w:rPr>
        <w:t xml:space="preserve"> </w:t>
      </w:r>
      <w:r w:rsidRPr="00005DAD">
        <w:rPr>
          <w:spacing w:val="-4"/>
          <w:lang w:val="sq-AL"/>
        </w:rPr>
        <w:t>jo,</w:t>
      </w:r>
      <w:r>
        <w:rPr>
          <w:spacing w:val="-4"/>
          <w:lang w:val="sq-AL"/>
        </w:rPr>
        <w:t xml:space="preserve"> </w:t>
      </w:r>
      <w:r w:rsidRPr="00005DAD">
        <w:rPr>
          <w:spacing w:val="-4"/>
          <w:lang w:val="sq-AL"/>
        </w:rPr>
        <w:t>apo i janë ofruar</w:t>
      </w:r>
      <w:r>
        <w:rPr>
          <w:spacing w:val="-4"/>
          <w:lang w:val="sq-AL"/>
        </w:rPr>
        <w:t xml:space="preserve"> </w:t>
      </w:r>
      <w:r w:rsidRPr="00005DAD">
        <w:rPr>
          <w:spacing w:val="-4"/>
          <w:lang w:val="sq-AL"/>
        </w:rPr>
        <w:t>ose</w:t>
      </w:r>
      <w:r>
        <w:rPr>
          <w:spacing w:val="-4"/>
          <w:lang w:val="sq-AL"/>
        </w:rPr>
        <w:t xml:space="preserve"> </w:t>
      </w:r>
      <w:r w:rsidRPr="00005DAD">
        <w:rPr>
          <w:spacing w:val="-4"/>
          <w:lang w:val="sq-AL"/>
        </w:rPr>
        <w:t>jo ato</w:t>
      </w:r>
      <w:r>
        <w:rPr>
          <w:spacing w:val="-4"/>
          <w:lang w:val="sq-AL"/>
        </w:rPr>
        <w:t xml:space="preserve"> </w:t>
      </w:r>
      <w:r w:rsidRPr="00005DAD">
        <w:rPr>
          <w:spacing w:val="-4"/>
          <w:lang w:val="sq-AL"/>
        </w:rPr>
        <w:t xml:space="preserve">nga shkolla në programin mësimor. 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>3.</w:t>
      </w:r>
      <w:r>
        <w:rPr>
          <w:spacing w:val="-4"/>
          <w:lang w:val="sq-AL"/>
        </w:rPr>
        <w:t xml:space="preserve"> </w:t>
      </w:r>
      <w:r w:rsidRPr="00005DAD">
        <w:rPr>
          <w:spacing w:val="-4"/>
          <w:lang w:val="sq-AL"/>
        </w:rPr>
        <w:t>Maturanti/kandidati</w:t>
      </w:r>
      <w:r>
        <w:rPr>
          <w:spacing w:val="-4"/>
          <w:lang w:val="sq-AL"/>
        </w:rPr>
        <w:t xml:space="preserve"> </w:t>
      </w:r>
      <w:r w:rsidRPr="00005DAD">
        <w:rPr>
          <w:spacing w:val="-4"/>
          <w:lang w:val="sq-AL"/>
        </w:rPr>
        <w:t xml:space="preserve">zgjedh lëndët për provimet me zgjedhje sipas këtyre kritereve: 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>a) Shuma e krediteve të këtyre lëndëve të jetë jo më e vogël se 8 (tetë).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>b) Numri i lëndëve të jetë 2 (dy).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 xml:space="preserve">c) Nga </w:t>
      </w:r>
      <w:r>
        <w:rPr>
          <w:spacing w:val="-4"/>
          <w:lang w:val="sq-AL"/>
        </w:rPr>
        <w:t>“</w:t>
      </w:r>
      <w:r w:rsidRPr="00005DAD">
        <w:rPr>
          <w:spacing w:val="-4"/>
          <w:lang w:val="sq-AL"/>
        </w:rPr>
        <w:t>Lista e lëndëve me zgjedhje</w:t>
      </w:r>
      <w:r>
        <w:rPr>
          <w:spacing w:val="-4"/>
          <w:lang w:val="sq-AL"/>
        </w:rPr>
        <w:t>”</w:t>
      </w:r>
      <w:r w:rsidRPr="00005DAD">
        <w:rPr>
          <w:spacing w:val="-4"/>
          <w:lang w:val="sq-AL"/>
        </w:rPr>
        <w:t xml:space="preserve">, maturanti i shkollave artistike, koreografike ka të drejtë të zgjedhë: 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 xml:space="preserve">- Lëndën e parë, nga grupi i lëndëve </w:t>
      </w:r>
      <w:r>
        <w:rPr>
          <w:spacing w:val="-4"/>
          <w:lang w:val="sq-AL"/>
        </w:rPr>
        <w:t>“</w:t>
      </w:r>
      <w:r w:rsidRPr="00005DAD">
        <w:rPr>
          <w:spacing w:val="-4"/>
          <w:lang w:val="sq-AL"/>
        </w:rPr>
        <w:t>II. Vetëm për shkollat artistike</w:t>
      </w:r>
      <w:r>
        <w:rPr>
          <w:spacing w:val="-4"/>
          <w:lang w:val="sq-AL"/>
        </w:rPr>
        <w:t>”</w:t>
      </w:r>
      <w:r w:rsidRPr="00005DAD">
        <w:rPr>
          <w:spacing w:val="-4"/>
          <w:lang w:val="sq-AL"/>
        </w:rPr>
        <w:t xml:space="preserve">. 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 xml:space="preserve">- Lëndën e dytë, nga grupi i lëndëve </w:t>
      </w:r>
      <w:r>
        <w:rPr>
          <w:spacing w:val="-4"/>
          <w:lang w:val="sq-AL"/>
        </w:rPr>
        <w:t>“</w:t>
      </w:r>
      <w:r w:rsidRPr="00005DAD">
        <w:rPr>
          <w:spacing w:val="-4"/>
          <w:lang w:val="sq-AL"/>
        </w:rPr>
        <w:t>I. Për të gjitha shkollat e mesme</w:t>
      </w:r>
      <w:r>
        <w:rPr>
          <w:spacing w:val="-4"/>
          <w:lang w:val="sq-AL"/>
        </w:rPr>
        <w:t>”</w:t>
      </w:r>
      <w:r w:rsidRPr="00005DAD">
        <w:rPr>
          <w:spacing w:val="-4"/>
          <w:lang w:val="sq-AL"/>
        </w:rPr>
        <w:t>.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>d) Maturanti/kandidati, kur zgjedh një lëndë të thelluar, nuk mund të zgjedhë njëkohësisht të njëjtën lëndë bërthamë (përjashtuar lëndët: Gjuhë shqipe dhe letërsi, Matematikë dhe Gjuhë e huaj).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>4. Kandidati, që ka dhënë dy ose më shumë provime m</w:t>
      </w:r>
      <w:r>
        <w:rPr>
          <w:spacing w:val="-4"/>
          <w:lang w:val="sq-AL"/>
        </w:rPr>
        <w:t>e</w:t>
      </w:r>
      <w:r w:rsidRPr="00005DAD">
        <w:rPr>
          <w:spacing w:val="-4"/>
          <w:lang w:val="sq-AL"/>
        </w:rPr>
        <w:t xml:space="preserve"> zgjedhje dhe është vlerësuar me notë të përshkallëzuar jo më të vogël se 4.50, (nota 5), i njihen ato provime dhe nuk mund t’i rijapë më.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>5. Kandidatët, të cilët: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>a) Rezultojnë mbetës në të paktën njërin prej provimeve të Maturës Shtetërore, duhet t’i rijapin ato që të pajisen me diplomë.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>b) Nuk kanë dhënë prov</w:t>
      </w:r>
      <w:r>
        <w:rPr>
          <w:spacing w:val="-4"/>
          <w:lang w:val="sq-AL"/>
        </w:rPr>
        <w:t>imet me zgjedhje ose nuk kanë re</w:t>
      </w:r>
      <w:r w:rsidRPr="00005DAD">
        <w:rPr>
          <w:spacing w:val="-4"/>
          <w:lang w:val="sq-AL"/>
        </w:rPr>
        <w:t>zultuar kalues, por janë të pajisur me dëftesë pjekurie, do t’i japin ato në përputhje me këtë udhëzim.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>6. Kandidatët, që në Maturën Shtetërore 2012 kanë zgjedhur për të dhënë 3 (tri) provime m</w:t>
      </w:r>
      <w:r>
        <w:rPr>
          <w:spacing w:val="-4"/>
          <w:lang w:val="sq-AL"/>
        </w:rPr>
        <w:t xml:space="preserve">e </w:t>
      </w:r>
      <w:r w:rsidRPr="00005DAD">
        <w:rPr>
          <w:spacing w:val="-4"/>
          <w:lang w:val="sq-AL"/>
        </w:rPr>
        <w:t>zgjedhje dhe: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>a) Kanë mbetur në dy provime, të zgjedhin vetëm një lëndë nga lista e lëndëve me zgjedhje të këtij udhëzimi.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>b) Rezultojnë kalues në dy prej tyre, të pajisen me diplomë</w:t>
      </w:r>
      <w:r>
        <w:rPr>
          <w:spacing w:val="-4"/>
          <w:lang w:val="sq-AL"/>
        </w:rPr>
        <w:t>n</w:t>
      </w:r>
      <w:r w:rsidRPr="00005DAD">
        <w:rPr>
          <w:spacing w:val="-4"/>
          <w:lang w:val="sq-AL"/>
        </w:rPr>
        <w:t xml:space="preserve"> e maturës.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>7. Kandidatëve, të cilët kanë marrë dëftesë pjekurie para vitit 2006 dhe dëshirojnë të aplikojnë për studime universitare, t’u njihen dy nga provimet e detyruara që përputhen me D1 dhe D2, ose provimet e njëvlershme me to, të njehsuara nga DAR/ZA-të.</w:t>
      </w:r>
      <w:r>
        <w:rPr>
          <w:spacing w:val="-4"/>
          <w:lang w:val="sq-AL"/>
        </w:rPr>
        <w:t xml:space="preserve"> Përveç kësaj, ata duhet </w:t>
      </w:r>
      <w:r w:rsidRPr="00005DAD">
        <w:rPr>
          <w:spacing w:val="-4"/>
          <w:lang w:val="sq-AL"/>
        </w:rPr>
        <w:t>të japin provimet me zgjedhje mbështetur në këtë udhëzim.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>8. Ngarkohen për zbatimin e këtij u</w:t>
      </w:r>
      <w:r>
        <w:rPr>
          <w:spacing w:val="-4"/>
          <w:lang w:val="sq-AL"/>
        </w:rPr>
        <w:t>dhëzimi</w:t>
      </w:r>
      <w:r w:rsidRPr="00005DAD">
        <w:rPr>
          <w:spacing w:val="-4"/>
          <w:lang w:val="sq-AL"/>
        </w:rPr>
        <w:t xml:space="preserve"> Sekretari i Përgjithshëm, Komiteti i Ma</w:t>
      </w:r>
      <w:r>
        <w:rPr>
          <w:spacing w:val="-4"/>
          <w:lang w:val="sq-AL"/>
        </w:rPr>
        <w:t>turës Shtetërore,</w:t>
      </w:r>
      <w:r w:rsidRPr="00005DAD">
        <w:rPr>
          <w:spacing w:val="-4"/>
          <w:lang w:val="sq-AL"/>
        </w:rPr>
        <w:t xml:space="preserve"> Drejtoria e Arsimit Parauniversitar, Agjencia Kombëtare e Provimeve, Instituti i Zhvillimit të Arsimit, Inspektorati Shtetëror i Arsimit, drejtoritë arsimore rajonale dhe zyrat arsimore. </w:t>
      </w:r>
    </w:p>
    <w:p w:rsidR="00D40AAA" w:rsidRPr="00005DAD" w:rsidRDefault="00D40AAA" w:rsidP="00D40AAA">
      <w:pPr>
        <w:pStyle w:val="Paragrafi"/>
        <w:tabs>
          <w:tab w:val="left" w:pos="720"/>
        </w:tabs>
        <w:rPr>
          <w:spacing w:val="-4"/>
          <w:lang w:val="sq-AL"/>
        </w:rPr>
      </w:pPr>
      <w:r w:rsidRPr="00005DAD">
        <w:rPr>
          <w:spacing w:val="-4"/>
          <w:lang w:val="sq-AL"/>
        </w:rPr>
        <w:t xml:space="preserve">Ky udhëzim hyn në fuqi menjëherë dhe botohet në Fletoren Zyrtare. </w:t>
      </w:r>
    </w:p>
    <w:p w:rsidR="00D40AAA" w:rsidRPr="00005DAD" w:rsidRDefault="00D40AAA" w:rsidP="00D40AAA">
      <w:pPr>
        <w:pStyle w:val="Hapesira7"/>
        <w:rPr>
          <w:spacing w:val="-4"/>
          <w:lang w:val="sq-AL"/>
        </w:rPr>
      </w:pPr>
    </w:p>
    <w:p w:rsidR="00D40AAA" w:rsidRPr="008E52F6" w:rsidRDefault="00D40AAA" w:rsidP="008E52F6">
      <w:pPr>
        <w:pStyle w:val="Paragrafi"/>
        <w:tabs>
          <w:tab w:val="left" w:pos="720"/>
        </w:tabs>
        <w:jc w:val="right"/>
        <w:rPr>
          <w:spacing w:val="-4"/>
          <w:szCs w:val="24"/>
          <w:lang w:val="sq-AL"/>
        </w:rPr>
      </w:pPr>
      <w:bookmarkStart w:id="0" w:name="_GoBack"/>
      <w:r w:rsidRPr="008E52F6">
        <w:rPr>
          <w:spacing w:val="-4"/>
          <w:szCs w:val="24"/>
          <w:lang w:val="sq-AL"/>
        </w:rPr>
        <w:t>MINISTRI I ARSIMIT DHE SPORTIT</w:t>
      </w:r>
    </w:p>
    <w:p w:rsidR="00157F71" w:rsidRPr="008E52F6" w:rsidRDefault="00D40AAA" w:rsidP="008E52F6">
      <w:pPr>
        <w:jc w:val="right"/>
        <w:rPr>
          <w:rFonts w:ascii="Garamond" w:hAnsi="Garamond"/>
          <w:sz w:val="24"/>
          <w:szCs w:val="24"/>
        </w:rPr>
      </w:pPr>
      <w:r w:rsidRPr="008E52F6">
        <w:rPr>
          <w:rFonts w:ascii="Garamond" w:hAnsi="Garamond"/>
          <w:b/>
          <w:spacing w:val="-4"/>
          <w:sz w:val="24"/>
          <w:szCs w:val="24"/>
          <w:lang w:val="sq-AL"/>
        </w:rPr>
        <w:t>Lindita Nikolla</w:t>
      </w:r>
      <w:bookmarkEnd w:id="0"/>
    </w:p>
    <w:sectPr w:rsidR="00157F71" w:rsidRPr="008E52F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AAA"/>
    <w:rsid w:val="00157F71"/>
    <w:rsid w:val="008E52F6"/>
    <w:rsid w:val="00D40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AA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40AA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40AA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40A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40A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40AA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40AA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AA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40AA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40AA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40A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40A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40AA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40AA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2016-04-22T09:49:00Z</dcterms:created>
  <dcterms:modified xsi:type="dcterms:W3CDTF">2018-01-17T10:19:00Z</dcterms:modified>
</cp:coreProperties>
</file>