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92F" w:rsidRPr="00C101AB" w:rsidRDefault="0042092F" w:rsidP="0042092F">
      <w:pPr>
        <w:pStyle w:val="NeniTitull"/>
        <w:keepNext w:val="0"/>
        <w:rPr>
          <w:spacing w:val="-4"/>
          <w:lang w:val="sq-AL"/>
        </w:rPr>
      </w:pPr>
      <w:r w:rsidRPr="00C101AB">
        <w:rPr>
          <w:spacing w:val="-4"/>
          <w:lang w:val="sq-AL"/>
        </w:rPr>
        <w:t>UDHËZIM</w:t>
      </w:r>
    </w:p>
    <w:p w:rsidR="0042092F" w:rsidRPr="00C101AB" w:rsidRDefault="0042092F" w:rsidP="0042092F">
      <w:pPr>
        <w:pStyle w:val="NeniTitull"/>
        <w:keepNext w:val="0"/>
        <w:rPr>
          <w:spacing w:val="-4"/>
          <w:lang w:val="sq-AL"/>
        </w:rPr>
      </w:pPr>
      <w:r w:rsidRPr="00C101AB">
        <w:rPr>
          <w:spacing w:val="-4"/>
          <w:lang w:val="sq-AL"/>
        </w:rPr>
        <w:t>Nr. 27, datë 29.12.2017</w:t>
      </w:r>
    </w:p>
    <w:p w:rsidR="0042092F" w:rsidRPr="00C101AB" w:rsidRDefault="0042092F" w:rsidP="0042092F">
      <w:pPr>
        <w:pStyle w:val="Hapesira7"/>
        <w:rPr>
          <w:spacing w:val="-4"/>
          <w:lang w:val="sq-AL"/>
        </w:rPr>
      </w:pPr>
    </w:p>
    <w:p w:rsidR="0042092F" w:rsidRPr="00C101AB" w:rsidRDefault="0042092F" w:rsidP="0042092F">
      <w:pPr>
        <w:pStyle w:val="NeniTitull"/>
        <w:keepNext w:val="0"/>
        <w:rPr>
          <w:spacing w:val="-4"/>
          <w:lang w:val="sq-AL"/>
        </w:rPr>
      </w:pPr>
      <w:r w:rsidRPr="00C101AB">
        <w:rPr>
          <w:spacing w:val="-4"/>
          <w:lang w:val="sq-AL"/>
        </w:rPr>
        <w:t>PËR STRUKTURAT E BRENDSHME AKADEMIKE DHE ADMINISTRATIVE NË INSTITUCIONET PUBLIKE TË ARSIMIT TË LARTË</w:t>
      </w:r>
    </w:p>
    <w:p w:rsidR="0042092F" w:rsidRPr="00C101AB" w:rsidRDefault="0042092F" w:rsidP="0042092F">
      <w:pPr>
        <w:pStyle w:val="Hapesira7"/>
        <w:rPr>
          <w:spacing w:val="-4"/>
          <w:lang w:val="sq-AL"/>
        </w:rPr>
      </w:pPr>
    </w:p>
    <w:p w:rsidR="0042092F" w:rsidRPr="00C101AB" w:rsidRDefault="0042092F" w:rsidP="0042092F">
      <w:pPr>
        <w:pStyle w:val="Paragrafi"/>
        <w:rPr>
          <w:spacing w:val="-4"/>
          <w:lang w:val="sq-AL"/>
        </w:rPr>
      </w:pPr>
      <w:r w:rsidRPr="00C101AB">
        <w:rPr>
          <w:spacing w:val="-4"/>
          <w:lang w:val="sq-AL"/>
        </w:rPr>
        <w:t>Në mbështetje të nenit 102 të Kushtetutës dhe shkronjës “c”, të pikës 1, të nenit 129, të ligjit nr. 80/2015, “Për arsimin e lartë dhe kërkimin shkencor në Republikën e Shqipërisë”,</w:t>
      </w:r>
    </w:p>
    <w:p w:rsidR="0042092F" w:rsidRPr="00C101AB" w:rsidRDefault="0042092F" w:rsidP="0042092F">
      <w:pPr>
        <w:pStyle w:val="Hapesira7"/>
        <w:rPr>
          <w:spacing w:val="-4"/>
          <w:lang w:val="sq-AL"/>
        </w:rPr>
      </w:pPr>
    </w:p>
    <w:p w:rsidR="0042092F" w:rsidRPr="00C101AB" w:rsidRDefault="0042092F" w:rsidP="0042092F">
      <w:pPr>
        <w:pStyle w:val="NeniNr"/>
        <w:keepNext w:val="0"/>
        <w:rPr>
          <w:spacing w:val="-4"/>
          <w:lang w:val="sq-AL"/>
        </w:rPr>
      </w:pPr>
      <w:r w:rsidRPr="00C101AB">
        <w:rPr>
          <w:spacing w:val="-4"/>
          <w:lang w:val="sq-AL"/>
        </w:rPr>
        <w:t>UDHËZOJ:</w:t>
      </w:r>
    </w:p>
    <w:p w:rsidR="0042092F" w:rsidRPr="00C101AB" w:rsidRDefault="0042092F" w:rsidP="0042092F">
      <w:pPr>
        <w:pStyle w:val="Hapesira7"/>
        <w:rPr>
          <w:spacing w:val="-4"/>
          <w:lang w:val="sq-AL"/>
        </w:rPr>
      </w:pPr>
    </w:p>
    <w:p w:rsidR="0042092F" w:rsidRPr="00C101AB" w:rsidRDefault="0042092F" w:rsidP="0042092F">
      <w:pPr>
        <w:pStyle w:val="Paragrafi"/>
        <w:rPr>
          <w:spacing w:val="-4"/>
          <w:lang w:val="sq-AL"/>
        </w:rPr>
      </w:pPr>
      <w:r w:rsidRPr="00C101AB">
        <w:rPr>
          <w:spacing w:val="-4"/>
          <w:lang w:val="sq-AL"/>
        </w:rPr>
        <w:t>1. Struktura e brendshme akademike dhe administrative në institucionet publike të arsimit të lartë të organizohe</w:t>
      </w:r>
      <w:r>
        <w:rPr>
          <w:spacing w:val="-4"/>
          <w:lang w:val="sq-AL"/>
        </w:rPr>
        <w:t>t</w:t>
      </w:r>
      <w:r w:rsidRPr="00C101AB">
        <w:rPr>
          <w:spacing w:val="-4"/>
          <w:lang w:val="sq-AL"/>
        </w:rPr>
        <w:t xml:space="preserve"> </w:t>
      </w:r>
      <w:r>
        <w:rPr>
          <w:spacing w:val="-4"/>
          <w:lang w:val="sq-AL"/>
        </w:rPr>
        <w:t>e</w:t>
      </w:r>
      <w:r w:rsidRPr="00C101AB">
        <w:rPr>
          <w:spacing w:val="-4"/>
          <w:lang w:val="sq-AL"/>
        </w:rPr>
        <w:t xml:space="preserve"> ndar</w:t>
      </w:r>
      <w:r>
        <w:rPr>
          <w:spacing w:val="-4"/>
          <w:lang w:val="sq-AL"/>
        </w:rPr>
        <w:t>ë</w:t>
      </w:r>
      <w:r w:rsidRPr="00C101AB">
        <w:rPr>
          <w:spacing w:val="-4"/>
          <w:lang w:val="sq-AL"/>
        </w:rPr>
        <w:t xml:space="preserve"> për nga varësia hierarkike dhe institucionale.</w:t>
      </w:r>
    </w:p>
    <w:p w:rsidR="0042092F" w:rsidRPr="00C101AB" w:rsidRDefault="0042092F" w:rsidP="0042092F">
      <w:pPr>
        <w:pStyle w:val="Paragrafi"/>
        <w:rPr>
          <w:spacing w:val="-4"/>
          <w:lang w:val="sq-AL"/>
        </w:rPr>
      </w:pPr>
      <w:r w:rsidRPr="00C101AB">
        <w:rPr>
          <w:spacing w:val="-4"/>
          <w:lang w:val="sq-AL"/>
        </w:rPr>
        <w:t>2. Struktura akademike në nivel institucioni të konsiderohen:</w:t>
      </w:r>
    </w:p>
    <w:p w:rsidR="0042092F" w:rsidRPr="00C101AB" w:rsidRDefault="0042092F" w:rsidP="0042092F">
      <w:pPr>
        <w:pStyle w:val="Paragrafi"/>
        <w:rPr>
          <w:spacing w:val="-4"/>
          <w:lang w:val="sq-AL"/>
        </w:rPr>
      </w:pPr>
      <w:r w:rsidRPr="00C101AB">
        <w:rPr>
          <w:spacing w:val="-4"/>
          <w:lang w:val="sq-AL"/>
        </w:rPr>
        <w:t xml:space="preserve">a) Senati </w:t>
      </w:r>
      <w:r>
        <w:rPr>
          <w:spacing w:val="-4"/>
          <w:lang w:val="sq-AL"/>
        </w:rPr>
        <w:t>a</w:t>
      </w:r>
      <w:r w:rsidRPr="00C101AB">
        <w:rPr>
          <w:spacing w:val="-4"/>
          <w:lang w:val="sq-AL"/>
        </w:rPr>
        <w:t xml:space="preserve">kademik; </w:t>
      </w:r>
    </w:p>
    <w:p w:rsidR="0042092F" w:rsidRPr="00C101AB" w:rsidRDefault="0042092F" w:rsidP="0042092F">
      <w:pPr>
        <w:pStyle w:val="Paragrafi"/>
        <w:rPr>
          <w:spacing w:val="-4"/>
          <w:lang w:val="sq-AL"/>
        </w:rPr>
      </w:pPr>
      <w:r w:rsidRPr="00C101AB">
        <w:rPr>
          <w:spacing w:val="-4"/>
          <w:lang w:val="sq-AL"/>
        </w:rPr>
        <w:t>b) Rektorati;</w:t>
      </w:r>
    </w:p>
    <w:p w:rsidR="0042092F" w:rsidRPr="00C101AB" w:rsidRDefault="0042092F" w:rsidP="0042092F">
      <w:pPr>
        <w:pStyle w:val="Paragrafi"/>
        <w:rPr>
          <w:spacing w:val="-4"/>
          <w:lang w:val="sq-AL"/>
        </w:rPr>
      </w:pPr>
      <w:r w:rsidRPr="00C101AB">
        <w:rPr>
          <w:spacing w:val="-4"/>
          <w:lang w:val="sq-AL"/>
        </w:rPr>
        <w:t>c) Rektori;</w:t>
      </w:r>
    </w:p>
    <w:p w:rsidR="0042092F" w:rsidRPr="00C101AB" w:rsidRDefault="0042092F" w:rsidP="0042092F">
      <w:pPr>
        <w:pStyle w:val="Paragrafi"/>
        <w:rPr>
          <w:spacing w:val="-4"/>
          <w:lang w:val="sq-AL"/>
        </w:rPr>
      </w:pPr>
      <w:r w:rsidRPr="00C101AB">
        <w:rPr>
          <w:spacing w:val="-4"/>
          <w:lang w:val="sq-AL"/>
        </w:rPr>
        <w:t>d) Zëvendësrektori/ët.</w:t>
      </w:r>
    </w:p>
    <w:p w:rsidR="0042092F" w:rsidRPr="00C101AB" w:rsidRDefault="0042092F" w:rsidP="0042092F">
      <w:pPr>
        <w:pStyle w:val="Paragrafi"/>
        <w:rPr>
          <w:spacing w:val="-4"/>
          <w:lang w:val="sq-AL"/>
        </w:rPr>
      </w:pPr>
      <w:r w:rsidRPr="00C101AB">
        <w:rPr>
          <w:spacing w:val="-4"/>
          <w:lang w:val="sq-AL"/>
        </w:rPr>
        <w:t>3. Struktura ndihmësakademike me karakter administrativ në nivel institucioni të konsiderohen:</w:t>
      </w:r>
    </w:p>
    <w:p w:rsidR="0042092F" w:rsidRPr="00C101AB" w:rsidRDefault="0042092F" w:rsidP="0042092F">
      <w:pPr>
        <w:pStyle w:val="Paragrafi"/>
        <w:rPr>
          <w:spacing w:val="-4"/>
          <w:lang w:val="sq-AL"/>
        </w:rPr>
      </w:pPr>
      <w:r w:rsidRPr="00C101AB">
        <w:rPr>
          <w:spacing w:val="-4"/>
          <w:lang w:val="sq-AL"/>
        </w:rPr>
        <w:t>a) Strukturat e kurrikulave;</w:t>
      </w:r>
    </w:p>
    <w:p w:rsidR="0042092F" w:rsidRPr="00C101AB" w:rsidRDefault="0042092F" w:rsidP="0042092F">
      <w:pPr>
        <w:pStyle w:val="Paragrafi"/>
        <w:rPr>
          <w:spacing w:val="-4"/>
          <w:lang w:val="sq-AL"/>
        </w:rPr>
      </w:pPr>
      <w:r w:rsidRPr="00C101AB">
        <w:rPr>
          <w:spacing w:val="-4"/>
          <w:lang w:val="sq-AL"/>
        </w:rPr>
        <w:t>b) Strukturat e kërkimit shkencor;</w:t>
      </w:r>
    </w:p>
    <w:p w:rsidR="0042092F" w:rsidRPr="00C101AB" w:rsidRDefault="0042092F" w:rsidP="0042092F">
      <w:pPr>
        <w:pStyle w:val="Paragrafi"/>
        <w:rPr>
          <w:spacing w:val="-4"/>
          <w:lang w:val="sq-AL"/>
        </w:rPr>
      </w:pPr>
      <w:r w:rsidRPr="00C101AB">
        <w:rPr>
          <w:spacing w:val="-4"/>
          <w:lang w:val="sq-AL"/>
        </w:rPr>
        <w:t>c) Strukturat e projekteve;</w:t>
      </w:r>
    </w:p>
    <w:p w:rsidR="0042092F" w:rsidRPr="00C101AB" w:rsidRDefault="0042092F" w:rsidP="0042092F">
      <w:pPr>
        <w:pStyle w:val="Paragrafi"/>
        <w:rPr>
          <w:spacing w:val="-4"/>
          <w:lang w:val="sq-AL"/>
        </w:rPr>
      </w:pPr>
      <w:r w:rsidRPr="00C101AB">
        <w:rPr>
          <w:spacing w:val="-4"/>
          <w:lang w:val="sq-AL"/>
        </w:rPr>
        <w:t>d) Strukturat e promovimit akademik dhe botimeve;</w:t>
      </w:r>
    </w:p>
    <w:p w:rsidR="0042092F" w:rsidRPr="00C101AB" w:rsidRDefault="0042092F" w:rsidP="0042092F">
      <w:pPr>
        <w:pStyle w:val="Paragrafi"/>
        <w:rPr>
          <w:spacing w:val="-4"/>
          <w:lang w:val="sq-AL"/>
        </w:rPr>
      </w:pPr>
      <w:r w:rsidRPr="00C101AB">
        <w:rPr>
          <w:spacing w:val="-4"/>
          <w:lang w:val="sq-AL"/>
        </w:rPr>
        <w:t>e) Strukturat e marrëdhënieve me publikun;</w:t>
      </w:r>
    </w:p>
    <w:p w:rsidR="0042092F" w:rsidRPr="00C101AB" w:rsidRDefault="0042092F" w:rsidP="0042092F">
      <w:pPr>
        <w:pStyle w:val="Paragrafi"/>
        <w:rPr>
          <w:spacing w:val="-4"/>
          <w:lang w:val="sq-AL"/>
        </w:rPr>
      </w:pPr>
      <w:r w:rsidRPr="00C101AB">
        <w:rPr>
          <w:spacing w:val="-4"/>
          <w:lang w:val="sq-AL"/>
        </w:rPr>
        <w:t>f) Strukturat e marrëdhënieve me jashtë:</w:t>
      </w:r>
    </w:p>
    <w:p w:rsidR="0042092F" w:rsidRPr="00C101AB" w:rsidRDefault="0042092F" w:rsidP="0042092F">
      <w:pPr>
        <w:pStyle w:val="Paragrafi"/>
        <w:rPr>
          <w:spacing w:val="-4"/>
          <w:lang w:val="sq-AL"/>
        </w:rPr>
      </w:pPr>
      <w:r w:rsidRPr="00C101AB">
        <w:rPr>
          <w:spacing w:val="-4"/>
          <w:lang w:val="sq-AL"/>
        </w:rPr>
        <w:t>g) Strukturat e sigurimit të brendshëm të cilësisë;</w:t>
      </w:r>
    </w:p>
    <w:p w:rsidR="0042092F" w:rsidRPr="00C101AB" w:rsidRDefault="0042092F" w:rsidP="0042092F">
      <w:pPr>
        <w:pStyle w:val="Paragrafi"/>
        <w:rPr>
          <w:spacing w:val="-4"/>
          <w:lang w:val="sq-AL"/>
        </w:rPr>
      </w:pPr>
      <w:r w:rsidRPr="00C101AB">
        <w:rPr>
          <w:spacing w:val="-4"/>
          <w:lang w:val="sq-AL"/>
        </w:rPr>
        <w:t>h) Strukturat e karrierës;</w:t>
      </w:r>
    </w:p>
    <w:p w:rsidR="0042092F" w:rsidRPr="00C101AB" w:rsidRDefault="0042092F" w:rsidP="0042092F">
      <w:pPr>
        <w:pStyle w:val="Paragrafi"/>
        <w:rPr>
          <w:spacing w:val="-4"/>
          <w:lang w:val="sq-AL"/>
        </w:rPr>
      </w:pPr>
      <w:r w:rsidRPr="00C101AB">
        <w:rPr>
          <w:spacing w:val="-4"/>
          <w:lang w:val="sq-AL"/>
        </w:rPr>
        <w:t>i) Strukturat e bibliotekave;</w:t>
      </w:r>
    </w:p>
    <w:p w:rsidR="0042092F" w:rsidRPr="00C101AB" w:rsidRDefault="0042092F" w:rsidP="0042092F">
      <w:pPr>
        <w:pStyle w:val="Paragrafi"/>
        <w:rPr>
          <w:spacing w:val="-4"/>
          <w:lang w:val="sq-AL"/>
        </w:rPr>
      </w:pPr>
      <w:r w:rsidRPr="00C101AB">
        <w:rPr>
          <w:spacing w:val="-4"/>
          <w:lang w:val="sq-AL"/>
        </w:rPr>
        <w:t>j) Strukturat juridike;</w:t>
      </w:r>
    </w:p>
    <w:p w:rsidR="0042092F" w:rsidRPr="00C101AB" w:rsidRDefault="0042092F" w:rsidP="0042092F">
      <w:pPr>
        <w:pStyle w:val="Paragrafi"/>
        <w:rPr>
          <w:spacing w:val="-4"/>
          <w:lang w:val="sq-AL"/>
        </w:rPr>
      </w:pPr>
      <w:r w:rsidRPr="00C101AB">
        <w:rPr>
          <w:spacing w:val="-4"/>
          <w:lang w:val="sq-AL"/>
        </w:rPr>
        <w:t>k) Strukturat e teknologjisë së informacionit;</w:t>
      </w:r>
    </w:p>
    <w:p w:rsidR="0042092F" w:rsidRPr="00C101AB" w:rsidRDefault="0042092F" w:rsidP="0042092F">
      <w:pPr>
        <w:pStyle w:val="Paragrafi"/>
        <w:rPr>
          <w:spacing w:val="-4"/>
          <w:lang w:val="sq-AL"/>
        </w:rPr>
      </w:pPr>
      <w:r w:rsidRPr="00C101AB">
        <w:rPr>
          <w:spacing w:val="-4"/>
          <w:lang w:val="sq-AL"/>
        </w:rPr>
        <w:t>l) Strukturat e burimeve njerëzore;</w:t>
      </w:r>
    </w:p>
    <w:p w:rsidR="0042092F" w:rsidRPr="00C101AB" w:rsidRDefault="0042092F" w:rsidP="0042092F">
      <w:pPr>
        <w:pStyle w:val="Paragrafi"/>
        <w:rPr>
          <w:spacing w:val="-4"/>
          <w:lang w:val="sq-AL"/>
        </w:rPr>
      </w:pPr>
      <w:r w:rsidRPr="00C101AB">
        <w:rPr>
          <w:spacing w:val="-4"/>
          <w:lang w:val="sq-AL"/>
        </w:rPr>
        <w:t>m) Strukturat e arkiv-protokollit;</w:t>
      </w:r>
    </w:p>
    <w:p w:rsidR="0042092F" w:rsidRPr="00C101AB" w:rsidRDefault="0042092F" w:rsidP="0042092F">
      <w:pPr>
        <w:pStyle w:val="Paragrafi"/>
        <w:rPr>
          <w:spacing w:val="-4"/>
          <w:lang w:val="sq-AL"/>
        </w:rPr>
      </w:pPr>
      <w:r w:rsidRPr="00C101AB">
        <w:rPr>
          <w:spacing w:val="-4"/>
          <w:lang w:val="sq-AL"/>
        </w:rPr>
        <w:t xml:space="preserve">n) Asistent i </w:t>
      </w:r>
      <w:r>
        <w:rPr>
          <w:spacing w:val="-4"/>
          <w:lang w:val="sq-AL"/>
        </w:rPr>
        <w:t>r</w:t>
      </w:r>
      <w:r w:rsidRPr="00C101AB">
        <w:rPr>
          <w:spacing w:val="-4"/>
          <w:lang w:val="sq-AL"/>
        </w:rPr>
        <w:t>ektorit.</w:t>
      </w:r>
    </w:p>
    <w:p w:rsidR="0042092F" w:rsidRPr="00C101AB" w:rsidRDefault="0042092F" w:rsidP="0042092F">
      <w:pPr>
        <w:pStyle w:val="Paragrafi"/>
        <w:rPr>
          <w:spacing w:val="-4"/>
          <w:lang w:val="sq-AL"/>
        </w:rPr>
      </w:pPr>
      <w:r w:rsidRPr="00C101AB">
        <w:rPr>
          <w:spacing w:val="-4"/>
          <w:lang w:val="sq-AL"/>
        </w:rPr>
        <w:t>4. Struktura administrative në nivel institucioni të konsiderohen:</w:t>
      </w:r>
    </w:p>
    <w:p w:rsidR="0042092F" w:rsidRPr="00C101AB" w:rsidRDefault="0042092F" w:rsidP="0042092F">
      <w:pPr>
        <w:pStyle w:val="Paragrafi"/>
        <w:rPr>
          <w:spacing w:val="-4"/>
          <w:lang w:val="sq-AL"/>
        </w:rPr>
      </w:pPr>
      <w:r w:rsidRPr="00C101AB">
        <w:rPr>
          <w:spacing w:val="-4"/>
          <w:lang w:val="sq-AL"/>
        </w:rPr>
        <w:t>a) Bordi i administrimit;</w:t>
      </w:r>
    </w:p>
    <w:p w:rsidR="0042092F" w:rsidRPr="00C101AB" w:rsidRDefault="0042092F" w:rsidP="0042092F">
      <w:pPr>
        <w:pStyle w:val="Paragrafi"/>
        <w:rPr>
          <w:spacing w:val="-4"/>
          <w:lang w:val="sq-AL"/>
        </w:rPr>
      </w:pPr>
      <w:r w:rsidRPr="00C101AB">
        <w:rPr>
          <w:spacing w:val="-4"/>
          <w:lang w:val="sq-AL"/>
        </w:rPr>
        <w:t>b) Administratori i institucionit;</w:t>
      </w:r>
    </w:p>
    <w:p w:rsidR="0042092F" w:rsidRPr="00C101AB" w:rsidRDefault="0042092F" w:rsidP="0042092F">
      <w:pPr>
        <w:pStyle w:val="Paragrafi"/>
        <w:rPr>
          <w:spacing w:val="-4"/>
          <w:lang w:val="sq-AL"/>
        </w:rPr>
      </w:pPr>
      <w:r w:rsidRPr="00C101AB">
        <w:rPr>
          <w:spacing w:val="-4"/>
          <w:lang w:val="sq-AL"/>
        </w:rPr>
        <w:t>c) Strukturat e auditimit të brendshëm;</w:t>
      </w:r>
    </w:p>
    <w:p w:rsidR="0042092F" w:rsidRPr="00C101AB" w:rsidRDefault="0042092F" w:rsidP="0042092F">
      <w:pPr>
        <w:pStyle w:val="Paragrafi"/>
        <w:rPr>
          <w:spacing w:val="-4"/>
          <w:lang w:val="sq-AL"/>
        </w:rPr>
      </w:pPr>
      <w:r w:rsidRPr="00C101AB">
        <w:rPr>
          <w:spacing w:val="-4"/>
          <w:lang w:val="sq-AL"/>
        </w:rPr>
        <w:t>d) Strukturat ekonomike;</w:t>
      </w:r>
    </w:p>
    <w:p w:rsidR="0042092F" w:rsidRPr="00C101AB" w:rsidRDefault="0042092F" w:rsidP="0042092F">
      <w:pPr>
        <w:pStyle w:val="Paragrafi"/>
        <w:rPr>
          <w:spacing w:val="-4"/>
          <w:lang w:val="sq-AL"/>
        </w:rPr>
      </w:pPr>
      <w:r w:rsidRPr="00C101AB">
        <w:rPr>
          <w:spacing w:val="-4"/>
          <w:lang w:val="sq-AL"/>
        </w:rPr>
        <w:t>e) Strukturat e investimeve;</w:t>
      </w:r>
    </w:p>
    <w:p w:rsidR="0042092F" w:rsidRPr="00C101AB" w:rsidRDefault="0042092F" w:rsidP="0042092F">
      <w:pPr>
        <w:pStyle w:val="Paragrafi"/>
        <w:rPr>
          <w:spacing w:val="-4"/>
          <w:lang w:val="sq-AL"/>
        </w:rPr>
      </w:pPr>
      <w:r w:rsidRPr="00C101AB">
        <w:rPr>
          <w:spacing w:val="-4"/>
          <w:lang w:val="sq-AL"/>
        </w:rPr>
        <w:t>f) Strukturat e prokurimeve;</w:t>
      </w:r>
    </w:p>
    <w:p w:rsidR="0042092F" w:rsidRDefault="0042092F" w:rsidP="0042092F">
      <w:pPr>
        <w:pStyle w:val="Paragrafi"/>
        <w:rPr>
          <w:spacing w:val="-4"/>
          <w:lang w:val="sq-AL"/>
        </w:rPr>
      </w:pPr>
      <w:r w:rsidRPr="00C101AB">
        <w:rPr>
          <w:spacing w:val="-4"/>
          <w:lang w:val="sq-AL"/>
        </w:rPr>
        <w:t>g) Strukturat e shërbimeve;</w:t>
      </w:r>
    </w:p>
    <w:p w:rsidR="0042092F" w:rsidRPr="00C101AB" w:rsidRDefault="0042092F" w:rsidP="0042092F">
      <w:pPr>
        <w:pStyle w:val="Paragrafi"/>
        <w:rPr>
          <w:spacing w:val="-4"/>
          <w:lang w:val="sq-AL"/>
        </w:rPr>
      </w:pPr>
    </w:p>
    <w:p w:rsidR="0042092F" w:rsidRPr="00C101AB" w:rsidRDefault="0042092F" w:rsidP="0042092F">
      <w:pPr>
        <w:pStyle w:val="Paragrafi"/>
        <w:rPr>
          <w:spacing w:val="-4"/>
          <w:lang w:val="sq-AL"/>
        </w:rPr>
      </w:pPr>
      <w:r w:rsidRPr="00C101AB">
        <w:rPr>
          <w:spacing w:val="-4"/>
          <w:lang w:val="sq-AL"/>
        </w:rPr>
        <w:t>5. Struktura akademike në nivel njësie kryesore të konsiderohen:</w:t>
      </w:r>
    </w:p>
    <w:p w:rsidR="0042092F" w:rsidRPr="00C101AB" w:rsidRDefault="0042092F" w:rsidP="0042092F">
      <w:pPr>
        <w:pStyle w:val="Paragrafi"/>
        <w:rPr>
          <w:spacing w:val="-4"/>
          <w:lang w:val="sq-AL"/>
        </w:rPr>
      </w:pPr>
      <w:r w:rsidRPr="00C101AB">
        <w:rPr>
          <w:spacing w:val="-4"/>
          <w:lang w:val="sq-AL"/>
        </w:rPr>
        <w:t xml:space="preserve">a) Asambleja e personelit </w:t>
      </w:r>
      <w:r>
        <w:rPr>
          <w:spacing w:val="-4"/>
          <w:lang w:val="sq-AL"/>
        </w:rPr>
        <w:t>a</w:t>
      </w:r>
      <w:r w:rsidRPr="00C101AB">
        <w:rPr>
          <w:spacing w:val="-4"/>
          <w:lang w:val="sq-AL"/>
        </w:rPr>
        <w:t>kademik;</w:t>
      </w:r>
    </w:p>
    <w:p w:rsidR="0042092F" w:rsidRPr="00C101AB" w:rsidRDefault="0042092F" w:rsidP="0042092F">
      <w:pPr>
        <w:pStyle w:val="Paragrafi"/>
        <w:rPr>
          <w:spacing w:val="-4"/>
          <w:lang w:val="sq-AL"/>
        </w:rPr>
      </w:pPr>
      <w:r w:rsidRPr="00C101AB">
        <w:rPr>
          <w:spacing w:val="-4"/>
          <w:lang w:val="sq-AL"/>
        </w:rPr>
        <w:t>b) Dekanati;</w:t>
      </w:r>
    </w:p>
    <w:p w:rsidR="0042092F" w:rsidRPr="00C101AB" w:rsidRDefault="0042092F" w:rsidP="0042092F">
      <w:pPr>
        <w:pStyle w:val="Paragrafi"/>
        <w:rPr>
          <w:spacing w:val="-4"/>
          <w:lang w:val="sq-AL"/>
        </w:rPr>
      </w:pPr>
      <w:r w:rsidRPr="00C101AB">
        <w:rPr>
          <w:spacing w:val="-4"/>
          <w:lang w:val="sq-AL"/>
        </w:rPr>
        <w:t>c) Dekani;</w:t>
      </w:r>
    </w:p>
    <w:p w:rsidR="0042092F" w:rsidRPr="00C101AB" w:rsidRDefault="0042092F" w:rsidP="0042092F">
      <w:pPr>
        <w:pStyle w:val="Paragrafi"/>
        <w:rPr>
          <w:spacing w:val="-4"/>
          <w:lang w:val="sq-AL"/>
        </w:rPr>
      </w:pPr>
      <w:r w:rsidRPr="00C101AB">
        <w:rPr>
          <w:spacing w:val="-4"/>
          <w:lang w:val="sq-AL"/>
        </w:rPr>
        <w:t>d) Zëvendësdekani/ët.</w:t>
      </w:r>
    </w:p>
    <w:p w:rsidR="0042092F" w:rsidRPr="00C101AB" w:rsidRDefault="0042092F" w:rsidP="0042092F">
      <w:pPr>
        <w:pStyle w:val="Paragrafi"/>
        <w:rPr>
          <w:spacing w:val="-4"/>
          <w:lang w:val="sq-AL"/>
        </w:rPr>
      </w:pPr>
      <w:r w:rsidRPr="00C101AB">
        <w:rPr>
          <w:spacing w:val="-4"/>
          <w:lang w:val="sq-AL"/>
        </w:rPr>
        <w:t>6. Struktura ndihmësakademike me karakter administrativ në nivel njësie kryesore të konsiderohen:</w:t>
      </w:r>
    </w:p>
    <w:p w:rsidR="0042092F" w:rsidRPr="00C80C1E" w:rsidRDefault="0042092F" w:rsidP="0042092F">
      <w:pPr>
        <w:pStyle w:val="Paragrafi"/>
        <w:rPr>
          <w:lang w:val="sq-AL"/>
        </w:rPr>
      </w:pPr>
      <w:r w:rsidRPr="00C80C1E">
        <w:rPr>
          <w:lang w:val="sq-AL"/>
        </w:rPr>
        <w:t>a) Strukturat e sigurimit të brendshëm të cilësisë;</w:t>
      </w:r>
    </w:p>
    <w:p w:rsidR="0042092F" w:rsidRPr="00C80C1E" w:rsidRDefault="0042092F" w:rsidP="0042092F">
      <w:pPr>
        <w:pStyle w:val="Paragrafi"/>
        <w:rPr>
          <w:lang w:val="sq-AL"/>
        </w:rPr>
      </w:pPr>
      <w:r w:rsidRPr="00C80C1E">
        <w:rPr>
          <w:lang w:val="sq-AL"/>
        </w:rPr>
        <w:lastRenderedPageBreak/>
        <w:t>b) Strukturat e karrierës; </w:t>
      </w:r>
    </w:p>
    <w:p w:rsidR="0042092F" w:rsidRPr="00C80C1E" w:rsidRDefault="0042092F" w:rsidP="0042092F">
      <w:pPr>
        <w:pStyle w:val="Paragrafi"/>
        <w:rPr>
          <w:lang w:val="sq-AL"/>
        </w:rPr>
      </w:pPr>
      <w:r w:rsidRPr="00C80C1E">
        <w:rPr>
          <w:lang w:val="sq-AL"/>
        </w:rPr>
        <w:t xml:space="preserve">c) Strukturat e bibliotekave; </w:t>
      </w:r>
    </w:p>
    <w:p w:rsidR="0042092F" w:rsidRPr="00C80C1E" w:rsidRDefault="0042092F" w:rsidP="0042092F">
      <w:pPr>
        <w:pStyle w:val="Paragrafi"/>
        <w:rPr>
          <w:lang w:val="sq-AL"/>
        </w:rPr>
      </w:pPr>
      <w:r w:rsidRPr="00C80C1E">
        <w:rPr>
          <w:lang w:val="sq-AL"/>
        </w:rPr>
        <w:t>d) Strukturat e burimeve njerëzore;</w:t>
      </w:r>
    </w:p>
    <w:p w:rsidR="0042092F" w:rsidRPr="00C80C1E" w:rsidRDefault="0042092F" w:rsidP="0042092F">
      <w:pPr>
        <w:pStyle w:val="Paragrafi"/>
        <w:rPr>
          <w:lang w:val="sq-AL"/>
        </w:rPr>
      </w:pPr>
      <w:r w:rsidRPr="00C80C1E">
        <w:rPr>
          <w:lang w:val="sq-AL"/>
        </w:rPr>
        <w:t xml:space="preserve">e) Strukturat e arkiv-protokollit. </w:t>
      </w:r>
    </w:p>
    <w:p w:rsidR="0042092F" w:rsidRPr="00C80C1E" w:rsidRDefault="0042092F" w:rsidP="0042092F">
      <w:pPr>
        <w:pStyle w:val="Paragrafi"/>
        <w:rPr>
          <w:lang w:val="sq-AL"/>
        </w:rPr>
      </w:pPr>
      <w:r w:rsidRPr="00C80C1E">
        <w:rPr>
          <w:lang w:val="sq-AL"/>
        </w:rPr>
        <w:t>f) Strukturat e teknologjisë së informacionit;</w:t>
      </w:r>
    </w:p>
    <w:p w:rsidR="0042092F" w:rsidRPr="00C80C1E" w:rsidRDefault="0042092F" w:rsidP="0042092F">
      <w:pPr>
        <w:pStyle w:val="Paragrafi"/>
        <w:rPr>
          <w:lang w:val="sq-AL"/>
        </w:rPr>
      </w:pPr>
      <w:r w:rsidRPr="00C80C1E">
        <w:rPr>
          <w:lang w:val="sq-AL"/>
        </w:rPr>
        <w:t>g) Sekretaritë mësimore të njësive kryesore;</w:t>
      </w:r>
    </w:p>
    <w:p w:rsidR="0042092F" w:rsidRPr="00C80C1E" w:rsidRDefault="0042092F" w:rsidP="0042092F">
      <w:pPr>
        <w:pStyle w:val="Paragrafi"/>
        <w:rPr>
          <w:lang w:val="sq-AL"/>
        </w:rPr>
      </w:pPr>
      <w:r w:rsidRPr="00C80C1E">
        <w:rPr>
          <w:lang w:val="sq-AL"/>
        </w:rPr>
        <w:t>h) Asistent i dekanit.</w:t>
      </w:r>
    </w:p>
    <w:p w:rsidR="0042092F" w:rsidRPr="00C80C1E" w:rsidRDefault="0042092F" w:rsidP="0042092F">
      <w:pPr>
        <w:pStyle w:val="Paragrafi"/>
        <w:rPr>
          <w:lang w:val="sq-AL"/>
        </w:rPr>
      </w:pPr>
      <w:r w:rsidRPr="00C80C1E">
        <w:rPr>
          <w:lang w:val="sq-AL"/>
        </w:rPr>
        <w:t>7. Struktura administrative në nivel njësie kryesore të konsiderohen:</w:t>
      </w:r>
    </w:p>
    <w:p w:rsidR="0042092F" w:rsidRPr="00C80C1E" w:rsidRDefault="0042092F" w:rsidP="0042092F">
      <w:pPr>
        <w:pStyle w:val="Paragrafi"/>
        <w:rPr>
          <w:lang w:val="sq-AL"/>
        </w:rPr>
      </w:pPr>
      <w:r w:rsidRPr="00C80C1E">
        <w:rPr>
          <w:lang w:val="sq-AL"/>
        </w:rPr>
        <w:t xml:space="preserve">a) Administratori i njësisë kryesore; </w:t>
      </w:r>
    </w:p>
    <w:p w:rsidR="0042092F" w:rsidRPr="00C80C1E" w:rsidRDefault="0042092F" w:rsidP="0042092F">
      <w:pPr>
        <w:pStyle w:val="Paragrafi"/>
        <w:rPr>
          <w:lang w:val="sq-AL"/>
        </w:rPr>
      </w:pPr>
      <w:r w:rsidRPr="00C80C1E">
        <w:rPr>
          <w:lang w:val="sq-AL"/>
        </w:rPr>
        <w:t>b) Strukturat ekonomike;</w:t>
      </w:r>
    </w:p>
    <w:p w:rsidR="0042092F" w:rsidRPr="00C80C1E" w:rsidRDefault="0042092F" w:rsidP="0042092F">
      <w:pPr>
        <w:pStyle w:val="Paragrafi"/>
        <w:rPr>
          <w:lang w:val="sq-AL"/>
        </w:rPr>
      </w:pPr>
      <w:r w:rsidRPr="00C80C1E">
        <w:rPr>
          <w:lang w:val="sq-AL"/>
        </w:rPr>
        <w:t>c) Strukturat e shërbimeve;</w:t>
      </w:r>
    </w:p>
    <w:p w:rsidR="0042092F" w:rsidRPr="00C80C1E" w:rsidRDefault="0042092F" w:rsidP="0042092F">
      <w:pPr>
        <w:pStyle w:val="Paragrafi"/>
        <w:rPr>
          <w:lang w:val="sq-AL"/>
        </w:rPr>
      </w:pPr>
      <w:r w:rsidRPr="00C80C1E">
        <w:rPr>
          <w:lang w:val="sq-AL"/>
        </w:rPr>
        <w:t>8. Struktura akademike në nivel njësie bazë të konsiderohen:</w:t>
      </w:r>
    </w:p>
    <w:p w:rsidR="0042092F" w:rsidRPr="00C80C1E" w:rsidRDefault="0042092F" w:rsidP="0042092F">
      <w:pPr>
        <w:pStyle w:val="Paragrafi"/>
        <w:rPr>
          <w:lang w:val="sq-AL"/>
        </w:rPr>
      </w:pPr>
      <w:r w:rsidRPr="00C80C1E">
        <w:rPr>
          <w:lang w:val="sq-AL"/>
        </w:rPr>
        <w:t>a) Drejtuesi i departamentit;</w:t>
      </w:r>
    </w:p>
    <w:p w:rsidR="0042092F" w:rsidRPr="00C80C1E" w:rsidRDefault="0042092F" w:rsidP="0042092F">
      <w:pPr>
        <w:pStyle w:val="Paragrafi"/>
        <w:rPr>
          <w:lang w:val="sq-AL"/>
        </w:rPr>
      </w:pPr>
      <w:r w:rsidRPr="00C80C1E">
        <w:rPr>
          <w:lang w:val="sq-AL"/>
        </w:rPr>
        <w:t>b) Grupet mësimore/kërkimore shkencore që përb</w:t>
      </w:r>
      <w:r>
        <w:rPr>
          <w:lang w:val="sq-AL"/>
        </w:rPr>
        <w:t>ë</w:t>
      </w:r>
      <w:r w:rsidRPr="00C80C1E">
        <w:rPr>
          <w:lang w:val="sq-AL"/>
        </w:rPr>
        <w:t>hen nga jo m</w:t>
      </w:r>
      <w:r>
        <w:rPr>
          <w:lang w:val="sq-AL"/>
        </w:rPr>
        <w:t>ë</w:t>
      </w:r>
      <w:r w:rsidRPr="00C80C1E">
        <w:rPr>
          <w:lang w:val="sq-AL"/>
        </w:rPr>
        <w:t xml:space="preserve"> pak se 5</w:t>
      </w:r>
      <w:r>
        <w:rPr>
          <w:lang w:val="sq-AL"/>
        </w:rPr>
        <w:t>,</w:t>
      </w:r>
      <w:r w:rsidRPr="00C80C1E">
        <w:rPr>
          <w:lang w:val="sq-AL"/>
        </w:rPr>
        <w:t xml:space="preserve"> personel akademik</w:t>
      </w:r>
      <w:r>
        <w:rPr>
          <w:lang w:val="sq-AL"/>
        </w:rPr>
        <w:t>,</w:t>
      </w:r>
      <w:r w:rsidRPr="00C80C1E">
        <w:rPr>
          <w:lang w:val="sq-AL"/>
        </w:rPr>
        <w:t xml:space="preserve"> me kohë të plotë.</w:t>
      </w:r>
    </w:p>
    <w:p w:rsidR="0042092F" w:rsidRPr="00C80C1E" w:rsidRDefault="0042092F" w:rsidP="0042092F">
      <w:pPr>
        <w:pStyle w:val="Paragrafi"/>
        <w:rPr>
          <w:lang w:val="sq-AL"/>
        </w:rPr>
      </w:pPr>
      <w:r w:rsidRPr="00C80C1E">
        <w:rPr>
          <w:lang w:val="sq-AL"/>
        </w:rPr>
        <w:t>9. Struktura ndihmësakademike me karakter akademik në nivel njësie bazë të konsiderohen:</w:t>
      </w:r>
    </w:p>
    <w:p w:rsidR="0042092F" w:rsidRPr="00C80C1E" w:rsidRDefault="0042092F" w:rsidP="0042092F">
      <w:pPr>
        <w:pStyle w:val="Paragrafi"/>
        <w:rPr>
          <w:lang w:val="sq-AL"/>
        </w:rPr>
      </w:pPr>
      <w:r w:rsidRPr="00C80C1E">
        <w:rPr>
          <w:lang w:val="sq-AL"/>
        </w:rPr>
        <w:t>a) Laborantët;</w:t>
      </w:r>
    </w:p>
    <w:p w:rsidR="0042092F" w:rsidRPr="00C80C1E" w:rsidRDefault="0042092F" w:rsidP="0042092F">
      <w:pPr>
        <w:pStyle w:val="Paragrafi"/>
        <w:rPr>
          <w:lang w:val="sq-AL"/>
        </w:rPr>
      </w:pPr>
      <w:r w:rsidRPr="00C80C1E">
        <w:rPr>
          <w:lang w:val="sq-AL"/>
        </w:rPr>
        <w:t>b) Teknikët.</w:t>
      </w:r>
    </w:p>
    <w:p w:rsidR="0042092F" w:rsidRPr="00C80C1E" w:rsidRDefault="0042092F" w:rsidP="0042092F">
      <w:pPr>
        <w:pStyle w:val="Paragrafi"/>
        <w:rPr>
          <w:lang w:val="sq-AL"/>
        </w:rPr>
      </w:pPr>
      <w:r>
        <w:rPr>
          <w:lang w:val="sq-AL"/>
        </w:rPr>
        <w:t>10. Struktura ndihmës</w:t>
      </w:r>
      <w:r w:rsidRPr="00C80C1E">
        <w:rPr>
          <w:lang w:val="sq-AL"/>
        </w:rPr>
        <w:t>akademike me karakter administrativ në nivel njësie bazë të konsiderohen:</w:t>
      </w:r>
    </w:p>
    <w:p w:rsidR="0042092F" w:rsidRPr="00C80C1E" w:rsidRDefault="0042092F" w:rsidP="0042092F">
      <w:pPr>
        <w:pStyle w:val="Paragrafi"/>
        <w:rPr>
          <w:lang w:val="sq-AL"/>
        </w:rPr>
      </w:pPr>
      <w:r w:rsidRPr="00C80C1E">
        <w:rPr>
          <w:lang w:val="sq-AL"/>
        </w:rPr>
        <w:t>a) Sekretaritë në departamente (në rastet me mbi 21</w:t>
      </w:r>
      <w:r>
        <w:rPr>
          <w:lang w:val="sq-AL"/>
        </w:rPr>
        <w:t>,</w:t>
      </w:r>
      <w:r w:rsidRPr="00C80C1E">
        <w:rPr>
          <w:lang w:val="sq-AL"/>
        </w:rPr>
        <w:t xml:space="preserve"> personel akademik</w:t>
      </w:r>
      <w:r>
        <w:rPr>
          <w:lang w:val="sq-AL"/>
        </w:rPr>
        <w:t>,</w:t>
      </w:r>
      <w:r w:rsidRPr="00C80C1E">
        <w:rPr>
          <w:lang w:val="sq-AL"/>
        </w:rPr>
        <w:t xml:space="preserve"> në nivel njësie bazë me kohë të plotë).</w:t>
      </w:r>
    </w:p>
    <w:p w:rsidR="0042092F" w:rsidRPr="00C80C1E" w:rsidRDefault="0042092F" w:rsidP="0042092F">
      <w:pPr>
        <w:pStyle w:val="Paragrafi"/>
        <w:rPr>
          <w:lang w:val="sq-AL"/>
        </w:rPr>
      </w:pPr>
      <w:r w:rsidRPr="00C80C1E">
        <w:rPr>
          <w:lang w:val="sq-AL"/>
        </w:rPr>
        <w:t>11. Struktura administrative në nivel njësie bazë të konsiderohen:</w:t>
      </w:r>
    </w:p>
    <w:p w:rsidR="0042092F" w:rsidRPr="00C80C1E" w:rsidRDefault="0042092F" w:rsidP="0042092F">
      <w:pPr>
        <w:pStyle w:val="Paragrafi"/>
        <w:rPr>
          <w:lang w:val="sq-AL"/>
        </w:rPr>
      </w:pPr>
      <w:r w:rsidRPr="00C80C1E">
        <w:rPr>
          <w:lang w:val="sq-AL"/>
        </w:rPr>
        <w:t>a) Administratori i njësisë baz</w:t>
      </w:r>
      <w:r>
        <w:rPr>
          <w:lang w:val="sq-AL"/>
        </w:rPr>
        <w:t>ë</w:t>
      </w:r>
      <w:r w:rsidRPr="00C80C1E">
        <w:rPr>
          <w:lang w:val="sq-AL"/>
        </w:rPr>
        <w:t xml:space="preserve"> (në rastet me mbi 21</w:t>
      </w:r>
      <w:r>
        <w:rPr>
          <w:lang w:val="sq-AL"/>
        </w:rPr>
        <w:t>,</w:t>
      </w:r>
      <w:r w:rsidRPr="00C80C1E">
        <w:rPr>
          <w:lang w:val="sq-AL"/>
        </w:rPr>
        <w:t xml:space="preserve"> personel akademik</w:t>
      </w:r>
      <w:r>
        <w:rPr>
          <w:lang w:val="sq-AL"/>
        </w:rPr>
        <w:t>,</w:t>
      </w:r>
      <w:r w:rsidRPr="00C80C1E">
        <w:rPr>
          <w:lang w:val="sq-AL"/>
        </w:rPr>
        <w:t xml:space="preserve"> në nivel njësie bazë me kohë të plotë).</w:t>
      </w:r>
    </w:p>
    <w:p w:rsidR="0042092F" w:rsidRPr="00C80C1E" w:rsidRDefault="0042092F" w:rsidP="0042092F">
      <w:pPr>
        <w:pStyle w:val="Paragrafi"/>
        <w:rPr>
          <w:lang w:val="sq-AL"/>
        </w:rPr>
      </w:pPr>
      <w:r w:rsidRPr="00C80C1E">
        <w:rPr>
          <w:lang w:val="sq-AL"/>
        </w:rPr>
        <w:t>12. Me përjashtim të strukturave akademike dhe administrative të përcaktuara në ligjin 80/2015</w:t>
      </w:r>
      <w:r>
        <w:rPr>
          <w:lang w:val="sq-AL"/>
        </w:rPr>
        <w:t>,</w:t>
      </w:r>
      <w:r w:rsidRPr="00C80C1E">
        <w:rPr>
          <w:lang w:val="sq-AL"/>
        </w:rPr>
        <w:t xml:space="preserve"> </w:t>
      </w:r>
      <w:r>
        <w:rPr>
          <w:lang w:val="sq-AL"/>
        </w:rPr>
        <w:t>“</w:t>
      </w:r>
      <w:r w:rsidRPr="00C80C1E">
        <w:rPr>
          <w:lang w:val="sq-AL"/>
        </w:rPr>
        <w:t>Për arsimin e lartë dhe kërkimin shkencor në Republikën e Shqipërisë</w:t>
      </w:r>
      <w:r>
        <w:rPr>
          <w:lang w:val="sq-AL"/>
        </w:rPr>
        <w:t>”</w:t>
      </w:r>
      <w:r w:rsidRPr="00C80C1E">
        <w:rPr>
          <w:lang w:val="sq-AL"/>
        </w:rPr>
        <w:t>, organizimi i strukturave të tjera, bëhet në varësi të numrit të përgjithshëm të personelit akademik dhe atij administrativ, numrit të studentëve dhe buxhetit të institucionit publik të arsimit të lartë.</w:t>
      </w:r>
    </w:p>
    <w:p w:rsidR="0042092F" w:rsidRPr="00C80C1E" w:rsidRDefault="0042092F" w:rsidP="0042092F">
      <w:pPr>
        <w:pStyle w:val="Paragrafi"/>
        <w:rPr>
          <w:lang w:val="sq-AL"/>
        </w:rPr>
      </w:pPr>
      <w:r w:rsidRPr="00C80C1E">
        <w:rPr>
          <w:lang w:val="sq-AL"/>
        </w:rPr>
        <w:t xml:space="preserve">13. Në nivel institucional, strukturat </w:t>
      </w:r>
      <w:r>
        <w:rPr>
          <w:lang w:val="sq-AL"/>
        </w:rPr>
        <w:t>e mësipërme me personel ndihmës</w:t>
      </w:r>
      <w:r w:rsidRPr="00C80C1E">
        <w:rPr>
          <w:lang w:val="sq-AL"/>
        </w:rPr>
        <w:t>akademik me karakter administrativ dhe personel administrativ organizohen ne drejtori, sektorë dhe zyra, ku secila drejtori nuk mund të ketë me pak se dy sektorë apo zyra, secili sektor apo zyrë nuk mund t</w:t>
      </w:r>
      <w:r>
        <w:rPr>
          <w:lang w:val="sq-AL"/>
        </w:rPr>
        <w:t>ë</w:t>
      </w:r>
      <w:r w:rsidRPr="00C80C1E">
        <w:rPr>
          <w:lang w:val="sq-AL"/>
        </w:rPr>
        <w:t xml:space="preserve"> ketë m</w:t>
      </w:r>
      <w:r>
        <w:rPr>
          <w:lang w:val="sq-AL"/>
        </w:rPr>
        <w:t>ë</w:t>
      </w:r>
      <w:r w:rsidRPr="00C80C1E">
        <w:rPr>
          <w:lang w:val="sq-AL"/>
        </w:rPr>
        <w:t xml:space="preserve"> pak se tre specialistë. </w:t>
      </w:r>
    </w:p>
    <w:p w:rsidR="0042092F" w:rsidRPr="00C80C1E" w:rsidRDefault="0042092F" w:rsidP="0042092F">
      <w:pPr>
        <w:pStyle w:val="Paragrafi"/>
        <w:rPr>
          <w:lang w:val="sq-AL"/>
        </w:rPr>
      </w:pPr>
      <w:r w:rsidRPr="00C80C1E">
        <w:rPr>
          <w:lang w:val="sq-AL"/>
        </w:rPr>
        <w:t xml:space="preserve">14. Në nivel njësie kryesore, strukturat organizohen në degë dhe secila degë nuk mund të ketë më pak se dy punonjës. </w:t>
      </w:r>
    </w:p>
    <w:p w:rsidR="0042092F" w:rsidRPr="00C80C1E" w:rsidRDefault="0042092F" w:rsidP="0042092F">
      <w:pPr>
        <w:pStyle w:val="Paragrafi"/>
        <w:rPr>
          <w:lang w:val="sq-AL"/>
        </w:rPr>
      </w:pPr>
      <w:r w:rsidRPr="00C80C1E">
        <w:rPr>
          <w:lang w:val="sq-AL"/>
        </w:rPr>
        <w:t>15. Struktura akademike, ndihmësakademike</w:t>
      </w:r>
      <w:r>
        <w:rPr>
          <w:lang w:val="sq-AL"/>
        </w:rPr>
        <w:t>,</w:t>
      </w:r>
      <w:r w:rsidRPr="00C80C1E">
        <w:rPr>
          <w:lang w:val="sq-AL"/>
        </w:rPr>
        <w:t xml:space="preserve"> me karakter akademik dhe ndihmësakademike</w:t>
      </w:r>
      <w:r>
        <w:rPr>
          <w:lang w:val="sq-AL"/>
        </w:rPr>
        <w:t>,</w:t>
      </w:r>
      <w:r w:rsidRPr="00C80C1E">
        <w:rPr>
          <w:lang w:val="sq-AL"/>
        </w:rPr>
        <w:t xml:space="preserve"> me karakter administrativ, janë në varësi të rektorit të institucionin publik të arsimit të lartë.</w:t>
      </w:r>
      <w:r>
        <w:rPr>
          <w:lang w:val="sq-AL"/>
        </w:rPr>
        <w:t xml:space="preserve"> Strukturat akademike, ndihmës</w:t>
      </w:r>
      <w:r w:rsidRPr="00C80C1E">
        <w:rPr>
          <w:lang w:val="sq-AL"/>
        </w:rPr>
        <w:t>akademike</w:t>
      </w:r>
      <w:r>
        <w:rPr>
          <w:lang w:val="sq-AL"/>
        </w:rPr>
        <w:t>,</w:t>
      </w:r>
      <w:r w:rsidRPr="00C80C1E">
        <w:rPr>
          <w:lang w:val="sq-AL"/>
        </w:rPr>
        <w:t xml:space="preserve"> m</w:t>
      </w:r>
      <w:r>
        <w:rPr>
          <w:lang w:val="sq-AL"/>
        </w:rPr>
        <w:t>e karakter akademik dhe ndihmës</w:t>
      </w:r>
      <w:r w:rsidRPr="00C80C1E">
        <w:rPr>
          <w:lang w:val="sq-AL"/>
        </w:rPr>
        <w:t>akademike</w:t>
      </w:r>
      <w:r>
        <w:rPr>
          <w:lang w:val="sq-AL"/>
        </w:rPr>
        <w:t>,</w:t>
      </w:r>
      <w:r w:rsidRPr="00C80C1E">
        <w:rPr>
          <w:lang w:val="sq-AL"/>
        </w:rPr>
        <w:t xml:space="preserve"> me karakter administrativ, në nivel njësie kryesore, kanë varësi funksionale nga dekani i njësisë kryesore përkatëse. </w:t>
      </w:r>
    </w:p>
    <w:p w:rsidR="0042092F" w:rsidRPr="00C80C1E" w:rsidRDefault="0042092F" w:rsidP="0042092F">
      <w:pPr>
        <w:pStyle w:val="Paragrafi"/>
        <w:rPr>
          <w:lang w:val="sq-AL"/>
        </w:rPr>
      </w:pPr>
      <w:r w:rsidRPr="00C80C1E">
        <w:rPr>
          <w:lang w:val="sq-AL"/>
        </w:rPr>
        <w:t>16. Struktura administrative është në varësi të administratorit të institucionin publik të arsimit të lartë. Struktura administrative në nivel njësie kryesore, ka varësi funksionale nga administratori i njësisë kryesore përkatëse.</w:t>
      </w:r>
    </w:p>
    <w:p w:rsidR="0042092F" w:rsidRPr="00C80C1E" w:rsidRDefault="0042092F" w:rsidP="0042092F">
      <w:pPr>
        <w:pStyle w:val="Paragrafi"/>
        <w:rPr>
          <w:lang w:val="sq-AL"/>
        </w:rPr>
      </w:pPr>
      <w:r w:rsidRPr="00C80C1E">
        <w:rPr>
          <w:lang w:val="sq-AL"/>
        </w:rPr>
        <w:t>17. Stru</w:t>
      </w:r>
      <w:r>
        <w:rPr>
          <w:lang w:val="sq-AL"/>
        </w:rPr>
        <w:t>kturat e auditimit të brendshëm</w:t>
      </w:r>
      <w:r w:rsidRPr="00C80C1E">
        <w:rPr>
          <w:lang w:val="sq-AL"/>
        </w:rPr>
        <w:t xml:space="preserve"> janë në varësi të bordit të administrimit të institucionin publik të arsimit të lartë. </w:t>
      </w:r>
    </w:p>
    <w:p w:rsidR="0042092F" w:rsidRPr="00C80C1E" w:rsidRDefault="0042092F" w:rsidP="0042092F">
      <w:pPr>
        <w:pStyle w:val="Paragrafi"/>
        <w:rPr>
          <w:lang w:val="sq-AL"/>
        </w:rPr>
      </w:pPr>
      <w:r w:rsidRPr="00C80C1E">
        <w:rPr>
          <w:lang w:val="sq-AL"/>
        </w:rPr>
        <w:t>18. Strukturat juridike, burimeve njerëzore, arkiv-protokollit dhe teknologjisë së informacionit në nivel institucioni apo njësie kryesore, ushtojnë veprimtarinë e tyre në funksion të të gjitha strukturave në institucion.</w:t>
      </w:r>
    </w:p>
    <w:p w:rsidR="0042092F" w:rsidRPr="00C80C1E" w:rsidRDefault="0042092F" w:rsidP="0042092F">
      <w:pPr>
        <w:pStyle w:val="Paragrafi"/>
        <w:rPr>
          <w:lang w:val="sq-AL"/>
        </w:rPr>
      </w:pPr>
      <w:r w:rsidRPr="00C80C1E">
        <w:rPr>
          <w:lang w:val="sq-AL"/>
        </w:rPr>
        <w:t xml:space="preserve">19. Struktura organizative dhe organigrama e institucionit publik të arsimit të lartë, të jenë pjesë e </w:t>
      </w:r>
      <w:r w:rsidRPr="00C80C1E">
        <w:rPr>
          <w:lang w:val="sq-AL"/>
        </w:rPr>
        <w:lastRenderedPageBreak/>
        <w:t>statutit të institucione</w:t>
      </w:r>
      <w:r>
        <w:rPr>
          <w:lang w:val="sq-AL"/>
        </w:rPr>
        <w:t>ve</w:t>
      </w:r>
      <w:r w:rsidRPr="00C80C1E">
        <w:rPr>
          <w:lang w:val="sq-AL"/>
        </w:rPr>
        <w:t xml:space="preserve"> publik</w:t>
      </w:r>
      <w:r>
        <w:rPr>
          <w:lang w:val="sq-AL"/>
        </w:rPr>
        <w:t>e</w:t>
      </w:r>
      <w:r w:rsidRPr="00C80C1E">
        <w:rPr>
          <w:lang w:val="sq-AL"/>
        </w:rPr>
        <w:t xml:space="preserve"> të arsimit të lartë, sipas kërkesave të nenit 33, të ligjit </w:t>
      </w:r>
      <w:r>
        <w:rPr>
          <w:lang w:val="sq-AL"/>
        </w:rPr>
        <w:t xml:space="preserve">nr. </w:t>
      </w:r>
      <w:r w:rsidRPr="00C80C1E">
        <w:rPr>
          <w:lang w:val="sq-AL"/>
        </w:rPr>
        <w:t>80/2015</w:t>
      </w:r>
      <w:r>
        <w:rPr>
          <w:lang w:val="sq-AL"/>
        </w:rPr>
        <w:t>,</w:t>
      </w:r>
      <w:r w:rsidRPr="00C80C1E">
        <w:rPr>
          <w:lang w:val="sq-AL"/>
        </w:rPr>
        <w:t xml:space="preserve"> </w:t>
      </w:r>
      <w:r>
        <w:rPr>
          <w:lang w:val="sq-AL"/>
        </w:rPr>
        <w:t>“</w:t>
      </w:r>
      <w:r w:rsidRPr="00C80C1E">
        <w:rPr>
          <w:lang w:val="sq-AL"/>
        </w:rPr>
        <w:t>Për arsimin e lartë dhe kërkimin shkencor në Republikën e Shqipërisë</w:t>
      </w:r>
      <w:r>
        <w:rPr>
          <w:lang w:val="sq-AL"/>
        </w:rPr>
        <w:t>”</w:t>
      </w:r>
      <w:r w:rsidRPr="00C80C1E">
        <w:rPr>
          <w:lang w:val="sq-AL"/>
        </w:rPr>
        <w:t>.</w:t>
      </w:r>
    </w:p>
    <w:p w:rsidR="0042092F" w:rsidRPr="00C80C1E" w:rsidRDefault="0042092F" w:rsidP="0042092F">
      <w:pPr>
        <w:pStyle w:val="Paragrafi"/>
        <w:rPr>
          <w:lang w:val="sq-AL"/>
        </w:rPr>
      </w:pPr>
      <w:r w:rsidRPr="00C80C1E">
        <w:rPr>
          <w:lang w:val="sq-AL"/>
        </w:rPr>
        <w:t>20. Ngarkohen instituci</w:t>
      </w:r>
      <w:r>
        <w:rPr>
          <w:lang w:val="sq-AL"/>
        </w:rPr>
        <w:t>onet publike të arsimit të lartë</w:t>
      </w:r>
      <w:r w:rsidRPr="00C80C1E">
        <w:rPr>
          <w:lang w:val="sq-AL"/>
        </w:rPr>
        <w:t xml:space="preserve"> për zbatimin e këtij udhëzimi. </w:t>
      </w:r>
    </w:p>
    <w:p w:rsidR="0042092F" w:rsidRPr="00C80C1E" w:rsidRDefault="0042092F" w:rsidP="0042092F">
      <w:pPr>
        <w:pStyle w:val="Paragrafi"/>
        <w:rPr>
          <w:lang w:val="sq-AL"/>
        </w:rPr>
      </w:pPr>
      <w:r w:rsidRPr="00C80C1E">
        <w:rPr>
          <w:lang w:val="sq-AL"/>
        </w:rPr>
        <w:t>Ky udhëzim hyn në fuqi pas botimit në Fletoren Zyrtare.</w:t>
      </w:r>
    </w:p>
    <w:p w:rsidR="0042092F" w:rsidRPr="00C80C1E" w:rsidRDefault="0042092F" w:rsidP="0042092F">
      <w:pPr>
        <w:pStyle w:val="Hapesira7"/>
        <w:rPr>
          <w:lang w:val="sq-AL"/>
        </w:rPr>
      </w:pPr>
    </w:p>
    <w:p w:rsidR="0042092F" w:rsidRDefault="0042092F" w:rsidP="0042092F">
      <w:pPr>
        <w:pStyle w:val="Paragrafi"/>
        <w:jc w:val="right"/>
        <w:rPr>
          <w:lang w:val="sq-AL"/>
        </w:rPr>
      </w:pPr>
      <w:r w:rsidRPr="00C80C1E">
        <w:rPr>
          <w:lang w:val="sq-AL"/>
        </w:rPr>
        <w:t xml:space="preserve">MINISTRI I ARSIMIT, SPORTIT </w:t>
      </w:r>
    </w:p>
    <w:p w:rsidR="0042092F" w:rsidRPr="00C80C1E" w:rsidRDefault="0042092F" w:rsidP="0042092F">
      <w:pPr>
        <w:pStyle w:val="Paragrafi"/>
        <w:jc w:val="right"/>
        <w:rPr>
          <w:lang w:val="sq-AL"/>
        </w:rPr>
      </w:pPr>
      <w:r w:rsidRPr="00C80C1E">
        <w:rPr>
          <w:lang w:val="sq-AL"/>
        </w:rPr>
        <w:t>DHE RINISË</w:t>
      </w:r>
    </w:p>
    <w:p w:rsidR="0042092F" w:rsidRPr="00C80C1E" w:rsidRDefault="0042092F" w:rsidP="0042092F">
      <w:pPr>
        <w:pStyle w:val="Paragrafi"/>
        <w:jc w:val="right"/>
        <w:rPr>
          <w:b/>
          <w:lang w:val="sq-AL"/>
        </w:rPr>
      </w:pPr>
      <w:r w:rsidRPr="00C80C1E">
        <w:rPr>
          <w:b/>
          <w:lang w:val="sq-AL"/>
        </w:rPr>
        <w:t>Lindita Nikolla</w:t>
      </w:r>
    </w:p>
    <w:p w:rsidR="0085178C" w:rsidRDefault="0085178C">
      <w:bookmarkStart w:id="0" w:name="_GoBack"/>
      <w:bookmarkEnd w:id="0"/>
    </w:p>
    <w:sectPr w:rsidR="00851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92F"/>
    <w:rsid w:val="0042092F"/>
    <w:rsid w:val="0085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2092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092F"/>
    <w:rPr>
      <w:rFonts w:ascii="Garamond" w:eastAsia="MS Mincho" w:hAnsi="Garamond" w:cs="CG Times"/>
      <w:sz w:val="24"/>
    </w:rPr>
  </w:style>
  <w:style w:type="paragraph" w:customStyle="1" w:styleId="NeniNr">
    <w:name w:val="Neni_Nr"/>
    <w:next w:val="Normal"/>
    <w:link w:val="NeniNrChar"/>
    <w:rsid w:val="0042092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092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92F"/>
    <w:rPr>
      <w:rFonts w:ascii="Garamond" w:eastAsia="MS Mincho" w:hAnsi="Garamond" w:cs="CG Times"/>
      <w:sz w:val="24"/>
      <w:lang w:val="en-GB"/>
    </w:rPr>
  </w:style>
  <w:style w:type="paragraph" w:customStyle="1" w:styleId="Hapesira7">
    <w:name w:val="Hapesira 7"/>
    <w:basedOn w:val="Paragrafi"/>
    <w:qFormat/>
    <w:rsid w:val="0042092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2092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092F"/>
    <w:rPr>
      <w:rFonts w:ascii="Garamond" w:eastAsia="MS Mincho" w:hAnsi="Garamond" w:cs="CG Times"/>
      <w:sz w:val="24"/>
    </w:rPr>
  </w:style>
  <w:style w:type="paragraph" w:customStyle="1" w:styleId="NeniNr">
    <w:name w:val="Neni_Nr"/>
    <w:next w:val="Normal"/>
    <w:link w:val="NeniNrChar"/>
    <w:rsid w:val="0042092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092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92F"/>
    <w:rPr>
      <w:rFonts w:ascii="Garamond" w:eastAsia="MS Mincho" w:hAnsi="Garamond" w:cs="CG Times"/>
      <w:sz w:val="24"/>
      <w:lang w:val="en-GB"/>
    </w:rPr>
  </w:style>
  <w:style w:type="paragraph" w:customStyle="1" w:styleId="Hapesira7">
    <w:name w:val="Hapesira 7"/>
    <w:basedOn w:val="Paragrafi"/>
    <w:qFormat/>
    <w:rsid w:val="0042092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4395</Characters>
  <Application>Microsoft Office Word</Application>
  <DocSecurity>0</DocSecurity>
  <Lines>36</Lines>
  <Paragraphs>10</Paragraphs>
  <ScaleCrop>false</ScaleCrop>
  <Company/>
  <LinksUpToDate>false</LinksUpToDate>
  <CharactersWithSpaces>5156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2018-01-10T13:45:00Z</dcterms:created>
  <dcterms:modified xsi:type="dcterms:W3CDTF">2018-01-10T13:45:00Z</dcterms:modified>
</cp:coreProperties>
</file>