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622" w:rsidRPr="00382BA4" w:rsidRDefault="00F63622" w:rsidP="00F63622">
      <w:pPr>
        <w:pStyle w:val="Paragrafi"/>
        <w:ind w:firstLine="0"/>
        <w:jc w:val="center"/>
        <w:rPr>
          <w:b/>
          <w:lang w:val="sq-AL"/>
        </w:rPr>
      </w:pPr>
      <w:r w:rsidRPr="00382BA4">
        <w:rPr>
          <w:b/>
          <w:lang w:val="sq-AL"/>
        </w:rPr>
        <w:t>UDHËZIM</w:t>
      </w:r>
    </w:p>
    <w:p w:rsidR="00F63622" w:rsidRPr="00382BA4" w:rsidRDefault="00F63622" w:rsidP="00F63622">
      <w:pPr>
        <w:pStyle w:val="Paragrafi"/>
        <w:ind w:firstLine="0"/>
        <w:jc w:val="center"/>
        <w:rPr>
          <w:b/>
          <w:lang w:val="sq-AL"/>
        </w:rPr>
      </w:pPr>
      <w:r w:rsidRPr="00382BA4">
        <w:rPr>
          <w:b/>
          <w:lang w:val="sq-AL"/>
        </w:rPr>
        <w:t>Nr. 35, datë 22.11.2018</w:t>
      </w:r>
    </w:p>
    <w:p w:rsidR="00F63622" w:rsidRPr="00382BA4" w:rsidRDefault="00F63622" w:rsidP="00F63622">
      <w:pPr>
        <w:pStyle w:val="Paragrafi"/>
        <w:jc w:val="center"/>
        <w:rPr>
          <w:b/>
          <w:sz w:val="14"/>
          <w:szCs w:val="14"/>
          <w:lang w:val="sq-AL"/>
        </w:rPr>
      </w:pPr>
    </w:p>
    <w:p w:rsidR="00F63622" w:rsidRPr="00382BA4" w:rsidRDefault="00F63622" w:rsidP="00F63622">
      <w:pPr>
        <w:pStyle w:val="Paragrafi"/>
        <w:ind w:firstLine="0"/>
        <w:jc w:val="center"/>
        <w:rPr>
          <w:b/>
          <w:lang w:val="sq-AL"/>
        </w:rPr>
      </w:pPr>
      <w:r w:rsidRPr="00382BA4">
        <w:rPr>
          <w:b/>
          <w:lang w:val="sq-AL"/>
        </w:rPr>
        <w:t xml:space="preserve">PËR NJË SHTESË NË UDHËZIMIN </w:t>
      </w:r>
    </w:p>
    <w:p w:rsidR="00F63622" w:rsidRPr="00382BA4" w:rsidRDefault="00F63622" w:rsidP="00F63622">
      <w:pPr>
        <w:pStyle w:val="Paragrafi"/>
        <w:ind w:firstLine="0"/>
        <w:jc w:val="center"/>
        <w:rPr>
          <w:b/>
          <w:lang w:val="sq-AL"/>
        </w:rPr>
      </w:pPr>
      <w:r w:rsidRPr="00382BA4">
        <w:rPr>
          <w:b/>
          <w:lang w:val="sq-AL"/>
        </w:rPr>
        <w:t>NR. 3, DATË 14.2.2018, “PËR ORGANIZIMIN DHE ZHVILLIMIN E PROVIMEVE KOMBËTARE TË MATURËS SHTETËRORE 2019”</w:t>
      </w:r>
    </w:p>
    <w:p w:rsidR="00F63622" w:rsidRPr="00382BA4" w:rsidRDefault="00F63622" w:rsidP="00F63622">
      <w:pPr>
        <w:pStyle w:val="Paragrafi"/>
        <w:rPr>
          <w:sz w:val="14"/>
          <w:szCs w:val="14"/>
          <w:lang w:val="sq-AL"/>
        </w:rPr>
      </w:pPr>
    </w:p>
    <w:p w:rsidR="00F63622" w:rsidRPr="00382BA4" w:rsidRDefault="00F63622" w:rsidP="00F63622">
      <w:pPr>
        <w:pStyle w:val="Paragrafi"/>
        <w:rPr>
          <w:lang w:val="sq-AL"/>
        </w:rPr>
      </w:pPr>
      <w:r w:rsidRPr="00382BA4">
        <w:rPr>
          <w:lang w:val="sq-AL"/>
        </w:rPr>
        <w:t xml:space="preserve">Në mbështetje të nenit 102 të Kushtetutës së Republikës së Shqipërisë, të neneve 26 dhe 51, të ligjit nr. 69, datë 21.6.2012, “Për sistemin arsimor parauniversitar në Republikën e Shqipërisë”, të ndryshuar, </w:t>
      </w:r>
    </w:p>
    <w:p w:rsidR="00F63622" w:rsidRPr="00382BA4" w:rsidRDefault="00F63622" w:rsidP="00F63622">
      <w:pPr>
        <w:pStyle w:val="Paragrafi"/>
        <w:rPr>
          <w:sz w:val="14"/>
          <w:szCs w:val="14"/>
          <w:lang w:val="sq-AL"/>
        </w:rPr>
      </w:pPr>
    </w:p>
    <w:p w:rsidR="00F63622" w:rsidRPr="00382BA4" w:rsidRDefault="00F63622" w:rsidP="00F63622">
      <w:pPr>
        <w:pStyle w:val="Paragrafi"/>
        <w:ind w:firstLine="0"/>
        <w:jc w:val="center"/>
        <w:rPr>
          <w:lang w:val="sq-AL"/>
        </w:rPr>
      </w:pPr>
      <w:r w:rsidRPr="00382BA4">
        <w:rPr>
          <w:lang w:val="sq-AL"/>
        </w:rPr>
        <w:t>UDHËZOJ:</w:t>
      </w:r>
    </w:p>
    <w:p w:rsidR="00F63622" w:rsidRPr="00382BA4" w:rsidRDefault="00F63622" w:rsidP="00F63622">
      <w:pPr>
        <w:pStyle w:val="Paragrafi"/>
        <w:rPr>
          <w:sz w:val="14"/>
          <w:szCs w:val="14"/>
          <w:lang w:val="sq-AL"/>
        </w:rPr>
      </w:pPr>
    </w:p>
    <w:p w:rsidR="00F63622" w:rsidRPr="00382BA4" w:rsidRDefault="00F63622" w:rsidP="00F63622">
      <w:pPr>
        <w:pStyle w:val="Paragrafi"/>
        <w:rPr>
          <w:lang w:val="sq-AL"/>
        </w:rPr>
      </w:pPr>
      <w:r w:rsidRPr="00382BA4">
        <w:rPr>
          <w:lang w:val="sq-AL"/>
        </w:rPr>
        <w:t>1. Në udhëzimin nr. 3,</w:t>
      </w:r>
      <w:r w:rsidRPr="00382BA4">
        <w:rPr>
          <w:spacing w:val="-3"/>
          <w:lang w:val="sq-AL"/>
        </w:rPr>
        <w:t xml:space="preserve"> datë 14.2.2018, “Për </w:t>
      </w:r>
      <w:r w:rsidRPr="00382BA4">
        <w:rPr>
          <w:lang w:val="sq-AL"/>
        </w:rPr>
        <w:t>organizimin dhe zhvillimin e provimeve kombëtare të Maturës Shtetërore 2019”, pika 2.1 bëhet si më poshtë:</w:t>
      </w:r>
    </w:p>
    <w:p w:rsidR="00F63622" w:rsidRPr="00382BA4" w:rsidRDefault="00F63622" w:rsidP="00F63622">
      <w:pPr>
        <w:pStyle w:val="Paragrafi"/>
        <w:rPr>
          <w:lang w:val="sq-AL" w:eastAsia="sq-AL"/>
        </w:rPr>
      </w:pPr>
      <w:r w:rsidRPr="00382BA4">
        <w:rPr>
          <w:lang w:val="sq-AL" w:eastAsia="sq-AL"/>
        </w:rPr>
        <w:t>2.1 Lista e lëndëve të provimit me zgjedhje të jetë:</w:t>
      </w:r>
    </w:p>
    <w:p w:rsidR="00F63622" w:rsidRPr="00382BA4" w:rsidRDefault="00F63622" w:rsidP="00F63622">
      <w:pPr>
        <w:pStyle w:val="Paragrafi"/>
        <w:rPr>
          <w:sz w:val="14"/>
          <w:szCs w:val="14"/>
          <w:lang w:val="sq-AL" w:eastAsia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45"/>
        <w:gridCol w:w="7405"/>
      </w:tblGrid>
      <w:tr w:rsidR="00F63622" w:rsidRPr="00382BA4" w:rsidTr="00AD5A1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82BA4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82BA4">
              <w:rPr>
                <w:rFonts w:ascii="Garamond" w:hAnsi="Garamond"/>
                <w:b/>
                <w:lang w:val="sq-AL"/>
              </w:rPr>
              <w:t>SHKOLLAT E ARSIMIT TË MESËM TË LARTË</w:t>
            </w:r>
          </w:p>
        </w:tc>
      </w:tr>
      <w:tr w:rsidR="00F63622" w:rsidRPr="00382BA4" w:rsidTr="00AD5A1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622" w:rsidRPr="00382BA4" w:rsidRDefault="00F63622" w:rsidP="00AD5A17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b/>
                <w:lang w:val="sq-AL"/>
              </w:rPr>
            </w:pPr>
            <w:r w:rsidRPr="00382BA4">
              <w:rPr>
                <w:rFonts w:ascii="Garamond" w:hAnsi="Garamond"/>
                <w:b/>
                <w:lang w:val="sq-AL"/>
              </w:rPr>
              <w:t>Lënda</w:t>
            </w:r>
          </w:p>
        </w:tc>
      </w:tr>
      <w:tr w:rsidR="00F63622" w:rsidRPr="00382BA4" w:rsidTr="00AD5A1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1.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Kimi</w:t>
            </w:r>
          </w:p>
        </w:tc>
      </w:tr>
      <w:tr w:rsidR="00F63622" w:rsidRPr="00382BA4" w:rsidTr="00AD5A1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2.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Fizikë</w:t>
            </w:r>
          </w:p>
        </w:tc>
      </w:tr>
      <w:tr w:rsidR="00F63622" w:rsidRPr="00382BA4" w:rsidTr="00AD5A1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3.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Biologji</w:t>
            </w:r>
          </w:p>
        </w:tc>
      </w:tr>
      <w:tr w:rsidR="00F63622" w:rsidRPr="00382BA4" w:rsidTr="00AD5A1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4.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Histori</w:t>
            </w:r>
          </w:p>
        </w:tc>
      </w:tr>
      <w:tr w:rsidR="00F63622" w:rsidRPr="00382BA4" w:rsidTr="00AD5A17">
        <w:trPr>
          <w:trHeight w:val="28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5.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Gjeografi</w:t>
            </w:r>
          </w:p>
        </w:tc>
      </w:tr>
      <w:tr w:rsidR="00F63622" w:rsidRPr="00382BA4" w:rsidTr="00AD5A1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6.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Qytetari dhe Psikologji</w:t>
            </w:r>
          </w:p>
        </w:tc>
      </w:tr>
      <w:tr w:rsidR="00F63622" w:rsidRPr="00382BA4" w:rsidTr="00AD5A17">
        <w:trPr>
          <w:trHeight w:val="25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7.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Filozofi dhe Sociologji</w:t>
            </w:r>
          </w:p>
        </w:tc>
      </w:tr>
      <w:tr w:rsidR="00F63622" w:rsidRPr="00382BA4" w:rsidTr="00AD5A17">
        <w:trPr>
          <w:trHeight w:val="25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8.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Ekonomi</w:t>
            </w:r>
          </w:p>
        </w:tc>
      </w:tr>
      <w:tr w:rsidR="00F63622" w:rsidRPr="00382BA4" w:rsidTr="00AD5A17">
        <w:trPr>
          <w:trHeight w:val="25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9.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Histori Baleti</w:t>
            </w:r>
          </w:p>
        </w:tc>
      </w:tr>
      <w:tr w:rsidR="00F63622" w:rsidRPr="00382BA4" w:rsidTr="00AD5A17">
        <w:trPr>
          <w:trHeight w:val="25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10.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Histori Muzike</w:t>
            </w:r>
          </w:p>
        </w:tc>
      </w:tr>
      <w:tr w:rsidR="00F63622" w:rsidRPr="00382BA4" w:rsidTr="00AD5A17">
        <w:trPr>
          <w:trHeight w:val="25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622" w:rsidRPr="00382BA4" w:rsidRDefault="00F63622" w:rsidP="00AD5A17">
            <w:pPr>
              <w:widowControl w:val="0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11.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22" w:rsidRPr="00382BA4" w:rsidRDefault="00F63622" w:rsidP="00AD5A17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382BA4">
              <w:rPr>
                <w:rFonts w:ascii="Garamond" w:hAnsi="Garamond"/>
                <w:lang w:val="sq-AL"/>
              </w:rPr>
              <w:t>Histori Arti</w:t>
            </w:r>
          </w:p>
        </w:tc>
      </w:tr>
    </w:tbl>
    <w:p w:rsidR="00F63622" w:rsidRPr="00382BA4" w:rsidRDefault="00F63622" w:rsidP="00F63622">
      <w:pPr>
        <w:pStyle w:val="Paragrafi"/>
        <w:rPr>
          <w:sz w:val="14"/>
          <w:szCs w:val="14"/>
          <w:lang w:val="sq-AL" w:eastAsia="sq-AL"/>
        </w:rPr>
      </w:pPr>
    </w:p>
    <w:p w:rsidR="00F63622" w:rsidRPr="00382BA4" w:rsidRDefault="00F63622" w:rsidP="00F63622">
      <w:pPr>
        <w:pStyle w:val="Paragrafi"/>
        <w:rPr>
          <w:lang w:val="sq-AL" w:eastAsia="sq-AL"/>
        </w:rPr>
      </w:pPr>
      <w:r w:rsidRPr="00382BA4">
        <w:rPr>
          <w:lang w:val="sq-AL" w:eastAsia="sq-AL"/>
        </w:rPr>
        <w:t xml:space="preserve">2. Ngarkohen për zbatimin e këtij udhëzimi, Sekretari i Përgjithshëm, Drejtoria e Përgjithshme e Politikave dhe Zhvillimit të Arsimit, Sportit dhe Rinisë, Qendra e Shërbimeve Arsimore, Instituti i Zhvillimit të Arsimit dhe institucionet arsimore vendore, përgjegjëse për arsimin parauniversitar. </w:t>
      </w:r>
    </w:p>
    <w:p w:rsidR="00F63622" w:rsidRPr="00382BA4" w:rsidRDefault="00F63622" w:rsidP="00F63622">
      <w:pPr>
        <w:pStyle w:val="Paragrafi"/>
        <w:rPr>
          <w:lang w:val="sq-AL" w:eastAsia="sq-AL"/>
        </w:rPr>
      </w:pPr>
      <w:r w:rsidRPr="00382BA4">
        <w:rPr>
          <w:lang w:val="sq-AL" w:eastAsia="sq-AL"/>
        </w:rPr>
        <w:t>Ky udhëzim hyn në fuqi pas botimit në Fletoren Zyrtare.</w:t>
      </w:r>
    </w:p>
    <w:p w:rsidR="00F63622" w:rsidRPr="00382BA4" w:rsidRDefault="00F63622" w:rsidP="00F63622">
      <w:pPr>
        <w:pStyle w:val="Paragrafi"/>
        <w:rPr>
          <w:sz w:val="14"/>
          <w:szCs w:val="14"/>
          <w:lang w:val="sq-AL" w:eastAsia="sq-AL"/>
        </w:rPr>
      </w:pPr>
    </w:p>
    <w:p w:rsidR="00F63622" w:rsidRPr="00382BA4" w:rsidRDefault="00F63622" w:rsidP="00F63622">
      <w:pPr>
        <w:pStyle w:val="Paragrafi"/>
        <w:jc w:val="right"/>
        <w:rPr>
          <w:lang w:val="sq-AL" w:eastAsia="sq-AL"/>
        </w:rPr>
      </w:pPr>
      <w:r w:rsidRPr="00382BA4">
        <w:rPr>
          <w:lang w:val="sq-AL" w:eastAsia="sq-AL"/>
        </w:rPr>
        <w:t xml:space="preserve">MINISTRI I ARSIMIT, SPORTIT </w:t>
      </w:r>
    </w:p>
    <w:p w:rsidR="00F63622" w:rsidRPr="00382BA4" w:rsidRDefault="00F63622" w:rsidP="00F63622">
      <w:pPr>
        <w:pStyle w:val="Paragrafi"/>
        <w:jc w:val="right"/>
        <w:rPr>
          <w:lang w:val="sq-AL" w:eastAsia="sq-AL"/>
        </w:rPr>
      </w:pPr>
      <w:r w:rsidRPr="00382BA4">
        <w:rPr>
          <w:lang w:val="sq-AL" w:eastAsia="sq-AL"/>
        </w:rPr>
        <w:t>DHE RINISË</w:t>
      </w:r>
    </w:p>
    <w:p w:rsidR="00F63622" w:rsidRPr="00382BA4" w:rsidRDefault="00F63622" w:rsidP="00F63622">
      <w:pPr>
        <w:pStyle w:val="Paragrafi"/>
        <w:jc w:val="right"/>
        <w:rPr>
          <w:b/>
          <w:lang w:val="sq-AL" w:eastAsia="sq-AL"/>
        </w:rPr>
      </w:pPr>
      <w:r w:rsidRPr="00382BA4">
        <w:rPr>
          <w:b/>
          <w:lang w:val="sq-AL" w:eastAsia="sq-AL"/>
        </w:rPr>
        <w:t>Lindita Nikolla</w:t>
      </w:r>
    </w:p>
    <w:p w:rsidR="00DA6C31" w:rsidRDefault="00DA6C31">
      <w:bookmarkStart w:id="0" w:name="_GoBack"/>
      <w:bookmarkEnd w:id="0"/>
    </w:p>
    <w:sectPr w:rsidR="00DA6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615"/>
    <w:rsid w:val="00106615"/>
    <w:rsid w:val="00DA6C31"/>
    <w:rsid w:val="00F6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B142BB-2588-4B27-8EAA-6B24007A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62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636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63622"/>
    <w:rPr>
      <w:rFonts w:ascii="Garamond" w:eastAsia="MS Mincho" w:hAnsi="Garamond" w:cs="CG Times"/>
      <w:sz w:val="24"/>
    </w:rPr>
  </w:style>
  <w:style w:type="table" w:styleId="TableGrid">
    <w:name w:val="Table Grid"/>
    <w:basedOn w:val="TableNormal"/>
    <w:uiPriority w:val="39"/>
    <w:rsid w:val="00F6362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2018-11-27T16:19:00Z</dcterms:created>
  <dcterms:modified xsi:type="dcterms:W3CDTF">2018-11-27T16:19:00Z</dcterms:modified>
</cp:coreProperties>
</file>