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82FAA" w14:textId="77777777" w:rsidR="00E72297" w:rsidRPr="007F3E2A" w:rsidRDefault="00E72297" w:rsidP="00074535">
      <w:pPr>
        <w:ind w:firstLine="284"/>
        <w:jc w:val="center"/>
        <w:rPr>
          <w:rFonts w:ascii="Garamond" w:hAnsi="Garamond"/>
          <w:b/>
        </w:rPr>
      </w:pPr>
      <w:r w:rsidRPr="007F3E2A">
        <w:rPr>
          <w:rFonts w:ascii="Garamond" w:hAnsi="Garamond"/>
          <w:b/>
        </w:rPr>
        <w:t>UDHËZIM</w:t>
      </w:r>
    </w:p>
    <w:p w14:paraId="71E312A0" w14:textId="6807A2CB" w:rsidR="00E72297" w:rsidRPr="007F3E2A" w:rsidRDefault="00E72297" w:rsidP="00074535">
      <w:pPr>
        <w:ind w:firstLine="284"/>
        <w:jc w:val="center"/>
        <w:rPr>
          <w:rFonts w:ascii="Garamond" w:hAnsi="Garamond"/>
          <w:b/>
        </w:rPr>
      </w:pPr>
      <w:r w:rsidRPr="007F3E2A">
        <w:rPr>
          <w:rFonts w:ascii="Garamond" w:hAnsi="Garamond"/>
          <w:b/>
        </w:rPr>
        <w:t>Nr.</w:t>
      </w:r>
      <w:r w:rsidR="00D35484" w:rsidRPr="007F3E2A">
        <w:rPr>
          <w:rFonts w:ascii="Garamond" w:hAnsi="Garamond"/>
          <w:b/>
        </w:rPr>
        <w:t xml:space="preserve"> 1, </w:t>
      </w:r>
      <w:r w:rsidRPr="007F3E2A">
        <w:rPr>
          <w:rFonts w:ascii="Garamond" w:hAnsi="Garamond"/>
          <w:b/>
        </w:rPr>
        <w:t>datë</w:t>
      </w:r>
      <w:r w:rsidR="00F2345C" w:rsidRPr="007F3E2A">
        <w:rPr>
          <w:rFonts w:ascii="Garamond" w:hAnsi="Garamond"/>
          <w:b/>
        </w:rPr>
        <w:t xml:space="preserve"> 14.</w:t>
      </w:r>
      <w:r w:rsidR="00D35484" w:rsidRPr="007F3E2A">
        <w:rPr>
          <w:rFonts w:ascii="Garamond" w:hAnsi="Garamond"/>
          <w:b/>
        </w:rPr>
        <w:t>1.</w:t>
      </w:r>
      <w:r w:rsidRPr="007F3E2A">
        <w:rPr>
          <w:rFonts w:ascii="Garamond" w:hAnsi="Garamond"/>
          <w:b/>
        </w:rPr>
        <w:t>2020</w:t>
      </w:r>
    </w:p>
    <w:p w14:paraId="2F4E859A" w14:textId="77777777" w:rsidR="00E72297" w:rsidRPr="007F3E2A" w:rsidRDefault="00E72297" w:rsidP="00074535">
      <w:pPr>
        <w:ind w:firstLine="284"/>
        <w:jc w:val="center"/>
        <w:rPr>
          <w:rFonts w:ascii="Garamond" w:hAnsi="Garamond"/>
          <w:b/>
        </w:rPr>
      </w:pPr>
    </w:p>
    <w:p w14:paraId="5BE0304A" w14:textId="156AD7EF" w:rsidR="00E72297" w:rsidRPr="007F3E2A" w:rsidRDefault="00074535" w:rsidP="00074535">
      <w:pPr>
        <w:ind w:firstLine="284"/>
        <w:jc w:val="center"/>
        <w:rPr>
          <w:rFonts w:ascii="Garamond" w:hAnsi="Garamond"/>
          <w:b/>
        </w:rPr>
      </w:pPr>
      <w:r w:rsidRPr="007F3E2A">
        <w:rPr>
          <w:rFonts w:ascii="Garamond" w:hAnsi="Garamond"/>
          <w:b/>
        </w:rPr>
        <w:t xml:space="preserve">PËR </w:t>
      </w:r>
      <w:r w:rsidR="00E72297" w:rsidRPr="007F3E2A">
        <w:rPr>
          <w:rFonts w:ascii="Garamond" w:hAnsi="Garamond"/>
          <w:b/>
        </w:rPr>
        <w:t>DOKUMENTACIONIN DHE PROCEDURAT PËR HAPJEN, RIORGANIZIMIN DHE MBYLLJEN</w:t>
      </w:r>
      <w:r w:rsidR="007F3E2A">
        <w:rPr>
          <w:rFonts w:ascii="Garamond" w:hAnsi="Garamond"/>
          <w:b/>
        </w:rPr>
        <w:t xml:space="preserve"> </w:t>
      </w:r>
      <w:r w:rsidR="00E72297" w:rsidRPr="007F3E2A">
        <w:rPr>
          <w:rFonts w:ascii="Garamond" w:hAnsi="Garamond"/>
          <w:b/>
        </w:rPr>
        <w:t>E INSTITUCIONIT TË ARSIMIT TË LARTË, DEGËVE TË TYRE, NJËSIVE KRYESORE DHE PROGRAMEVE TË STUDIMIT, SI DHE PËR NDARJEN OSE BASHKIMIN E INSTITUCIONIT TË ARSIMIT TË LARTË</w:t>
      </w:r>
    </w:p>
    <w:p w14:paraId="42A96BF6" w14:textId="59D307F8" w:rsidR="00E72297" w:rsidRDefault="005A4A1C" w:rsidP="00074535">
      <w:pPr>
        <w:ind w:firstLine="284"/>
        <w:jc w:val="center"/>
        <w:rPr>
          <w:rFonts w:ascii="Garamond" w:hAnsi="Garamond"/>
          <w:i/>
        </w:rPr>
      </w:pPr>
      <w:r w:rsidRPr="005A4A1C">
        <w:rPr>
          <w:rFonts w:ascii="Garamond" w:hAnsi="Garamond"/>
          <w:i/>
        </w:rPr>
        <w:t>(ndyshuar me udhëzimin nr. 22, datë 3.9.2020</w:t>
      </w:r>
      <w:r w:rsidR="00FC2AEF">
        <w:rPr>
          <w:rFonts w:ascii="Garamond" w:hAnsi="Garamond"/>
          <w:i/>
        </w:rPr>
        <w:t>,</w:t>
      </w:r>
      <w:r w:rsidR="00FC2AEF" w:rsidRPr="00FC2AEF">
        <w:t xml:space="preserve"> </w:t>
      </w:r>
      <w:r w:rsidR="00FC2AEF">
        <w:rPr>
          <w:rFonts w:ascii="Garamond" w:hAnsi="Garamond"/>
          <w:i/>
        </w:rPr>
        <w:t>n</w:t>
      </w:r>
      <w:r w:rsidR="00FC2AEF" w:rsidRPr="00FC2AEF">
        <w:rPr>
          <w:rFonts w:ascii="Garamond" w:hAnsi="Garamond"/>
          <w:i/>
        </w:rPr>
        <w:t>r. 23, datë 28.9.2020</w:t>
      </w:r>
      <w:r w:rsidR="00FC2AEF">
        <w:rPr>
          <w:rFonts w:ascii="Garamond" w:hAnsi="Garamond"/>
          <w:i/>
        </w:rPr>
        <w:t xml:space="preserve"> </w:t>
      </w:r>
      <w:r w:rsidRPr="005A4A1C">
        <w:rPr>
          <w:rFonts w:ascii="Garamond" w:hAnsi="Garamond"/>
          <w:i/>
        </w:rPr>
        <w:t>)</w:t>
      </w:r>
    </w:p>
    <w:p w14:paraId="61E25599" w14:textId="77777777" w:rsidR="005A4A1C" w:rsidRPr="005A4A1C" w:rsidRDefault="005A4A1C" w:rsidP="00074535">
      <w:pPr>
        <w:ind w:firstLine="284"/>
        <w:jc w:val="center"/>
        <w:rPr>
          <w:rFonts w:ascii="Garamond" w:hAnsi="Garamond"/>
          <w:i/>
        </w:rPr>
      </w:pPr>
    </w:p>
    <w:p w14:paraId="1D831EBB" w14:textId="7673CA1D" w:rsidR="00E72297" w:rsidRPr="007F3E2A" w:rsidRDefault="00E72297" w:rsidP="00074535">
      <w:pPr>
        <w:ind w:firstLine="284"/>
        <w:jc w:val="both"/>
        <w:rPr>
          <w:rFonts w:ascii="Garamond" w:hAnsi="Garamond"/>
        </w:rPr>
      </w:pPr>
      <w:r w:rsidRPr="007F3E2A">
        <w:rPr>
          <w:rFonts w:ascii="Garamond" w:hAnsi="Garamond"/>
        </w:rPr>
        <w:t>Në mbështetje të nenit 102 të Kushtetutës</w:t>
      </w:r>
      <w:r w:rsidR="007F3E2A">
        <w:rPr>
          <w:rFonts w:ascii="Garamond" w:hAnsi="Garamond"/>
        </w:rPr>
        <w:t>;</w:t>
      </w:r>
      <w:r w:rsidRPr="007F3E2A">
        <w:rPr>
          <w:rFonts w:ascii="Garamond" w:hAnsi="Garamond"/>
        </w:rPr>
        <w:t xml:space="preserve"> </w:t>
      </w:r>
      <w:r w:rsidR="007F3E2A">
        <w:rPr>
          <w:rFonts w:ascii="Garamond" w:hAnsi="Garamond"/>
        </w:rPr>
        <w:t xml:space="preserve">të </w:t>
      </w:r>
      <w:r w:rsidRPr="007F3E2A">
        <w:rPr>
          <w:rFonts w:ascii="Garamond" w:hAnsi="Garamond"/>
        </w:rPr>
        <w:t>nen</w:t>
      </w:r>
      <w:r w:rsidR="007F3E2A">
        <w:rPr>
          <w:rFonts w:ascii="Garamond" w:hAnsi="Garamond"/>
        </w:rPr>
        <w:t>eve</w:t>
      </w:r>
      <w:r w:rsidRPr="007F3E2A">
        <w:rPr>
          <w:rFonts w:ascii="Garamond" w:hAnsi="Garamond"/>
        </w:rPr>
        <w:t xml:space="preserve"> 30 dhe 35</w:t>
      </w:r>
      <w:r w:rsidR="007F3E2A">
        <w:rPr>
          <w:rFonts w:ascii="Garamond" w:hAnsi="Garamond"/>
        </w:rPr>
        <w:t>,</w:t>
      </w:r>
      <w:r w:rsidRPr="007F3E2A">
        <w:rPr>
          <w:rFonts w:ascii="Garamond" w:hAnsi="Garamond"/>
        </w:rPr>
        <w:t xml:space="preserve"> të ligjit nr. 80/2015</w:t>
      </w:r>
      <w:r w:rsidR="007F3E2A">
        <w:rPr>
          <w:rFonts w:ascii="Garamond" w:hAnsi="Garamond"/>
        </w:rPr>
        <w:t>,</w:t>
      </w:r>
      <w:r w:rsidRPr="007F3E2A">
        <w:rPr>
          <w:rFonts w:ascii="Garamond" w:hAnsi="Garamond"/>
        </w:rPr>
        <w:t xml:space="preserve"> </w:t>
      </w:r>
      <w:r w:rsidR="00950363" w:rsidRPr="007F3E2A">
        <w:rPr>
          <w:rFonts w:ascii="Garamond" w:hAnsi="Garamond"/>
        </w:rPr>
        <w:t>“</w:t>
      </w:r>
      <w:r w:rsidRPr="007F3E2A">
        <w:rPr>
          <w:rFonts w:ascii="Garamond" w:hAnsi="Garamond"/>
        </w:rPr>
        <w:t>Për arsimin e lartë dhe kërkimin shkencor në institucionet e arsimit të lartë në Republikën e Shqipërisë</w:t>
      </w:r>
      <w:r w:rsidR="00950363" w:rsidRPr="007F3E2A">
        <w:rPr>
          <w:rFonts w:ascii="Garamond" w:hAnsi="Garamond"/>
        </w:rPr>
        <w:t>”</w:t>
      </w:r>
      <w:r w:rsidR="007F3E2A">
        <w:rPr>
          <w:rFonts w:ascii="Garamond" w:hAnsi="Garamond"/>
        </w:rPr>
        <w:t>; të vendimit nr. 41, datë 24.</w:t>
      </w:r>
      <w:r w:rsidRPr="007F3E2A">
        <w:rPr>
          <w:rFonts w:ascii="Garamond" w:hAnsi="Garamond"/>
        </w:rPr>
        <w:t xml:space="preserve">1.2018, të Këshillit të Ministrave, </w:t>
      </w:r>
      <w:r w:rsidR="00950363" w:rsidRPr="007F3E2A">
        <w:rPr>
          <w:rFonts w:ascii="Garamond" w:hAnsi="Garamond"/>
        </w:rPr>
        <w:t>“</w:t>
      </w:r>
      <w:r w:rsidRPr="007F3E2A">
        <w:rPr>
          <w:rFonts w:ascii="Garamond" w:hAnsi="Garamond"/>
        </w:rPr>
        <w:t>Për</w:t>
      </w:r>
      <w:r w:rsidR="007F3E2A">
        <w:rPr>
          <w:rFonts w:ascii="Garamond" w:hAnsi="Garamond"/>
        </w:rPr>
        <w:t xml:space="preserve"> </w:t>
      </w:r>
      <w:r w:rsidRPr="007F3E2A">
        <w:rPr>
          <w:rFonts w:ascii="Garamond" w:hAnsi="Garamond"/>
        </w:rPr>
        <w:t>elementet e programeve të studimit të ofruara nga institucionet e arsimit të lartë</w:t>
      </w:r>
      <w:r w:rsidR="00950363" w:rsidRPr="007F3E2A">
        <w:rPr>
          <w:rFonts w:ascii="Garamond" w:hAnsi="Garamond"/>
        </w:rPr>
        <w:t>”</w:t>
      </w:r>
      <w:r w:rsidRPr="007F3E2A">
        <w:rPr>
          <w:rFonts w:ascii="Garamond" w:hAnsi="Garamond"/>
        </w:rPr>
        <w:t xml:space="preserve">, </w:t>
      </w:r>
      <w:r w:rsidR="007F3E2A">
        <w:rPr>
          <w:rFonts w:ascii="Garamond" w:hAnsi="Garamond"/>
        </w:rPr>
        <w:t>të</w:t>
      </w:r>
      <w:r w:rsidRPr="007F3E2A">
        <w:rPr>
          <w:rFonts w:ascii="Garamond" w:hAnsi="Garamond"/>
        </w:rPr>
        <w:t xml:space="preserve"> ndryshuar</w:t>
      </w:r>
      <w:r w:rsidR="007F3E2A">
        <w:rPr>
          <w:rFonts w:ascii="Garamond" w:hAnsi="Garamond"/>
        </w:rPr>
        <w:t>;</w:t>
      </w:r>
      <w:r w:rsidRPr="007F3E2A">
        <w:rPr>
          <w:rFonts w:ascii="Garamond" w:hAnsi="Garamond"/>
        </w:rPr>
        <w:t xml:space="preserve"> </w:t>
      </w:r>
      <w:r w:rsidR="007F3E2A">
        <w:rPr>
          <w:rFonts w:ascii="Garamond" w:hAnsi="Garamond"/>
        </w:rPr>
        <w:t>të vendimit nr. 418, datë 10.</w:t>
      </w:r>
      <w:r w:rsidRPr="007F3E2A">
        <w:rPr>
          <w:rFonts w:ascii="Garamond" w:hAnsi="Garamond"/>
        </w:rPr>
        <w:t xml:space="preserve">5.2017, të Këshillit të Ministrave, </w:t>
      </w:r>
      <w:r w:rsidR="00950363" w:rsidRPr="007F3E2A">
        <w:rPr>
          <w:rFonts w:ascii="Garamond" w:hAnsi="Garamond"/>
        </w:rPr>
        <w:t>“</w:t>
      </w:r>
      <w:r w:rsidRPr="007F3E2A">
        <w:rPr>
          <w:rFonts w:ascii="Garamond" w:hAnsi="Garamond"/>
        </w:rPr>
        <w:t>Për standardet, kriteret dhe procedurat për hapjen, riorganizimin, ndarjen, bashkimin ose mbylljen e institucioneve të arsimit të lartë dhe të degëve të tyre</w:t>
      </w:r>
      <w:r w:rsidR="00950363" w:rsidRPr="007F3E2A">
        <w:rPr>
          <w:rFonts w:ascii="Garamond" w:hAnsi="Garamond"/>
        </w:rPr>
        <w:t>”</w:t>
      </w:r>
      <w:r w:rsidRPr="007F3E2A">
        <w:rPr>
          <w:rFonts w:ascii="Garamond" w:hAnsi="Garamond"/>
        </w:rPr>
        <w:t>,</w:t>
      </w:r>
    </w:p>
    <w:p w14:paraId="4A3EA5B4" w14:textId="77777777" w:rsidR="00E72297" w:rsidRPr="007F3E2A" w:rsidRDefault="00E72297" w:rsidP="00074535">
      <w:pPr>
        <w:ind w:firstLine="284"/>
        <w:jc w:val="both"/>
        <w:rPr>
          <w:rFonts w:ascii="Garamond" w:hAnsi="Garamond"/>
        </w:rPr>
      </w:pPr>
    </w:p>
    <w:p w14:paraId="6067C5F4" w14:textId="531DB6EB" w:rsidR="00E72297" w:rsidRPr="007F3E2A" w:rsidRDefault="00074535" w:rsidP="00074535">
      <w:pPr>
        <w:ind w:firstLine="284"/>
        <w:jc w:val="center"/>
        <w:rPr>
          <w:rFonts w:ascii="Garamond" w:hAnsi="Garamond"/>
        </w:rPr>
      </w:pPr>
      <w:r w:rsidRPr="007F3E2A">
        <w:rPr>
          <w:rFonts w:ascii="Garamond" w:hAnsi="Garamond"/>
        </w:rPr>
        <w:t>UDHËZO</w:t>
      </w:r>
      <w:r w:rsidR="00E72297" w:rsidRPr="007F3E2A">
        <w:rPr>
          <w:rFonts w:ascii="Garamond" w:hAnsi="Garamond"/>
        </w:rPr>
        <w:t>J:</w:t>
      </w:r>
    </w:p>
    <w:p w14:paraId="0821FA22" w14:textId="77777777" w:rsidR="00E72297" w:rsidRPr="007F3E2A" w:rsidRDefault="00E72297" w:rsidP="00074535">
      <w:pPr>
        <w:ind w:firstLine="284"/>
        <w:jc w:val="center"/>
        <w:rPr>
          <w:rFonts w:ascii="Garamond" w:hAnsi="Garamond"/>
        </w:rPr>
      </w:pPr>
    </w:p>
    <w:p w14:paraId="1A85B1B0" w14:textId="77777777" w:rsidR="00E72297" w:rsidRPr="007F3E2A" w:rsidRDefault="00E72297" w:rsidP="00074535">
      <w:pPr>
        <w:ind w:firstLine="284"/>
        <w:jc w:val="center"/>
        <w:rPr>
          <w:rFonts w:ascii="Garamond" w:hAnsi="Garamond"/>
        </w:rPr>
      </w:pPr>
      <w:r w:rsidRPr="007F3E2A">
        <w:rPr>
          <w:rFonts w:ascii="Garamond" w:hAnsi="Garamond"/>
        </w:rPr>
        <w:t>KREU I</w:t>
      </w:r>
    </w:p>
    <w:p w14:paraId="15FE5D6B" w14:textId="77777777" w:rsidR="00E72297" w:rsidRPr="007F3E2A" w:rsidRDefault="00E72297" w:rsidP="00074535">
      <w:pPr>
        <w:ind w:firstLine="284"/>
        <w:jc w:val="center"/>
        <w:rPr>
          <w:rFonts w:ascii="Garamond" w:hAnsi="Garamond"/>
        </w:rPr>
      </w:pPr>
      <w:r w:rsidRPr="007F3E2A">
        <w:rPr>
          <w:rFonts w:ascii="Garamond" w:hAnsi="Garamond"/>
        </w:rPr>
        <w:t>HAPJA, RIORGANIZIMI DHE MBYLLJA E INSTITUCIONEVE TË ARSIMIT TË LARTË</w:t>
      </w:r>
    </w:p>
    <w:p w14:paraId="35FF3402" w14:textId="77777777" w:rsidR="007F3E2A" w:rsidRDefault="007F3E2A" w:rsidP="00074535">
      <w:pPr>
        <w:ind w:firstLine="284"/>
        <w:jc w:val="both"/>
        <w:rPr>
          <w:rFonts w:ascii="Garamond" w:hAnsi="Garamond"/>
        </w:rPr>
      </w:pPr>
    </w:p>
    <w:p w14:paraId="5A52995A" w14:textId="632A3FD5" w:rsidR="00E72297" w:rsidRPr="007F3E2A" w:rsidRDefault="00074535"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DOKUMENTACIONI DHE PROCEDURA PËR HAPJEN E NJË INSTITUCIONI TË ARSIMIT TË LARTË</w:t>
      </w:r>
    </w:p>
    <w:p w14:paraId="7D4BF839" w14:textId="77777777" w:rsidR="00504C34" w:rsidRPr="00504C34" w:rsidRDefault="00504C34" w:rsidP="00504C34">
      <w:pPr>
        <w:ind w:firstLine="284"/>
        <w:jc w:val="both"/>
        <w:rPr>
          <w:rFonts w:ascii="Garamond" w:hAnsi="Garamond"/>
          <w:i/>
        </w:rPr>
      </w:pPr>
      <w:r w:rsidRPr="00504C34">
        <w:rPr>
          <w:rFonts w:ascii="Garamond" w:hAnsi="Garamond"/>
          <w:i/>
        </w:rPr>
        <w:t>1. Subjekti juridik vendës ose i huaj aplikon on-line në platformën e-Albania, duke plotësuar formularin për hapjen e institucionit të arsimit të lartë, brenda datës 15 maj për vitin e dytë akademik pasardhës.</w:t>
      </w:r>
    </w:p>
    <w:p w14:paraId="246788F2" w14:textId="77777777" w:rsidR="00504C34" w:rsidRPr="00504C34" w:rsidRDefault="00504C34" w:rsidP="00504C34">
      <w:pPr>
        <w:ind w:firstLine="284"/>
        <w:jc w:val="both"/>
        <w:rPr>
          <w:rFonts w:ascii="Garamond" w:hAnsi="Garamond"/>
          <w:i/>
        </w:rPr>
      </w:pPr>
      <w:r w:rsidRPr="00504C34">
        <w:rPr>
          <w:rFonts w:ascii="Garamond" w:hAnsi="Garamond"/>
          <w:i/>
        </w:rPr>
        <w:t>2. Mbi bazën e aplikimeve në platformën e-Albania, Ministria e Arsimit, Sportit dhe Rinisë, në vijim “MASR”, brenda një afati 30-ditor nga data e aplikimit, njofton subjektin në formë elektronike për vlerësimin e aplikimit.</w:t>
      </w:r>
    </w:p>
    <w:p w14:paraId="16EA047B" w14:textId="32FD5F51" w:rsidR="00E72297" w:rsidRPr="007F3E2A" w:rsidRDefault="00074535" w:rsidP="00504C34">
      <w:pPr>
        <w:ind w:firstLine="284"/>
        <w:jc w:val="both"/>
        <w:rPr>
          <w:rFonts w:ascii="Garamond" w:hAnsi="Garamond"/>
        </w:rPr>
      </w:pPr>
      <w:r w:rsidRPr="007F3E2A">
        <w:rPr>
          <w:rFonts w:ascii="Garamond" w:hAnsi="Garamond"/>
        </w:rPr>
        <w:t xml:space="preserve">3. </w:t>
      </w:r>
      <w:r w:rsidR="00E72297" w:rsidRPr="007F3E2A">
        <w:rPr>
          <w:rFonts w:ascii="Garamond" w:hAnsi="Garamond"/>
        </w:rPr>
        <w:t>Në rast vlerësimi pozitiv nga MASR</w:t>
      </w:r>
      <w:r w:rsidR="001755A3">
        <w:rPr>
          <w:rFonts w:ascii="Garamond" w:hAnsi="Garamond"/>
        </w:rPr>
        <w:t>-ja</w:t>
      </w:r>
      <w:r w:rsidR="00E72297" w:rsidRPr="007F3E2A">
        <w:rPr>
          <w:rFonts w:ascii="Garamond" w:hAnsi="Garamond"/>
        </w:rPr>
        <w:t>, subjekti ngarkon elektronikisht brenda 15 ditëve, dokumentacionin e mëposhtëm:</w:t>
      </w:r>
    </w:p>
    <w:p w14:paraId="2ABA9AF5" w14:textId="21E2C993" w:rsidR="00E72297" w:rsidRPr="007F3E2A" w:rsidRDefault="00074535" w:rsidP="00074535">
      <w:pPr>
        <w:ind w:firstLine="284"/>
        <w:jc w:val="both"/>
        <w:rPr>
          <w:rFonts w:ascii="Garamond" w:hAnsi="Garamond"/>
          <w:i/>
        </w:rPr>
      </w:pPr>
      <w:r w:rsidRPr="007F3E2A">
        <w:rPr>
          <w:rFonts w:ascii="Garamond" w:hAnsi="Garamond"/>
          <w:i/>
        </w:rPr>
        <w:t xml:space="preserve">3.1 </w:t>
      </w:r>
      <w:r w:rsidR="00B6068D">
        <w:rPr>
          <w:rFonts w:ascii="Garamond" w:hAnsi="Garamond"/>
          <w:i/>
        </w:rPr>
        <w:t>Dokumentacioni ligjor:</w:t>
      </w:r>
    </w:p>
    <w:p w14:paraId="0A623112" w14:textId="243BFDB0" w:rsidR="00E72297" w:rsidRPr="007F3E2A" w:rsidRDefault="00074535" w:rsidP="00074535">
      <w:pPr>
        <w:ind w:firstLine="284"/>
        <w:jc w:val="both"/>
        <w:rPr>
          <w:rFonts w:ascii="Garamond" w:hAnsi="Garamond"/>
        </w:rPr>
      </w:pPr>
      <w:r w:rsidRPr="007F3E2A">
        <w:rPr>
          <w:rFonts w:ascii="Garamond" w:hAnsi="Garamond"/>
        </w:rPr>
        <w:t xml:space="preserve">a) </w:t>
      </w:r>
      <w:r w:rsidR="00B6068D" w:rsidRPr="007F3E2A">
        <w:rPr>
          <w:rFonts w:ascii="Garamond" w:hAnsi="Garamond"/>
        </w:rPr>
        <w:t>e</w:t>
      </w:r>
      <w:r w:rsidR="00E72297" w:rsidRPr="007F3E2A">
        <w:rPr>
          <w:rFonts w:ascii="Garamond" w:hAnsi="Garamond"/>
        </w:rPr>
        <w:t>kstrakti i lëshuar nga Qendra Kombëtare e Biznesit ose vendim regjistrimi nga gjykata kompetente për subjektin juridik, ku të jetë përfshirë arsimi i lartë në objektin e veprimtarisë së tij</w:t>
      </w:r>
      <w:r w:rsidR="00B6068D">
        <w:rPr>
          <w:rFonts w:ascii="Garamond" w:hAnsi="Garamond"/>
        </w:rPr>
        <w:t>;</w:t>
      </w:r>
    </w:p>
    <w:p w14:paraId="74013F60" w14:textId="49A38AE6" w:rsidR="00E72297" w:rsidRPr="007F3E2A" w:rsidRDefault="00074535" w:rsidP="00074535">
      <w:pPr>
        <w:ind w:firstLine="284"/>
        <w:jc w:val="both"/>
        <w:rPr>
          <w:rFonts w:ascii="Garamond" w:hAnsi="Garamond"/>
        </w:rPr>
      </w:pPr>
      <w:r w:rsidRPr="007F3E2A">
        <w:rPr>
          <w:rFonts w:ascii="Garamond" w:hAnsi="Garamond"/>
        </w:rPr>
        <w:t xml:space="preserve">b) </w:t>
      </w:r>
      <w:r w:rsidR="00B6068D" w:rsidRPr="007F3E2A">
        <w:rPr>
          <w:rFonts w:ascii="Garamond" w:hAnsi="Garamond"/>
        </w:rPr>
        <w:t>j</w:t>
      </w:r>
      <w:r w:rsidR="00E72297" w:rsidRPr="007F3E2A">
        <w:rPr>
          <w:rFonts w:ascii="Garamond" w:hAnsi="Garamond"/>
        </w:rPr>
        <w:t>etëshkrimet e administratorit dhe ortakut/ëve të shoqërisë</w:t>
      </w:r>
      <w:r w:rsidR="00B6068D">
        <w:rPr>
          <w:rFonts w:ascii="Garamond" w:hAnsi="Garamond"/>
        </w:rPr>
        <w:t>;</w:t>
      </w:r>
    </w:p>
    <w:p w14:paraId="6EE93CC9" w14:textId="20D9B586" w:rsidR="00E72297" w:rsidRPr="007F3E2A" w:rsidRDefault="00074535" w:rsidP="00074535">
      <w:pPr>
        <w:ind w:firstLine="284"/>
        <w:jc w:val="both"/>
        <w:rPr>
          <w:rFonts w:ascii="Garamond" w:hAnsi="Garamond"/>
        </w:rPr>
      </w:pPr>
      <w:r w:rsidRPr="007F3E2A">
        <w:rPr>
          <w:rFonts w:ascii="Garamond" w:hAnsi="Garamond"/>
        </w:rPr>
        <w:t xml:space="preserve">c) </w:t>
      </w:r>
      <w:r w:rsidR="00B6068D" w:rsidRPr="007F3E2A">
        <w:rPr>
          <w:rFonts w:ascii="Garamond" w:hAnsi="Garamond"/>
        </w:rPr>
        <w:t>d</w:t>
      </w:r>
      <w:r w:rsidR="00E72297" w:rsidRPr="007F3E2A">
        <w:rPr>
          <w:rFonts w:ascii="Garamond" w:hAnsi="Garamond"/>
        </w:rPr>
        <w:t>eklarata që subjekti, administratori dhe ortaku/ët nuk janë të dënuar me vendim të formës së prerë për kryerjen e një vepre penale.</w:t>
      </w:r>
    </w:p>
    <w:p w14:paraId="668CEC14" w14:textId="3503E941" w:rsidR="00E72297" w:rsidRPr="007F3E2A" w:rsidRDefault="00074535" w:rsidP="00074535">
      <w:pPr>
        <w:ind w:firstLine="284"/>
        <w:jc w:val="both"/>
        <w:rPr>
          <w:rFonts w:ascii="Garamond" w:hAnsi="Garamond"/>
          <w:i/>
        </w:rPr>
      </w:pPr>
      <w:r w:rsidRPr="007F3E2A">
        <w:rPr>
          <w:rFonts w:ascii="Garamond" w:hAnsi="Garamond"/>
          <w:i/>
        </w:rPr>
        <w:t xml:space="preserve">3.2 </w:t>
      </w:r>
      <w:r w:rsidR="00E72297" w:rsidRPr="007F3E2A">
        <w:rPr>
          <w:rFonts w:ascii="Garamond" w:hAnsi="Garamond"/>
          <w:i/>
        </w:rPr>
        <w:t>Dokumentacioni për plotësimin e standardeve akademike dhe të organizimit të IAL-së</w:t>
      </w:r>
      <w:r w:rsidR="00B6068D">
        <w:rPr>
          <w:rFonts w:ascii="Garamond" w:hAnsi="Garamond"/>
          <w:i/>
        </w:rPr>
        <w:t>:</w:t>
      </w:r>
    </w:p>
    <w:p w14:paraId="7022F95C" w14:textId="1B343189" w:rsidR="00E72297" w:rsidRPr="007F3E2A" w:rsidRDefault="00074535" w:rsidP="00074535">
      <w:pPr>
        <w:ind w:firstLine="284"/>
        <w:jc w:val="both"/>
        <w:rPr>
          <w:rFonts w:ascii="Garamond" w:hAnsi="Garamond"/>
        </w:rPr>
      </w:pPr>
      <w:r w:rsidRPr="007F3E2A">
        <w:rPr>
          <w:rFonts w:ascii="Garamond" w:hAnsi="Garamond"/>
        </w:rPr>
        <w:t xml:space="preserve">a) </w:t>
      </w:r>
      <w:r w:rsidR="00B6068D">
        <w:rPr>
          <w:rFonts w:ascii="Garamond" w:hAnsi="Garamond"/>
        </w:rPr>
        <w:t>projekt</w:t>
      </w:r>
      <w:r w:rsidR="00E72297" w:rsidRPr="007F3E2A">
        <w:rPr>
          <w:rFonts w:ascii="Garamond" w:hAnsi="Garamond"/>
        </w:rPr>
        <w:t>statuti i institucionit të arsimit të lartë (në vijim IAL)</w:t>
      </w:r>
      <w:r w:rsidR="00B6068D">
        <w:rPr>
          <w:rFonts w:ascii="Garamond" w:hAnsi="Garamond"/>
        </w:rPr>
        <w:t>,</w:t>
      </w:r>
      <w:r w:rsidR="00E72297" w:rsidRPr="007F3E2A">
        <w:rPr>
          <w:rFonts w:ascii="Garamond" w:hAnsi="Garamond"/>
        </w:rPr>
        <w:t xml:space="preserve"> ku përcaktohen detyrimisht strukturat dhe kërkesat e tjera të parashikuara në ligjin nr. 80/2015</w:t>
      </w:r>
      <w:r w:rsidR="00B6068D">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arsimin e lartë dhe kërkimin shkencor në institucionet e arsimit të lartë në Republikën e Shqipërisë</w:t>
      </w:r>
      <w:r w:rsidR="00950363" w:rsidRPr="007F3E2A">
        <w:rPr>
          <w:rFonts w:ascii="Garamond" w:hAnsi="Garamond"/>
        </w:rPr>
        <w:t>”</w:t>
      </w:r>
      <w:r w:rsidR="00B6068D">
        <w:rPr>
          <w:rFonts w:ascii="Garamond" w:hAnsi="Garamond"/>
        </w:rPr>
        <w:t>;</w:t>
      </w:r>
    </w:p>
    <w:p w14:paraId="08C544B2" w14:textId="1428E571" w:rsidR="00E72297" w:rsidRPr="00AF3618" w:rsidRDefault="00074535" w:rsidP="00074535">
      <w:pPr>
        <w:ind w:firstLine="284"/>
        <w:jc w:val="both"/>
        <w:rPr>
          <w:rFonts w:ascii="Garamond" w:hAnsi="Garamond"/>
          <w:i/>
        </w:rPr>
      </w:pPr>
      <w:r w:rsidRPr="007F3E2A">
        <w:rPr>
          <w:rFonts w:ascii="Garamond" w:hAnsi="Garamond"/>
        </w:rPr>
        <w:t xml:space="preserve">b) </w:t>
      </w:r>
      <w:r w:rsidR="00B6068D" w:rsidRPr="007F3E2A">
        <w:rPr>
          <w:rFonts w:ascii="Garamond" w:hAnsi="Garamond"/>
        </w:rPr>
        <w:t>l</w:t>
      </w:r>
      <w:r w:rsidR="00E72297" w:rsidRPr="007F3E2A">
        <w:rPr>
          <w:rFonts w:ascii="Garamond" w:hAnsi="Garamond"/>
        </w:rPr>
        <w:t>ista e stafit akademik dhe ndihmësakademik</w:t>
      </w:r>
      <w:r w:rsidR="00B6068D">
        <w:rPr>
          <w:rFonts w:ascii="Garamond" w:hAnsi="Garamond"/>
        </w:rPr>
        <w:t>,</w:t>
      </w:r>
      <w:r w:rsidR="00E72297" w:rsidRPr="007F3E2A">
        <w:rPr>
          <w:rFonts w:ascii="Garamond" w:hAnsi="Garamond"/>
        </w:rPr>
        <w:t xml:space="preserve"> sipas njësive kryesore/njësive bazë ku do të atashohen. Njësia bazë duhet të plotësojë kushtin që të ketë në përbërje të paktën 7 (shtatë) anëtarë si personel akademik me kohë të plot</w:t>
      </w:r>
      <w:r w:rsidR="00BF79AD">
        <w:rPr>
          <w:rFonts w:ascii="Garamond" w:hAnsi="Garamond"/>
        </w:rPr>
        <w:t>ë, ndër të cilët, të paktën tre</w:t>
      </w:r>
      <w:r w:rsidR="00E72297" w:rsidRPr="007F3E2A">
        <w:rPr>
          <w:rFonts w:ascii="Garamond" w:hAnsi="Garamond"/>
        </w:rPr>
        <w:t xml:space="preserve"> me gradë shkencore ose titull akademik. Njësia bazë për Kolegjin Profesional të Lartë duhet të ketë në përbërje të paktën 5 (pesë) anëtarë të punësuar me kohë të plotë si personel mësimdhënës nga të cilët, të paktën 1 (një) me gradë shkencore ose titull akademik</w:t>
      </w:r>
      <w:r w:rsidR="00AF3618">
        <w:rPr>
          <w:rFonts w:ascii="Garamond" w:hAnsi="Garamond"/>
        </w:rPr>
        <w:t>.</w:t>
      </w:r>
      <w:r w:rsidR="00AF3618" w:rsidRPr="00AF3618">
        <w:t xml:space="preserve"> </w:t>
      </w:r>
      <w:r w:rsidR="00AF3618" w:rsidRPr="00AF3618">
        <w:rPr>
          <w:rFonts w:ascii="Garamond" w:hAnsi="Garamond"/>
          <w:i/>
        </w:rPr>
        <w:t>Kolegjet profesionale të larta, departamentet e të cilave kanë programe studimi që zgjasin dy vite akademike, me 120 kredite (ECTS), kanë, të paktën, dy pedagogë me gradë shkencore ose titull akademik për çdo departament. Departamenti mund të ketë në përbërje edhe personel ndihmës mësimdhënës</w:t>
      </w:r>
      <w:r w:rsidR="00AF3618">
        <w:rPr>
          <w:rFonts w:ascii="Garamond" w:hAnsi="Garamond"/>
          <w:i/>
        </w:rPr>
        <w:t>;</w:t>
      </w:r>
    </w:p>
    <w:p w14:paraId="12E92753" w14:textId="742508DC" w:rsidR="00E72297" w:rsidRPr="007F3E2A" w:rsidRDefault="00074535" w:rsidP="00074535">
      <w:pPr>
        <w:ind w:firstLine="284"/>
        <w:jc w:val="both"/>
        <w:rPr>
          <w:rFonts w:ascii="Garamond" w:hAnsi="Garamond"/>
        </w:rPr>
      </w:pPr>
      <w:r w:rsidRPr="007F3E2A">
        <w:rPr>
          <w:rFonts w:ascii="Garamond" w:hAnsi="Garamond"/>
        </w:rPr>
        <w:t xml:space="preserve">c) </w:t>
      </w:r>
      <w:r w:rsidR="00B6068D" w:rsidRPr="007F3E2A">
        <w:rPr>
          <w:rFonts w:ascii="Garamond" w:hAnsi="Garamond"/>
        </w:rPr>
        <w:t>k</w:t>
      </w:r>
      <w:r w:rsidR="00E72297" w:rsidRPr="007F3E2A">
        <w:rPr>
          <w:rFonts w:ascii="Garamond" w:hAnsi="Garamond"/>
        </w:rPr>
        <w:t xml:space="preserve">opje të dëshmive të titujve akademikë dhe gradave shkencore, për kategoritë </w:t>
      </w:r>
      <w:r w:rsidR="00950363" w:rsidRPr="007F3E2A">
        <w:rPr>
          <w:rFonts w:ascii="Garamond" w:hAnsi="Garamond"/>
        </w:rPr>
        <w:t>“</w:t>
      </w:r>
      <w:r w:rsidR="0038290A" w:rsidRPr="007F3E2A">
        <w:rPr>
          <w:rFonts w:ascii="Garamond" w:hAnsi="Garamond"/>
        </w:rPr>
        <w:t>Profesor</w:t>
      </w:r>
      <w:r w:rsidR="00950363" w:rsidRPr="007F3E2A">
        <w:rPr>
          <w:rFonts w:ascii="Garamond" w:hAnsi="Garamond"/>
        </w:rPr>
        <w:t>”</w:t>
      </w:r>
      <w:r w:rsidR="00E72297" w:rsidRPr="007F3E2A">
        <w:rPr>
          <w:rFonts w:ascii="Garamond" w:hAnsi="Garamond"/>
        </w:rPr>
        <w:t xml:space="preserve"> dhe </w:t>
      </w:r>
      <w:r w:rsidR="00950363" w:rsidRPr="007F3E2A">
        <w:rPr>
          <w:rFonts w:ascii="Garamond" w:hAnsi="Garamond"/>
        </w:rPr>
        <w:t>“</w:t>
      </w:r>
      <w:r w:rsidR="0038290A" w:rsidRPr="007F3E2A">
        <w:rPr>
          <w:rFonts w:ascii="Garamond" w:hAnsi="Garamond"/>
        </w:rPr>
        <w:t>Lektor</w:t>
      </w:r>
      <w:r w:rsidR="00950363" w:rsidRPr="007F3E2A">
        <w:rPr>
          <w:rFonts w:ascii="Garamond" w:hAnsi="Garamond"/>
        </w:rPr>
        <w:t>”</w:t>
      </w:r>
      <w:r w:rsidR="00E72297" w:rsidRPr="007F3E2A">
        <w:rPr>
          <w:rFonts w:ascii="Garamond" w:hAnsi="Garamond"/>
        </w:rPr>
        <w:t xml:space="preserve">, kopje të diplomës </w:t>
      </w:r>
      <w:r w:rsidR="00950363" w:rsidRPr="007F3E2A">
        <w:rPr>
          <w:rFonts w:ascii="Garamond" w:hAnsi="Garamond"/>
        </w:rPr>
        <w:t>“</w:t>
      </w:r>
      <w:r w:rsidR="004935E1" w:rsidRPr="007F3E2A">
        <w:rPr>
          <w:rFonts w:ascii="Garamond" w:hAnsi="Garamond"/>
        </w:rPr>
        <w:t xml:space="preserve">master </w:t>
      </w:r>
      <w:r w:rsidR="00E72297" w:rsidRPr="007F3E2A">
        <w:rPr>
          <w:rFonts w:ascii="Garamond" w:hAnsi="Garamond"/>
        </w:rPr>
        <w:t>i shkencave</w:t>
      </w:r>
      <w:r w:rsidR="00950363" w:rsidRPr="007F3E2A">
        <w:rPr>
          <w:rFonts w:ascii="Garamond" w:hAnsi="Garamond"/>
        </w:rPr>
        <w:t>”</w:t>
      </w:r>
      <w:r w:rsidR="00E72297" w:rsidRPr="007F3E2A">
        <w:rPr>
          <w:rFonts w:ascii="Garamond" w:hAnsi="Garamond"/>
        </w:rPr>
        <w:t xml:space="preserve"> për kategorinë </w:t>
      </w:r>
      <w:r w:rsidR="00950363" w:rsidRPr="007F3E2A">
        <w:rPr>
          <w:rFonts w:ascii="Garamond" w:hAnsi="Garamond"/>
        </w:rPr>
        <w:t>“</w:t>
      </w:r>
      <w:r w:rsidR="004935E1" w:rsidRPr="007F3E2A">
        <w:rPr>
          <w:rFonts w:ascii="Garamond" w:hAnsi="Garamond"/>
        </w:rPr>
        <w:t xml:space="preserve">asistent </w:t>
      </w:r>
      <w:r w:rsidR="00E72297" w:rsidRPr="007F3E2A">
        <w:rPr>
          <w:rFonts w:ascii="Garamond" w:hAnsi="Garamond"/>
        </w:rPr>
        <w:t>lektor</w:t>
      </w:r>
      <w:r w:rsidR="00950363" w:rsidRPr="007F3E2A">
        <w:rPr>
          <w:rFonts w:ascii="Garamond" w:hAnsi="Garamond"/>
        </w:rPr>
        <w:t>”</w:t>
      </w:r>
      <w:r w:rsidR="004935E1">
        <w:rPr>
          <w:rFonts w:ascii="Garamond" w:hAnsi="Garamond"/>
        </w:rPr>
        <w:t>;</w:t>
      </w:r>
    </w:p>
    <w:p w14:paraId="159659A5" w14:textId="59A1DEC8" w:rsidR="00E72297" w:rsidRPr="007F3E2A" w:rsidRDefault="00074535" w:rsidP="00074535">
      <w:pPr>
        <w:ind w:firstLine="284"/>
        <w:jc w:val="both"/>
        <w:rPr>
          <w:rFonts w:ascii="Garamond" w:hAnsi="Garamond"/>
        </w:rPr>
      </w:pPr>
      <w:r w:rsidRPr="007F3E2A">
        <w:rPr>
          <w:rFonts w:ascii="Garamond" w:hAnsi="Garamond"/>
        </w:rPr>
        <w:lastRenderedPageBreak/>
        <w:t xml:space="preserve">d) </w:t>
      </w:r>
      <w:r w:rsidR="00E72297" w:rsidRPr="007F3E2A">
        <w:rPr>
          <w:rFonts w:ascii="Garamond" w:hAnsi="Garamond"/>
        </w:rPr>
        <w:t>Aktmarrëveshjet/kontratat për angazhimin me kohë të plotë nënshkruar nga autoritetet drejtuese të institucionit të arsimit të lartë.</w:t>
      </w:r>
    </w:p>
    <w:p w14:paraId="6272F436" w14:textId="06026D3E" w:rsidR="00E72297" w:rsidRPr="007F3E2A" w:rsidRDefault="00074535" w:rsidP="00074535">
      <w:pPr>
        <w:ind w:firstLine="284"/>
        <w:jc w:val="both"/>
        <w:rPr>
          <w:rFonts w:ascii="Garamond" w:hAnsi="Garamond"/>
          <w:i/>
        </w:rPr>
      </w:pPr>
      <w:r w:rsidRPr="007F3E2A">
        <w:rPr>
          <w:rFonts w:ascii="Garamond" w:hAnsi="Garamond"/>
          <w:i/>
        </w:rPr>
        <w:t xml:space="preserve">3.3 </w:t>
      </w:r>
      <w:r w:rsidR="00E72297" w:rsidRPr="007F3E2A">
        <w:rPr>
          <w:rFonts w:ascii="Garamond" w:hAnsi="Garamond"/>
          <w:i/>
        </w:rPr>
        <w:t>Dokumentacioni për programet mësimore</w:t>
      </w:r>
      <w:r w:rsidR="006D2C59">
        <w:rPr>
          <w:rFonts w:ascii="Garamond" w:hAnsi="Garamond"/>
          <w:i/>
        </w:rPr>
        <w:t>:</w:t>
      </w:r>
    </w:p>
    <w:p w14:paraId="44A8F262" w14:textId="710D64A6" w:rsidR="00E72297" w:rsidRPr="007F3E2A" w:rsidRDefault="00074535" w:rsidP="00074535">
      <w:pPr>
        <w:ind w:firstLine="284"/>
        <w:jc w:val="both"/>
        <w:rPr>
          <w:rFonts w:ascii="Garamond" w:hAnsi="Garamond"/>
        </w:rPr>
      </w:pPr>
      <w:r w:rsidRPr="007F3E2A">
        <w:rPr>
          <w:rFonts w:ascii="Garamond" w:hAnsi="Garamond"/>
        </w:rPr>
        <w:t xml:space="preserve">a) </w:t>
      </w:r>
      <w:r w:rsidR="006D2C59" w:rsidRPr="007F3E2A">
        <w:rPr>
          <w:rFonts w:ascii="Garamond" w:hAnsi="Garamond"/>
        </w:rPr>
        <w:t>r</w:t>
      </w:r>
      <w:r w:rsidR="00E72297" w:rsidRPr="007F3E2A">
        <w:rPr>
          <w:rFonts w:ascii="Garamond" w:hAnsi="Garamond"/>
        </w:rPr>
        <w:t>regullorja e programit të studimit</w:t>
      </w:r>
      <w:r w:rsidR="0037737F">
        <w:rPr>
          <w:rFonts w:ascii="Garamond" w:hAnsi="Garamond"/>
        </w:rPr>
        <w:t>;</w:t>
      </w:r>
    </w:p>
    <w:p w14:paraId="20676774" w14:textId="197EEBC8" w:rsidR="00E72297" w:rsidRPr="007F3E2A" w:rsidRDefault="00074535" w:rsidP="00074535">
      <w:pPr>
        <w:ind w:firstLine="284"/>
        <w:jc w:val="both"/>
        <w:rPr>
          <w:rFonts w:ascii="Garamond" w:hAnsi="Garamond"/>
        </w:rPr>
      </w:pPr>
      <w:r w:rsidRPr="007F3E2A">
        <w:rPr>
          <w:rFonts w:ascii="Garamond" w:hAnsi="Garamond"/>
        </w:rPr>
        <w:t xml:space="preserve">b) </w:t>
      </w:r>
      <w:r w:rsidR="006D2C59" w:rsidRPr="007F3E2A">
        <w:rPr>
          <w:rFonts w:ascii="Garamond" w:hAnsi="Garamond"/>
        </w:rPr>
        <w:t>p</w:t>
      </w:r>
      <w:r w:rsidR="00E72297" w:rsidRPr="007F3E2A">
        <w:rPr>
          <w:rFonts w:ascii="Garamond" w:hAnsi="Garamond"/>
        </w:rPr>
        <w:t>lani mësimor për çdo program studimi të propozuar, ku përcaktohen fusha përkatëse e arsimit, lëndët e ndara sipas kategorive të veprimtarive formuese me kreditet përkatëse,</w:t>
      </w:r>
      <w:r w:rsidR="007F3E2A">
        <w:rPr>
          <w:rFonts w:ascii="Garamond" w:hAnsi="Garamond"/>
        </w:rPr>
        <w:t xml:space="preserve"> </w:t>
      </w:r>
      <w:r w:rsidR="00E72297" w:rsidRPr="007F3E2A">
        <w:rPr>
          <w:rFonts w:ascii="Garamond" w:hAnsi="Garamond"/>
        </w:rPr>
        <w:t>në vite e semestra dhe ngarkesa mësimore e personelit akademik të angazhuar</w:t>
      </w:r>
      <w:r w:rsidR="006D2C59">
        <w:rPr>
          <w:rFonts w:ascii="Garamond" w:hAnsi="Garamond"/>
        </w:rPr>
        <w:t>;</w:t>
      </w:r>
    </w:p>
    <w:p w14:paraId="39F89C6A" w14:textId="60227C46" w:rsidR="00E72297" w:rsidRPr="007F3E2A" w:rsidRDefault="00074535" w:rsidP="00074535">
      <w:pPr>
        <w:ind w:firstLine="284"/>
        <w:jc w:val="both"/>
        <w:rPr>
          <w:rFonts w:ascii="Garamond" w:hAnsi="Garamond"/>
        </w:rPr>
      </w:pPr>
      <w:r w:rsidRPr="007F3E2A">
        <w:rPr>
          <w:rFonts w:ascii="Garamond" w:hAnsi="Garamond"/>
        </w:rPr>
        <w:t xml:space="preserve">c) </w:t>
      </w:r>
      <w:r w:rsidR="006D2C59" w:rsidRPr="007F3E2A">
        <w:rPr>
          <w:rFonts w:ascii="Garamond" w:hAnsi="Garamond"/>
        </w:rPr>
        <w:t>p</w:t>
      </w:r>
      <w:r w:rsidR="00E72297" w:rsidRPr="007F3E2A">
        <w:rPr>
          <w:rFonts w:ascii="Garamond" w:hAnsi="Garamond"/>
        </w:rPr>
        <w:t>lanet lëndore (</w:t>
      </w:r>
      <w:r w:rsidR="00E72297" w:rsidRPr="006D2C59">
        <w:rPr>
          <w:rFonts w:ascii="Garamond" w:hAnsi="Garamond"/>
          <w:i/>
        </w:rPr>
        <w:t>syllabus</w:t>
      </w:r>
      <w:r w:rsidR="00E72297" w:rsidRPr="007F3E2A">
        <w:rPr>
          <w:rFonts w:ascii="Garamond" w:hAnsi="Garamond"/>
        </w:rPr>
        <w:t>-et) përkatëse me firmën e titullarit të lëndës/pedagogut të lëndës (për programet profesionale). Personeli akademik me kohë të plotë duhet të mbulojë jo më pak se 70% të ngarkesës mësimore për çdo program studimi</w:t>
      </w:r>
      <w:r w:rsidR="006D2C59">
        <w:rPr>
          <w:rFonts w:ascii="Garamond" w:hAnsi="Garamond"/>
        </w:rPr>
        <w:t>;</w:t>
      </w:r>
    </w:p>
    <w:p w14:paraId="11956F18" w14:textId="62D2696B" w:rsidR="00E72297" w:rsidRPr="007F3E2A" w:rsidRDefault="00074535" w:rsidP="00074535">
      <w:pPr>
        <w:ind w:firstLine="284"/>
        <w:jc w:val="both"/>
        <w:rPr>
          <w:rFonts w:ascii="Garamond" w:hAnsi="Garamond"/>
        </w:rPr>
      </w:pPr>
      <w:r w:rsidRPr="007F3E2A">
        <w:rPr>
          <w:rFonts w:ascii="Garamond" w:hAnsi="Garamond"/>
        </w:rPr>
        <w:t xml:space="preserve">d) </w:t>
      </w:r>
      <w:r w:rsidR="006D2C59" w:rsidRPr="007F3E2A">
        <w:rPr>
          <w:rFonts w:ascii="Garamond" w:hAnsi="Garamond"/>
        </w:rPr>
        <w:t>k</w:t>
      </w:r>
      <w:r w:rsidR="00E72297" w:rsidRPr="007F3E2A">
        <w:rPr>
          <w:rFonts w:ascii="Garamond" w:hAnsi="Garamond"/>
        </w:rPr>
        <w:t>opje të marrëveshjes kuadër dhe dokumentit të akreditimit të institucionit bashkëpunues, në rastin e ofrimit të një programi të përbashkët studimi me institucione të tjera të arsimit të lartë, vendës ose të huaj</w:t>
      </w:r>
      <w:r w:rsidR="006D2C59">
        <w:rPr>
          <w:rFonts w:ascii="Garamond" w:hAnsi="Garamond"/>
        </w:rPr>
        <w:t>;</w:t>
      </w:r>
    </w:p>
    <w:p w14:paraId="2CD3A45E" w14:textId="2EAB2B03" w:rsidR="00E72297" w:rsidRPr="007F3E2A" w:rsidRDefault="00074535" w:rsidP="00074535">
      <w:pPr>
        <w:ind w:firstLine="284"/>
        <w:jc w:val="both"/>
        <w:rPr>
          <w:rFonts w:ascii="Garamond" w:hAnsi="Garamond"/>
        </w:rPr>
      </w:pPr>
      <w:r w:rsidRPr="007F3E2A">
        <w:rPr>
          <w:rFonts w:ascii="Garamond" w:hAnsi="Garamond"/>
        </w:rPr>
        <w:t xml:space="preserve">e) </w:t>
      </w:r>
      <w:r w:rsidR="006D2C59" w:rsidRPr="007F3E2A">
        <w:rPr>
          <w:rFonts w:ascii="Garamond" w:hAnsi="Garamond"/>
        </w:rPr>
        <w:t>n</w:t>
      </w:r>
      <w:r w:rsidR="00E72297" w:rsidRPr="007F3E2A">
        <w:rPr>
          <w:rFonts w:ascii="Garamond" w:hAnsi="Garamond"/>
        </w:rPr>
        <w:t>umri i studentëve që parashikohet të regjistrohen në programet e studimit në rast hapje</w:t>
      </w:r>
      <w:r w:rsidR="00EC0529">
        <w:rPr>
          <w:rFonts w:ascii="Garamond" w:hAnsi="Garamond"/>
        </w:rPr>
        <w:t>je</w:t>
      </w:r>
      <w:r w:rsidR="00E72297" w:rsidRPr="007F3E2A">
        <w:rPr>
          <w:rFonts w:ascii="Garamond" w:hAnsi="Garamond"/>
        </w:rPr>
        <w:t xml:space="preserve"> të IAL-së, i nevojshëm për vlerësimin e standardit mbi raportin personel akademik me kohë të plotë/student, sipas fushave kryesore të studimit, parashikuar në VKM</w:t>
      </w:r>
      <w:r w:rsidR="00865143">
        <w:rPr>
          <w:rFonts w:ascii="Garamond" w:hAnsi="Garamond"/>
        </w:rPr>
        <w:t>-në</w:t>
      </w:r>
      <w:r w:rsidR="00E72297" w:rsidRPr="007F3E2A">
        <w:rPr>
          <w:rFonts w:ascii="Garamond" w:hAnsi="Garamond"/>
        </w:rPr>
        <w:t xml:space="preserve"> nr.</w:t>
      </w:r>
      <w:r w:rsidR="006D2C59">
        <w:rPr>
          <w:rFonts w:ascii="Garamond" w:hAnsi="Garamond"/>
        </w:rPr>
        <w:t xml:space="preserve"> </w:t>
      </w:r>
      <w:r w:rsidR="00E72297" w:rsidRPr="007F3E2A">
        <w:rPr>
          <w:rFonts w:ascii="Garamond" w:hAnsi="Garamond"/>
        </w:rPr>
        <w:t>418/2017</w:t>
      </w:r>
      <w:r w:rsidR="006D2C59">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eastAsiaTheme="minorHAnsi" w:hAnsi="Garamond"/>
        </w:rPr>
        <w:t>Për standardet, kriteret dhe procedurat për hapjen, riorganizimin, ndarjen, bashkimin ose mbylljen e institucioneve të arsimit të lartë dhe të degëve të tyre</w:t>
      </w:r>
      <w:r w:rsidR="00950363" w:rsidRPr="007F3E2A">
        <w:rPr>
          <w:rFonts w:ascii="Garamond" w:eastAsiaTheme="minorHAnsi" w:hAnsi="Garamond"/>
        </w:rPr>
        <w:t>”</w:t>
      </w:r>
      <w:r w:rsidR="006D2C59">
        <w:rPr>
          <w:rFonts w:ascii="Garamond" w:eastAsiaTheme="minorHAnsi" w:hAnsi="Garamond"/>
        </w:rPr>
        <w:t>;</w:t>
      </w:r>
    </w:p>
    <w:p w14:paraId="4E5569E9" w14:textId="0B35ABA4" w:rsidR="00E72297" w:rsidRPr="007F3E2A" w:rsidRDefault="00074535" w:rsidP="00074535">
      <w:pPr>
        <w:ind w:firstLine="284"/>
        <w:jc w:val="both"/>
        <w:rPr>
          <w:rFonts w:ascii="Garamond" w:hAnsi="Garamond"/>
        </w:rPr>
      </w:pPr>
      <w:r w:rsidRPr="007F3E2A">
        <w:rPr>
          <w:rFonts w:ascii="Garamond" w:eastAsiaTheme="minorHAnsi" w:hAnsi="Garamond"/>
        </w:rPr>
        <w:t xml:space="preserve">f) </w:t>
      </w:r>
      <w:r w:rsidR="006D2C59" w:rsidRPr="007F3E2A">
        <w:rPr>
          <w:rFonts w:ascii="Garamond" w:eastAsiaTheme="minorHAnsi" w:hAnsi="Garamond"/>
        </w:rPr>
        <w:t>l</w:t>
      </w:r>
      <w:r w:rsidR="00E72297" w:rsidRPr="007F3E2A">
        <w:rPr>
          <w:rFonts w:ascii="Garamond" w:eastAsiaTheme="minorHAnsi" w:hAnsi="Garamond"/>
        </w:rPr>
        <w:t>istën e titullarëve të lëndëve.</w:t>
      </w:r>
    </w:p>
    <w:p w14:paraId="7C760590" w14:textId="127F5644" w:rsidR="00E72297" w:rsidRPr="007F3E2A" w:rsidRDefault="00074535" w:rsidP="00074535">
      <w:pPr>
        <w:ind w:firstLine="284"/>
        <w:jc w:val="both"/>
        <w:rPr>
          <w:rFonts w:ascii="Garamond" w:hAnsi="Garamond"/>
          <w:i/>
        </w:rPr>
      </w:pPr>
      <w:r w:rsidRPr="007F3E2A">
        <w:rPr>
          <w:rFonts w:ascii="Garamond" w:hAnsi="Garamond"/>
          <w:i/>
        </w:rPr>
        <w:t xml:space="preserve">3.4 </w:t>
      </w:r>
      <w:r w:rsidR="00E72297" w:rsidRPr="007F3E2A">
        <w:rPr>
          <w:rFonts w:ascii="Garamond" w:hAnsi="Garamond"/>
          <w:i/>
        </w:rPr>
        <w:t>Dokumentacioni financiar</w:t>
      </w:r>
      <w:r w:rsidR="00C665BD">
        <w:rPr>
          <w:rFonts w:ascii="Garamond" w:hAnsi="Garamond"/>
          <w:i/>
        </w:rPr>
        <w:t>:</w:t>
      </w:r>
    </w:p>
    <w:p w14:paraId="2FBB16D7" w14:textId="779DF0A5" w:rsidR="00E72297" w:rsidRPr="007F3E2A" w:rsidRDefault="00074535" w:rsidP="00074535">
      <w:pPr>
        <w:ind w:firstLine="284"/>
        <w:jc w:val="both"/>
        <w:rPr>
          <w:rFonts w:ascii="Garamond" w:hAnsi="Garamond"/>
        </w:rPr>
      </w:pPr>
      <w:r w:rsidRPr="007F3E2A">
        <w:rPr>
          <w:rFonts w:ascii="Garamond" w:hAnsi="Garamond"/>
        </w:rPr>
        <w:t xml:space="preserve">a) </w:t>
      </w:r>
      <w:r w:rsidR="00865143" w:rsidRPr="007F3E2A">
        <w:rPr>
          <w:rFonts w:ascii="Garamond" w:hAnsi="Garamond"/>
        </w:rPr>
        <w:t>p</w:t>
      </w:r>
      <w:r w:rsidR="00E72297" w:rsidRPr="007F3E2A">
        <w:rPr>
          <w:rFonts w:ascii="Garamond" w:hAnsi="Garamond"/>
        </w:rPr>
        <w:t xml:space="preserve">lani financiar i të ardhurave dhe </w:t>
      </w:r>
      <w:r w:rsidR="00865143">
        <w:rPr>
          <w:rFonts w:ascii="Garamond" w:hAnsi="Garamond"/>
        </w:rPr>
        <w:t xml:space="preserve">i </w:t>
      </w:r>
      <w:r w:rsidR="00E72297" w:rsidRPr="007F3E2A">
        <w:rPr>
          <w:rFonts w:ascii="Garamond" w:hAnsi="Garamond"/>
        </w:rPr>
        <w:t>shpenzimeve të parashikuara mbi veprimtarinë që do të kryejë</w:t>
      </w:r>
      <w:r w:rsidR="00865143">
        <w:rPr>
          <w:rFonts w:ascii="Garamond" w:hAnsi="Garamond"/>
        </w:rPr>
        <w:t>;</w:t>
      </w:r>
    </w:p>
    <w:p w14:paraId="3767FEC9" w14:textId="359CBDC2" w:rsidR="00E72297" w:rsidRPr="007F3E2A" w:rsidRDefault="00074535" w:rsidP="00074535">
      <w:pPr>
        <w:ind w:firstLine="284"/>
        <w:jc w:val="both"/>
        <w:rPr>
          <w:rFonts w:ascii="Garamond" w:hAnsi="Garamond"/>
        </w:rPr>
      </w:pPr>
      <w:r w:rsidRPr="007F3E2A">
        <w:rPr>
          <w:rFonts w:ascii="Garamond" w:hAnsi="Garamond"/>
        </w:rPr>
        <w:t xml:space="preserve">b) </w:t>
      </w:r>
      <w:r w:rsidR="00865143" w:rsidRPr="007F3E2A">
        <w:rPr>
          <w:rFonts w:ascii="Garamond" w:hAnsi="Garamond"/>
        </w:rPr>
        <w:t>d</w:t>
      </w:r>
      <w:r w:rsidR="00E72297" w:rsidRPr="007F3E2A">
        <w:rPr>
          <w:rFonts w:ascii="Garamond" w:hAnsi="Garamond"/>
        </w:rPr>
        <w:t>eklaratë mbi burimet e financimit.</w:t>
      </w:r>
    </w:p>
    <w:p w14:paraId="2BA64634" w14:textId="36AD9810" w:rsidR="00E72297" w:rsidRPr="007F3E2A" w:rsidRDefault="008F3753" w:rsidP="00074535">
      <w:pPr>
        <w:ind w:firstLine="284"/>
        <w:jc w:val="both"/>
        <w:rPr>
          <w:rFonts w:ascii="Garamond" w:hAnsi="Garamond"/>
        </w:rPr>
      </w:pPr>
      <w:r>
        <w:rPr>
          <w:rFonts w:ascii="Garamond" w:hAnsi="Garamond"/>
        </w:rPr>
        <w:t xml:space="preserve">c) </w:t>
      </w:r>
      <w:r w:rsidR="00E72297" w:rsidRPr="007F3E2A">
        <w:rPr>
          <w:rFonts w:ascii="Garamond" w:hAnsi="Garamond"/>
        </w:rPr>
        <w:t xml:space="preserve">Vërtetim bankar me anë të </w:t>
      </w:r>
      <w:r w:rsidR="00865143">
        <w:rPr>
          <w:rFonts w:ascii="Garamond" w:hAnsi="Garamond"/>
        </w:rPr>
        <w:t>t</w:t>
      </w:r>
      <w:r w:rsidR="00E72297" w:rsidRPr="007F3E2A">
        <w:rPr>
          <w:rFonts w:ascii="Garamond" w:hAnsi="Garamond"/>
        </w:rPr>
        <w:t>ë cil</w:t>
      </w:r>
      <w:r w:rsidR="00865143">
        <w:rPr>
          <w:rFonts w:ascii="Garamond" w:hAnsi="Garamond"/>
        </w:rPr>
        <w:t>it</w:t>
      </w:r>
      <w:r w:rsidR="00E72297" w:rsidRPr="007F3E2A">
        <w:rPr>
          <w:rFonts w:ascii="Garamond" w:hAnsi="Garamond"/>
        </w:rPr>
        <w:t xml:space="preserve"> subjekti garanton sigurimin</w:t>
      </w:r>
      <w:r w:rsidR="007F3E2A">
        <w:rPr>
          <w:rFonts w:ascii="Garamond" w:hAnsi="Garamond"/>
        </w:rPr>
        <w:t xml:space="preserve"> </w:t>
      </w:r>
      <w:r w:rsidR="00E72297" w:rsidRPr="007F3E2A">
        <w:rPr>
          <w:rFonts w:ascii="Garamond" w:hAnsi="Garamond"/>
        </w:rPr>
        <w:t>e</w:t>
      </w:r>
      <w:r w:rsidR="007F3E2A">
        <w:rPr>
          <w:rFonts w:ascii="Garamond" w:hAnsi="Garamond"/>
        </w:rPr>
        <w:t xml:space="preserve"> </w:t>
      </w:r>
      <w:r w:rsidR="00E72297" w:rsidRPr="007F3E2A">
        <w:rPr>
          <w:rFonts w:ascii="Garamond" w:hAnsi="Garamond"/>
        </w:rPr>
        <w:t>mjeteve</w:t>
      </w:r>
      <w:r w:rsidR="007F3E2A">
        <w:rPr>
          <w:rFonts w:ascii="Garamond" w:hAnsi="Garamond"/>
        </w:rPr>
        <w:t xml:space="preserve"> </w:t>
      </w:r>
      <w:r w:rsidR="00E72297" w:rsidRPr="007F3E2A">
        <w:rPr>
          <w:rFonts w:ascii="Garamond" w:hAnsi="Garamond"/>
        </w:rPr>
        <w:t>të</w:t>
      </w:r>
      <w:r w:rsidR="007F3E2A">
        <w:rPr>
          <w:rFonts w:ascii="Garamond" w:hAnsi="Garamond"/>
        </w:rPr>
        <w:t xml:space="preserve"> </w:t>
      </w:r>
      <w:r w:rsidR="00E72297" w:rsidRPr="007F3E2A">
        <w:rPr>
          <w:rFonts w:ascii="Garamond" w:hAnsi="Garamond"/>
        </w:rPr>
        <w:t>nevojshme</w:t>
      </w:r>
      <w:r w:rsidR="007F3E2A">
        <w:rPr>
          <w:rFonts w:ascii="Garamond" w:hAnsi="Garamond"/>
        </w:rPr>
        <w:t xml:space="preserve"> </w:t>
      </w:r>
      <w:r w:rsidR="00E72297" w:rsidRPr="007F3E2A">
        <w:rPr>
          <w:rFonts w:ascii="Garamond" w:hAnsi="Garamond"/>
        </w:rPr>
        <w:t>financiare në masën e përllogaritur për studentë të deklaruar për pranim, sipas programit të studimit që do të ofrohet, si garanci e nevojshme për të siguruar</w:t>
      </w:r>
      <w:r w:rsidR="007F3E2A">
        <w:rPr>
          <w:rFonts w:ascii="Garamond" w:hAnsi="Garamond"/>
        </w:rPr>
        <w:t xml:space="preserve"> </w:t>
      </w:r>
      <w:r w:rsidR="00E72297" w:rsidRPr="007F3E2A">
        <w:rPr>
          <w:rFonts w:ascii="Garamond" w:hAnsi="Garamond"/>
        </w:rPr>
        <w:t>cilësinë e programeve</w:t>
      </w:r>
      <w:r w:rsidR="007F3E2A">
        <w:rPr>
          <w:rFonts w:ascii="Garamond" w:hAnsi="Garamond"/>
        </w:rPr>
        <w:t xml:space="preserve"> </w:t>
      </w:r>
      <w:r w:rsidR="00E72297" w:rsidRPr="007F3E2A">
        <w:rPr>
          <w:rFonts w:ascii="Garamond" w:hAnsi="Garamond"/>
        </w:rPr>
        <w:t>të</w:t>
      </w:r>
      <w:r w:rsidR="007F3E2A">
        <w:rPr>
          <w:rFonts w:ascii="Garamond" w:hAnsi="Garamond"/>
        </w:rPr>
        <w:t xml:space="preserve"> </w:t>
      </w:r>
      <w:r w:rsidR="00E72297" w:rsidRPr="007F3E2A">
        <w:rPr>
          <w:rFonts w:ascii="Garamond" w:hAnsi="Garamond"/>
        </w:rPr>
        <w:t>planifikuara</w:t>
      </w:r>
      <w:r w:rsidR="007F3E2A">
        <w:rPr>
          <w:rFonts w:ascii="Garamond" w:hAnsi="Garamond"/>
        </w:rPr>
        <w:t xml:space="preserve"> </w:t>
      </w:r>
      <w:r w:rsidR="00E72297" w:rsidRPr="007F3E2A">
        <w:rPr>
          <w:rFonts w:ascii="Garamond" w:hAnsi="Garamond"/>
        </w:rPr>
        <w:t>të</w:t>
      </w:r>
      <w:r w:rsidR="007F3E2A">
        <w:rPr>
          <w:rFonts w:ascii="Garamond" w:hAnsi="Garamond"/>
        </w:rPr>
        <w:t xml:space="preserve"> </w:t>
      </w:r>
      <w:r w:rsidR="00E72297" w:rsidRPr="007F3E2A">
        <w:rPr>
          <w:rFonts w:ascii="Garamond" w:hAnsi="Garamond"/>
        </w:rPr>
        <w:t>studimeve, si dhe të veprimtarive të tjera të institucionit</w:t>
      </w:r>
      <w:r w:rsidR="007E7F72">
        <w:rPr>
          <w:rFonts w:ascii="Garamond" w:hAnsi="Garamond"/>
        </w:rPr>
        <w:t>;</w:t>
      </w:r>
      <w:r w:rsidR="00E72297" w:rsidRPr="007F3E2A">
        <w:rPr>
          <w:rFonts w:ascii="Garamond" w:hAnsi="Garamond"/>
        </w:rPr>
        <w:t xml:space="preserve"> </w:t>
      </w:r>
    </w:p>
    <w:p w14:paraId="24E002EC" w14:textId="31718025" w:rsidR="00E72297" w:rsidRPr="007F3E2A" w:rsidRDefault="008F3753" w:rsidP="00074535">
      <w:pPr>
        <w:ind w:firstLine="284"/>
        <w:jc w:val="both"/>
        <w:rPr>
          <w:rFonts w:ascii="Garamond" w:hAnsi="Garamond"/>
        </w:rPr>
      </w:pPr>
      <w:r>
        <w:rPr>
          <w:rFonts w:ascii="Garamond" w:hAnsi="Garamond"/>
        </w:rPr>
        <w:t>d</w:t>
      </w:r>
      <w:r w:rsidR="00074535" w:rsidRPr="007F3E2A">
        <w:rPr>
          <w:rFonts w:ascii="Garamond" w:hAnsi="Garamond"/>
        </w:rPr>
        <w:t xml:space="preserve">) </w:t>
      </w:r>
      <w:r w:rsidR="007E7F72" w:rsidRPr="007F3E2A">
        <w:rPr>
          <w:rFonts w:ascii="Garamond" w:hAnsi="Garamond"/>
        </w:rPr>
        <w:t>mandat</w:t>
      </w:r>
      <w:r w:rsidR="00E72297" w:rsidRPr="007F3E2A">
        <w:rPr>
          <w:rFonts w:ascii="Garamond" w:hAnsi="Garamond"/>
        </w:rPr>
        <w:t>pagesë prej 30% të shumës së tarifës bazë për vlerësimin e jashtëm dhe akreditimin institucional të llojit të IAL-së, parashikuar në tabelën 2/a</w:t>
      </w:r>
      <w:r w:rsidR="00E304CD">
        <w:rPr>
          <w:rFonts w:ascii="Garamond" w:hAnsi="Garamond"/>
        </w:rPr>
        <w:t>, të vendimit nr. 109, datë 15.</w:t>
      </w:r>
      <w:r w:rsidR="00E72297" w:rsidRPr="007F3E2A">
        <w:rPr>
          <w:rFonts w:ascii="Garamond" w:hAnsi="Garamond"/>
        </w:rPr>
        <w:t>2.2017</w:t>
      </w:r>
      <w:r w:rsidR="00E304CD">
        <w:rPr>
          <w:rFonts w:ascii="Garamond" w:hAnsi="Garamond"/>
        </w:rPr>
        <w:t>,</w:t>
      </w:r>
      <w:r w:rsidR="00E72297" w:rsidRPr="007F3E2A">
        <w:rPr>
          <w:rFonts w:ascii="Garamond" w:hAnsi="Garamond"/>
        </w:rPr>
        <w:t xml:space="preserve"> të Këshillit të Ministrave, </w:t>
      </w:r>
      <w:r w:rsidR="00950363" w:rsidRPr="007F3E2A">
        <w:rPr>
          <w:rFonts w:ascii="Garamond" w:hAnsi="Garamond"/>
        </w:rPr>
        <w:t>“</w:t>
      </w:r>
      <w:r w:rsidR="00E72297" w:rsidRPr="007F3E2A">
        <w:rPr>
          <w:rFonts w:ascii="Garamond" w:hAnsi="Garamond"/>
        </w:rPr>
        <w:t>Për organizimin dhe funksionimin e Agjencisë së Sigurimit të Cilësisë në Arsimin e Lartë e të Bordit të Akreditimit dhe për përcaktimin e tarifave për proceset e sigurimit të cilësisë në arsimin e lartë</w:t>
      </w:r>
      <w:r w:rsidR="00950363" w:rsidRPr="007F3E2A">
        <w:rPr>
          <w:rFonts w:ascii="Garamond" w:hAnsi="Garamond"/>
        </w:rPr>
        <w:t>”</w:t>
      </w:r>
      <w:r w:rsidR="00E72297" w:rsidRPr="007F3E2A">
        <w:rPr>
          <w:rFonts w:ascii="Garamond" w:hAnsi="Garamond"/>
        </w:rPr>
        <w:t>, të ndryshuar.</w:t>
      </w:r>
    </w:p>
    <w:p w14:paraId="741309C4" w14:textId="5239C7E5" w:rsidR="00E72297" w:rsidRPr="007F3E2A" w:rsidRDefault="00E72297" w:rsidP="00074535">
      <w:pPr>
        <w:ind w:firstLine="284"/>
        <w:jc w:val="both"/>
        <w:rPr>
          <w:rFonts w:ascii="Garamond" w:hAnsi="Garamond"/>
          <w:i/>
        </w:rPr>
      </w:pPr>
      <w:r w:rsidRPr="007F3E2A">
        <w:rPr>
          <w:rFonts w:ascii="Garamond" w:hAnsi="Garamond"/>
          <w:i/>
        </w:rPr>
        <w:t>3.5 Dokumentacioni për normativat dhe infrastrukturën</w:t>
      </w:r>
      <w:r w:rsidR="00E304CD">
        <w:rPr>
          <w:rFonts w:ascii="Garamond" w:hAnsi="Garamond"/>
          <w:i/>
        </w:rPr>
        <w:t>:</w:t>
      </w:r>
    </w:p>
    <w:p w14:paraId="291B5396" w14:textId="5F17EF24" w:rsidR="00E72297" w:rsidRPr="007F3E2A" w:rsidRDefault="00074535" w:rsidP="00074535">
      <w:pPr>
        <w:ind w:firstLine="284"/>
        <w:jc w:val="both"/>
        <w:rPr>
          <w:rFonts w:ascii="Garamond" w:hAnsi="Garamond"/>
        </w:rPr>
      </w:pPr>
      <w:r w:rsidRPr="007F3E2A">
        <w:rPr>
          <w:rFonts w:ascii="Garamond" w:hAnsi="Garamond"/>
        </w:rPr>
        <w:t xml:space="preserve">a) </w:t>
      </w:r>
      <w:r w:rsidR="00E304CD" w:rsidRPr="007F3E2A">
        <w:rPr>
          <w:rFonts w:ascii="Garamond" w:hAnsi="Garamond"/>
        </w:rPr>
        <w:t>k</w:t>
      </w:r>
      <w:r w:rsidR="00E72297" w:rsidRPr="007F3E2A">
        <w:rPr>
          <w:rFonts w:ascii="Garamond" w:hAnsi="Garamond"/>
        </w:rPr>
        <w:t>opje të noterizuar të certifikatës së pronësisë së godinës ose kontrata e qirasë/huapërdorjes me afat jo më pak se 3 vjet, shoqëruar me kopje të njësuar të certifikatës së pronësisë së qiradhënësit</w:t>
      </w:r>
      <w:r w:rsidR="00CD6C81">
        <w:rPr>
          <w:rFonts w:ascii="Garamond" w:hAnsi="Garamond"/>
        </w:rPr>
        <w:t>;</w:t>
      </w:r>
      <w:r w:rsidR="00E72297" w:rsidRPr="007F3E2A">
        <w:rPr>
          <w:rFonts w:ascii="Garamond" w:hAnsi="Garamond"/>
        </w:rPr>
        <w:t xml:space="preserve"> </w:t>
      </w:r>
    </w:p>
    <w:p w14:paraId="18625ABD" w14:textId="2F83F86B" w:rsidR="00E72297" w:rsidRPr="007F3E2A" w:rsidRDefault="00074535" w:rsidP="00074535">
      <w:pPr>
        <w:ind w:firstLine="284"/>
        <w:jc w:val="both"/>
        <w:rPr>
          <w:rFonts w:ascii="Garamond" w:hAnsi="Garamond"/>
        </w:rPr>
      </w:pPr>
      <w:r w:rsidRPr="007F3E2A">
        <w:rPr>
          <w:rFonts w:ascii="Garamond" w:hAnsi="Garamond"/>
        </w:rPr>
        <w:t xml:space="preserve">b) </w:t>
      </w:r>
      <w:r w:rsidR="00E304CD" w:rsidRPr="007F3E2A">
        <w:rPr>
          <w:rFonts w:ascii="Garamond" w:hAnsi="Garamond"/>
        </w:rPr>
        <w:t>r</w:t>
      </w:r>
      <w:r w:rsidR="00E72297" w:rsidRPr="007F3E2A">
        <w:rPr>
          <w:rFonts w:ascii="Garamond" w:hAnsi="Garamond"/>
        </w:rPr>
        <w:t>elacion mbi infrastrukturën e godinës nga eksperti i licencuar, ku detajohen ambientet minimale të nevojshme për hapjen e IAL-ve, sipas natyrës së programeve të studimit që do të ofrohen, që janë si më poshtë:</w:t>
      </w:r>
    </w:p>
    <w:p w14:paraId="103FD5D0" w14:textId="4C509704" w:rsidR="00E72297" w:rsidRPr="007F3E2A" w:rsidRDefault="00074535"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auditorë mësimi;</w:t>
      </w:r>
    </w:p>
    <w:p w14:paraId="7BFA352C" w14:textId="63FA7CEE" w:rsidR="00E72297" w:rsidRPr="007F3E2A" w:rsidRDefault="00074535"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laboratorë për programin</w:t>
      </w:r>
      <w:r w:rsidR="007F3E2A">
        <w:rPr>
          <w:rFonts w:ascii="Garamond" w:hAnsi="Garamond"/>
        </w:rPr>
        <w:t xml:space="preserve"> </w:t>
      </w:r>
      <w:r w:rsidR="00E72297" w:rsidRPr="007F3E2A">
        <w:rPr>
          <w:rFonts w:ascii="Garamond" w:hAnsi="Garamond"/>
        </w:rPr>
        <w:t>studimit dhe ndjekje praktikash;</w:t>
      </w:r>
    </w:p>
    <w:p w14:paraId="48D6C40F" w14:textId="0466670C" w:rsidR="00E72297" w:rsidRPr="007F3E2A" w:rsidRDefault="00074535" w:rsidP="00074535">
      <w:pPr>
        <w:ind w:firstLine="284"/>
        <w:jc w:val="both"/>
        <w:rPr>
          <w:rFonts w:ascii="Garamond" w:hAnsi="Garamond"/>
        </w:rPr>
      </w:pPr>
      <w:r w:rsidRPr="007F3E2A">
        <w:rPr>
          <w:rFonts w:ascii="Garamond" w:hAnsi="Garamond"/>
        </w:rPr>
        <w:t xml:space="preserve">iii. </w:t>
      </w:r>
      <w:r w:rsidR="00E72297" w:rsidRPr="007F3E2A">
        <w:rPr>
          <w:rFonts w:ascii="Garamond" w:hAnsi="Garamond"/>
        </w:rPr>
        <w:t>ambiente për personelin akademik;</w:t>
      </w:r>
    </w:p>
    <w:p w14:paraId="722C3CA7" w14:textId="678BF180" w:rsidR="00E72297" w:rsidRPr="007F3E2A" w:rsidRDefault="00074535" w:rsidP="00074535">
      <w:pPr>
        <w:ind w:firstLine="284"/>
        <w:jc w:val="both"/>
        <w:rPr>
          <w:rFonts w:ascii="Garamond" w:hAnsi="Garamond"/>
        </w:rPr>
      </w:pPr>
      <w:r w:rsidRPr="007F3E2A">
        <w:rPr>
          <w:rFonts w:ascii="Garamond" w:hAnsi="Garamond"/>
        </w:rPr>
        <w:t xml:space="preserve">iv. </w:t>
      </w:r>
      <w:r w:rsidR="00E72297" w:rsidRPr="007F3E2A">
        <w:rPr>
          <w:rFonts w:ascii="Garamond" w:hAnsi="Garamond"/>
        </w:rPr>
        <w:t>ambiente për personelin administrativ;</w:t>
      </w:r>
    </w:p>
    <w:p w14:paraId="261FBE44" w14:textId="6EEAE8F6" w:rsidR="00E72297" w:rsidRPr="007F3E2A" w:rsidRDefault="00074535" w:rsidP="00074535">
      <w:pPr>
        <w:ind w:firstLine="284"/>
        <w:jc w:val="both"/>
        <w:rPr>
          <w:rFonts w:ascii="Garamond" w:hAnsi="Garamond"/>
        </w:rPr>
      </w:pPr>
      <w:r w:rsidRPr="007F3E2A">
        <w:rPr>
          <w:rFonts w:ascii="Garamond" w:hAnsi="Garamond"/>
        </w:rPr>
        <w:t xml:space="preserve">v. </w:t>
      </w:r>
      <w:r w:rsidR="00AC3455" w:rsidRPr="007F3E2A">
        <w:rPr>
          <w:rFonts w:ascii="Garamond" w:hAnsi="Garamond"/>
        </w:rPr>
        <w:t>bibliotekë</w:t>
      </w:r>
      <w:r w:rsidR="00E72297" w:rsidRPr="007F3E2A">
        <w:rPr>
          <w:rFonts w:ascii="Garamond" w:hAnsi="Garamond"/>
        </w:rPr>
        <w:t xml:space="preserve"> dhe ambiente për senatin, salla audiovizive, kompjuterësh etj.;</w:t>
      </w:r>
    </w:p>
    <w:p w14:paraId="2AD30A40" w14:textId="56AD6A3C" w:rsidR="00E72297" w:rsidRPr="007F3E2A" w:rsidRDefault="00074535" w:rsidP="00074535">
      <w:pPr>
        <w:ind w:firstLine="284"/>
        <w:jc w:val="both"/>
        <w:rPr>
          <w:rFonts w:ascii="Garamond" w:hAnsi="Garamond"/>
        </w:rPr>
      </w:pPr>
      <w:r w:rsidRPr="007F3E2A">
        <w:rPr>
          <w:rFonts w:ascii="Garamond" w:hAnsi="Garamond"/>
        </w:rPr>
        <w:t xml:space="preserve">vi. </w:t>
      </w:r>
      <w:r w:rsidR="00E72297" w:rsidRPr="007F3E2A">
        <w:rPr>
          <w:rFonts w:ascii="Garamond" w:hAnsi="Garamond"/>
        </w:rPr>
        <w:t>ambiente teknike (që i shërbejnë funksionit të godinës</w:t>
      </w:r>
      <w:r w:rsidR="00CC4D16">
        <w:rPr>
          <w:rFonts w:ascii="Garamond" w:hAnsi="Garamond"/>
        </w:rPr>
        <w:t>,</w:t>
      </w:r>
      <w:r w:rsidR="00E72297" w:rsidRPr="007F3E2A">
        <w:rPr>
          <w:rFonts w:ascii="Garamond" w:hAnsi="Garamond"/>
        </w:rPr>
        <w:t xml:space="preserve"> si</w:t>
      </w:r>
      <w:r w:rsidR="00CC4D16">
        <w:rPr>
          <w:rFonts w:ascii="Garamond" w:hAnsi="Garamond"/>
        </w:rPr>
        <w:t>:</w:t>
      </w:r>
      <w:r w:rsidR="00E72297" w:rsidRPr="007F3E2A">
        <w:rPr>
          <w:rFonts w:ascii="Garamond" w:hAnsi="Garamond"/>
        </w:rPr>
        <w:t xml:space="preserve"> kaldaja, motor gjeneratori, depozita uji dhe elektropompa, depo, kabina elektrike etj.), oborr dhe ambiente të gjelbëruara</w:t>
      </w:r>
      <w:r w:rsidR="00CC4D16">
        <w:rPr>
          <w:rFonts w:ascii="Garamond" w:hAnsi="Garamond"/>
        </w:rPr>
        <w:t>;</w:t>
      </w:r>
    </w:p>
    <w:p w14:paraId="7D3D0107" w14:textId="10A1AA7B" w:rsidR="00E72297" w:rsidRPr="007F3E2A" w:rsidRDefault="00074535" w:rsidP="00074535">
      <w:pPr>
        <w:ind w:firstLine="284"/>
        <w:jc w:val="both"/>
        <w:rPr>
          <w:rFonts w:ascii="Garamond" w:hAnsi="Garamond"/>
        </w:rPr>
      </w:pPr>
      <w:r w:rsidRPr="007F3E2A">
        <w:rPr>
          <w:rFonts w:ascii="Garamond" w:hAnsi="Garamond"/>
        </w:rPr>
        <w:t xml:space="preserve">c) </w:t>
      </w:r>
      <w:r w:rsidR="00CC4D16" w:rsidRPr="007F3E2A">
        <w:rPr>
          <w:rFonts w:ascii="Garamond" w:hAnsi="Garamond"/>
        </w:rPr>
        <w:t xml:space="preserve">leja </w:t>
      </w:r>
      <w:r w:rsidR="00E72297" w:rsidRPr="007F3E2A">
        <w:rPr>
          <w:rFonts w:ascii="Garamond" w:hAnsi="Garamond"/>
        </w:rPr>
        <w:t>higjieno-sanitare dhe akti për mbrojtjen nga zjarri, lëshuar nga institucionet përgjegjëse.</w:t>
      </w:r>
    </w:p>
    <w:p w14:paraId="22BFD55C" w14:textId="32AC6ED5" w:rsidR="00E72297" w:rsidRPr="007F3E2A" w:rsidRDefault="00475C96"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Procedura për shqyrtimin e dokumentacionit për hapjen e IAL-së:</w:t>
      </w:r>
    </w:p>
    <w:p w14:paraId="3468F20E" w14:textId="489E21CA" w:rsidR="00E72297" w:rsidRPr="007F3E2A" w:rsidRDefault="00475C96" w:rsidP="00074535">
      <w:pPr>
        <w:ind w:firstLine="284"/>
        <w:jc w:val="both"/>
        <w:rPr>
          <w:rFonts w:ascii="Garamond" w:hAnsi="Garamond"/>
        </w:rPr>
      </w:pPr>
      <w:r w:rsidRPr="007F3E2A">
        <w:rPr>
          <w:rFonts w:ascii="Garamond" w:hAnsi="Garamond"/>
        </w:rPr>
        <w:t xml:space="preserve">a) </w:t>
      </w:r>
      <w:r w:rsidR="00CC4D16" w:rsidRPr="007F3E2A">
        <w:rPr>
          <w:rFonts w:ascii="Garamond" w:hAnsi="Garamond"/>
        </w:rPr>
        <w:t>d</w:t>
      </w:r>
      <w:r w:rsidR="00E72297" w:rsidRPr="007F3E2A">
        <w:rPr>
          <w:rFonts w:ascii="Garamond" w:hAnsi="Garamond"/>
        </w:rPr>
        <w:t xml:space="preserve">okumentacioni shqyrtohet brenda 30 ditëve nga data e depozitimit të tij </w:t>
      </w:r>
      <w:r w:rsidR="00EC39DF" w:rsidRPr="00EC39DF">
        <w:rPr>
          <w:rFonts w:ascii="Garamond" w:hAnsi="Garamond"/>
          <w:i/>
        </w:rPr>
        <w:t>në  platformën e-Albania</w:t>
      </w:r>
      <w:r w:rsidR="00E72297" w:rsidRPr="007F3E2A">
        <w:rPr>
          <w:rFonts w:ascii="Garamond" w:hAnsi="Garamond"/>
        </w:rPr>
        <w:t>. Në rast se konstatohen mangësi në dokumentacion, MASR</w:t>
      </w:r>
      <w:r w:rsidR="00B605BF">
        <w:rPr>
          <w:rFonts w:ascii="Garamond" w:hAnsi="Garamond"/>
        </w:rPr>
        <w:t>-ja</w:t>
      </w:r>
      <w:r w:rsidR="00E72297" w:rsidRPr="007F3E2A">
        <w:rPr>
          <w:rFonts w:ascii="Garamond" w:hAnsi="Garamond"/>
        </w:rPr>
        <w:t xml:space="preserve"> i kërkon subjektit plotësimin e tyre, </w:t>
      </w:r>
      <w:r w:rsidR="00E72297" w:rsidRPr="007F3E2A">
        <w:rPr>
          <w:rFonts w:ascii="Garamond" w:hAnsi="Garamond"/>
        </w:rPr>
        <w:lastRenderedPageBreak/>
        <w:t>brenda afatit kohor prej 15 ditëve nga data e njoftimit. Në rast se dokumentacioni nuk plotësohet brenda këtij afati, konsiderohet që subjekti ka hequr dorë nga aplikimi dhe praktika arkivohet</w:t>
      </w:r>
      <w:r w:rsidR="00CC4D16">
        <w:rPr>
          <w:rFonts w:ascii="Garamond" w:hAnsi="Garamond"/>
        </w:rPr>
        <w:t>;</w:t>
      </w:r>
    </w:p>
    <w:p w14:paraId="391ACF70" w14:textId="14BB953F" w:rsidR="00E72297" w:rsidRPr="007F3E2A" w:rsidRDefault="00475C96" w:rsidP="00074535">
      <w:pPr>
        <w:ind w:firstLine="284"/>
        <w:jc w:val="both"/>
        <w:rPr>
          <w:rFonts w:ascii="Garamond" w:hAnsi="Garamond"/>
        </w:rPr>
      </w:pPr>
      <w:r w:rsidRPr="007F3E2A">
        <w:rPr>
          <w:rFonts w:ascii="Garamond" w:hAnsi="Garamond"/>
        </w:rPr>
        <w:t xml:space="preserve">b) </w:t>
      </w:r>
      <w:r w:rsidR="00CC4D16" w:rsidRPr="007F3E2A">
        <w:rPr>
          <w:rFonts w:ascii="Garamond" w:hAnsi="Garamond"/>
        </w:rPr>
        <w:t>k</w:t>
      </w:r>
      <w:r w:rsidR="00E72297" w:rsidRPr="007F3E2A">
        <w:rPr>
          <w:rFonts w:ascii="Garamond" w:hAnsi="Garamond"/>
        </w:rPr>
        <w:t>ur dokumentacioni është sipas kërkesave të këtij udhëzimi, vijon procedura me vlerësimin e plotësimit të standardeve nga ekspertë të jashtëm nga lista e miratuar nga ASCAL</w:t>
      </w:r>
      <w:r w:rsidR="00B605BF">
        <w:rPr>
          <w:rFonts w:ascii="Garamond" w:hAnsi="Garamond"/>
        </w:rPr>
        <w:t>-ja</w:t>
      </w:r>
      <w:r w:rsidR="00E72297" w:rsidRPr="007F3E2A">
        <w:rPr>
          <w:rFonts w:ascii="Garamond" w:hAnsi="Garamond"/>
        </w:rPr>
        <w:t>, të cilët caktohen me urdhër të ministrit përgjegjës për arsimin, në vijim ministri. Numri i ekspertëve për vlerësimin paraprak institucional, tarifat që paguhen nga IAL-të, si dhe masa e pagesës së ekspertëve, përcaktohen në VKM-në nr.</w:t>
      </w:r>
      <w:r w:rsidR="009F4613">
        <w:rPr>
          <w:rFonts w:ascii="Garamond" w:hAnsi="Garamond"/>
        </w:rPr>
        <w:t xml:space="preserve"> </w:t>
      </w:r>
      <w:r w:rsidR="00E72297" w:rsidRPr="007F3E2A">
        <w:rPr>
          <w:rFonts w:ascii="Garamond" w:hAnsi="Garamond"/>
        </w:rPr>
        <w:t>109/2017, të ndryshuar</w:t>
      </w:r>
      <w:r w:rsidR="00CC4D16">
        <w:rPr>
          <w:rFonts w:ascii="Garamond" w:hAnsi="Garamond"/>
        </w:rPr>
        <w:t>;</w:t>
      </w:r>
    </w:p>
    <w:p w14:paraId="5494D90C" w14:textId="36515CEB" w:rsidR="00E72297" w:rsidRPr="007F3E2A" w:rsidRDefault="00475C96" w:rsidP="00074535">
      <w:pPr>
        <w:ind w:firstLine="284"/>
        <w:jc w:val="both"/>
        <w:rPr>
          <w:rFonts w:ascii="Garamond" w:hAnsi="Garamond"/>
        </w:rPr>
      </w:pPr>
      <w:r w:rsidRPr="007F3E2A">
        <w:rPr>
          <w:rFonts w:ascii="Garamond" w:hAnsi="Garamond"/>
        </w:rPr>
        <w:t xml:space="preserve">c) </w:t>
      </w:r>
      <w:r w:rsidR="00CC4D16" w:rsidRPr="007F3E2A">
        <w:rPr>
          <w:rFonts w:ascii="Garamond" w:hAnsi="Garamond"/>
        </w:rPr>
        <w:t>e</w:t>
      </w:r>
      <w:r w:rsidR="00E72297" w:rsidRPr="007F3E2A">
        <w:rPr>
          <w:rFonts w:ascii="Garamond" w:hAnsi="Garamond"/>
        </w:rPr>
        <w:t>kspertët</w:t>
      </w:r>
      <w:r w:rsidR="009F4613">
        <w:rPr>
          <w:rFonts w:ascii="Garamond" w:hAnsi="Garamond"/>
        </w:rPr>
        <w:t>,</w:t>
      </w:r>
      <w:r w:rsidR="00E72297" w:rsidRPr="007F3E2A">
        <w:rPr>
          <w:rFonts w:ascii="Garamond" w:hAnsi="Garamond"/>
        </w:rPr>
        <w:t xml:space="preserve"> brenda 21 ditëve dorëzojnë raportin e vlerësimit në MASR. Në rastet kur dokumentacioni është i paplotë apo konstatohen mangësi/pasaktësi nga ekspertët, MASR</w:t>
      </w:r>
      <w:r w:rsidR="009F4613">
        <w:rPr>
          <w:rFonts w:ascii="Garamond" w:hAnsi="Garamond"/>
        </w:rPr>
        <w:t>-ja</w:t>
      </w:r>
      <w:r w:rsidR="00E72297" w:rsidRPr="007F3E2A">
        <w:rPr>
          <w:rFonts w:ascii="Garamond" w:hAnsi="Garamond"/>
        </w:rPr>
        <w:t xml:space="preserve"> njofton subjektin i cili bën plotësimet e nevojshme brenda 21 ditëve nga marrja e njoftimit</w:t>
      </w:r>
      <w:r w:rsidR="00CC4D16">
        <w:rPr>
          <w:rFonts w:ascii="Garamond" w:hAnsi="Garamond"/>
        </w:rPr>
        <w:t>;</w:t>
      </w:r>
    </w:p>
    <w:p w14:paraId="6D5787A2" w14:textId="0E754D8C" w:rsidR="00E72297" w:rsidRPr="007F3E2A" w:rsidRDefault="00475C96" w:rsidP="00074535">
      <w:pPr>
        <w:ind w:firstLine="284"/>
        <w:jc w:val="both"/>
        <w:rPr>
          <w:rFonts w:ascii="Garamond" w:hAnsi="Garamond"/>
        </w:rPr>
      </w:pPr>
      <w:r w:rsidRPr="007F3E2A">
        <w:rPr>
          <w:rFonts w:ascii="Garamond" w:hAnsi="Garamond"/>
        </w:rPr>
        <w:t xml:space="preserve">d) </w:t>
      </w:r>
      <w:r w:rsidR="00CC4D16" w:rsidRPr="007F3E2A">
        <w:rPr>
          <w:rFonts w:ascii="Garamond" w:hAnsi="Garamond"/>
        </w:rPr>
        <w:t>n</w:t>
      </w:r>
      <w:r w:rsidR="00E72297" w:rsidRPr="007F3E2A">
        <w:rPr>
          <w:rFonts w:ascii="Garamond" w:hAnsi="Garamond"/>
        </w:rPr>
        <w:t>ëse pas njoftimit, dokumentacioni nuk plotësohet nga subjektit brenda këtij afati, prezumohet që subjekti ka hequr dorë nga aplikimi dhe praktika arkivohet</w:t>
      </w:r>
      <w:r w:rsidR="00CC4D16">
        <w:rPr>
          <w:rFonts w:ascii="Garamond" w:hAnsi="Garamond"/>
        </w:rPr>
        <w:t>;</w:t>
      </w:r>
    </w:p>
    <w:p w14:paraId="51FB4FBB" w14:textId="5220592A" w:rsidR="00E72297" w:rsidRPr="007F3E2A" w:rsidRDefault="00475C96" w:rsidP="00074535">
      <w:pPr>
        <w:ind w:firstLine="284"/>
        <w:jc w:val="both"/>
        <w:rPr>
          <w:rFonts w:ascii="Garamond" w:hAnsi="Garamond"/>
        </w:rPr>
      </w:pPr>
      <w:r w:rsidRPr="007F3E2A">
        <w:rPr>
          <w:rFonts w:ascii="Garamond" w:hAnsi="Garamond"/>
        </w:rPr>
        <w:t xml:space="preserve">e) </w:t>
      </w:r>
      <w:r w:rsidR="00CC4D16" w:rsidRPr="007F3E2A">
        <w:rPr>
          <w:rFonts w:ascii="Garamond" w:hAnsi="Garamond"/>
        </w:rPr>
        <w:t>d</w:t>
      </w:r>
      <w:r w:rsidR="00E72297" w:rsidRPr="007F3E2A">
        <w:rPr>
          <w:rFonts w:ascii="Garamond" w:hAnsi="Garamond"/>
        </w:rPr>
        <w:t xml:space="preserve">okumentacioni me plotësime i depozituar nga subjekti i përcillet ekspertëve, të cilët, brenda 15 ditëve dorëzojnë raportin e rivlerësuar. Nëse vlerësimi dhe vendimi përfundimtar është pozitiv, ministri i propozon Këshillit të Ministrave hapjen e institucionit të arsimit të lartë. </w:t>
      </w:r>
    </w:p>
    <w:p w14:paraId="2B7D0F97" w14:textId="77777777" w:rsidR="00E72297" w:rsidRPr="007F3E2A" w:rsidRDefault="00E72297" w:rsidP="00074535">
      <w:pPr>
        <w:ind w:firstLine="284"/>
        <w:jc w:val="both"/>
        <w:rPr>
          <w:rFonts w:ascii="Garamond" w:hAnsi="Garamond"/>
        </w:rPr>
      </w:pPr>
      <w:r w:rsidRPr="007F3E2A">
        <w:rPr>
          <w:rFonts w:ascii="Garamond" w:hAnsi="Garamond"/>
        </w:rPr>
        <w:t>A.1 LEJA E FILLIMIT TË VEPRIMTARISË SË INSTITUCIONIT TË ARSIMIT TË LARTË</w:t>
      </w:r>
    </w:p>
    <w:p w14:paraId="626B19DD" w14:textId="16E46122" w:rsidR="00E72297" w:rsidRPr="007F3E2A" w:rsidRDefault="00475C96"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Pas hyrjes në fuqi të vendimit të Këshillit të Ministrave për miratimin e hapjes së institucionit të arsimit të lartë, MASR</w:t>
      </w:r>
      <w:r w:rsidR="009F4613">
        <w:rPr>
          <w:rFonts w:ascii="Garamond" w:hAnsi="Garamond"/>
        </w:rPr>
        <w:t>-ja</w:t>
      </w:r>
      <w:r w:rsidR="00E72297" w:rsidRPr="007F3E2A">
        <w:rPr>
          <w:rFonts w:ascii="Garamond" w:hAnsi="Garamond"/>
        </w:rPr>
        <w:t xml:space="preserve"> vijon me procedurën e hapjes së programeve të studimit. Pas hapjes së programeve të studimit</w:t>
      </w:r>
      <w:r w:rsidR="009F4613">
        <w:rPr>
          <w:rFonts w:ascii="Garamond" w:hAnsi="Garamond"/>
        </w:rPr>
        <w:t>,</w:t>
      </w:r>
      <w:r w:rsidR="00E72297" w:rsidRPr="007F3E2A">
        <w:rPr>
          <w:rFonts w:ascii="Garamond" w:hAnsi="Garamond"/>
        </w:rPr>
        <w:t xml:space="preserve"> MASR</w:t>
      </w:r>
      <w:r w:rsidR="009F4613">
        <w:rPr>
          <w:rFonts w:ascii="Garamond" w:hAnsi="Garamond"/>
        </w:rPr>
        <w:t>-ja</w:t>
      </w:r>
      <w:r w:rsidR="00E72297" w:rsidRPr="007F3E2A">
        <w:rPr>
          <w:rFonts w:ascii="Garamond" w:hAnsi="Garamond"/>
        </w:rPr>
        <w:t xml:space="preserve"> kryen verifikimet në terren për përmbushjen e </w:t>
      </w:r>
      <w:r w:rsidR="00950363" w:rsidRPr="007F3E2A">
        <w:rPr>
          <w:rFonts w:ascii="Garamond" w:hAnsi="Garamond"/>
        </w:rPr>
        <w:t>standardeve</w:t>
      </w:r>
      <w:r w:rsidR="00E72297" w:rsidRPr="007F3E2A">
        <w:rPr>
          <w:rFonts w:ascii="Garamond" w:hAnsi="Garamond"/>
        </w:rPr>
        <w:t xml:space="preserve"> dhe </w:t>
      </w:r>
      <w:r w:rsidR="009F4613">
        <w:rPr>
          <w:rFonts w:ascii="Garamond" w:hAnsi="Garamond"/>
        </w:rPr>
        <w:t xml:space="preserve">të </w:t>
      </w:r>
      <w:r w:rsidR="00E72297" w:rsidRPr="007F3E2A">
        <w:rPr>
          <w:rFonts w:ascii="Garamond" w:hAnsi="Garamond"/>
        </w:rPr>
        <w:t xml:space="preserve">kritereve sipas akteve ligjore dhe nënligjore në fuqi. </w:t>
      </w:r>
    </w:p>
    <w:p w14:paraId="41CC26E6" w14:textId="2670248B" w:rsidR="00E72297" w:rsidRPr="007F3E2A" w:rsidRDefault="00475C96"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Pas verifikimeve, hartohet raporti dhe i dërgohet ministrit përgjegjës për arsimin dhe në rast miratimi nga ministri, nxirret urdhri për fillimin e veprimtarisë së institucionit të arsimit të lartë.</w:t>
      </w:r>
    </w:p>
    <w:p w14:paraId="3E39C563" w14:textId="3736A111" w:rsidR="00E72297" w:rsidRPr="007F3E2A" w:rsidRDefault="00475C96"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DOKUMENTACIONI DHE PROCEDURA PËR RIORGANIZIMIN E INSTITUCIONIT TË ARSIMIT TË LARTË</w:t>
      </w:r>
    </w:p>
    <w:p w14:paraId="495642FA" w14:textId="2C128566" w:rsidR="00E72297" w:rsidRPr="007F3E2A" w:rsidRDefault="00475C96"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 xml:space="preserve">Institucioni i arsimit të lartë ngarkon aplikimin </w:t>
      </w:r>
      <w:r w:rsidR="004C50C7" w:rsidRPr="004C50C7">
        <w:rPr>
          <w:rFonts w:ascii="Garamond" w:hAnsi="Garamond"/>
          <w:i/>
        </w:rPr>
        <w:t>në platformën e-Albania</w:t>
      </w:r>
      <w:r w:rsidR="00E72297" w:rsidRPr="007F3E2A">
        <w:rPr>
          <w:rFonts w:ascii="Garamond" w:hAnsi="Garamond"/>
        </w:rPr>
        <w:t>, për riorganizimin e IAL-së</w:t>
      </w:r>
      <w:r w:rsidR="009F4613">
        <w:rPr>
          <w:rFonts w:ascii="Garamond" w:hAnsi="Garamond"/>
        </w:rPr>
        <w:t>,</w:t>
      </w:r>
      <w:r w:rsidR="00E72297" w:rsidRPr="007F3E2A">
        <w:rPr>
          <w:rFonts w:ascii="Garamond" w:hAnsi="Garamond"/>
        </w:rPr>
        <w:t xml:space="preserve"> </w:t>
      </w:r>
      <w:r w:rsidR="00504C34" w:rsidRPr="00504C34">
        <w:rPr>
          <w:rFonts w:ascii="Garamond" w:hAnsi="Garamond"/>
          <w:i/>
        </w:rPr>
        <w:t>sipas formularit përkatës në platformën e-Albania</w:t>
      </w:r>
      <w:r w:rsidR="00504C34">
        <w:rPr>
          <w:rFonts w:ascii="Garamond" w:hAnsi="Garamond"/>
        </w:rPr>
        <w:t xml:space="preserve">, </w:t>
      </w:r>
      <w:r w:rsidR="00E72297" w:rsidRPr="007F3E2A">
        <w:rPr>
          <w:rFonts w:ascii="Garamond" w:hAnsi="Garamond"/>
        </w:rPr>
        <w:t>renda datës 15 tetor për vitin akademik pasardhës, i cili shqyrtohet në MASR.</w:t>
      </w:r>
    </w:p>
    <w:p w14:paraId="0D544CC3" w14:textId="09A82456" w:rsidR="00E72297" w:rsidRPr="007F3E2A" w:rsidRDefault="00475C96"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MASR</w:t>
      </w:r>
      <w:r w:rsidR="009F4613">
        <w:rPr>
          <w:rFonts w:ascii="Garamond" w:hAnsi="Garamond"/>
        </w:rPr>
        <w:t>-ja,</w:t>
      </w:r>
      <w:r w:rsidR="00E72297" w:rsidRPr="007F3E2A">
        <w:rPr>
          <w:rFonts w:ascii="Garamond" w:hAnsi="Garamond"/>
        </w:rPr>
        <w:t xml:space="preserve"> brenda një afati 15</w:t>
      </w:r>
      <w:r w:rsidR="009F4613">
        <w:rPr>
          <w:rFonts w:ascii="Garamond" w:hAnsi="Garamond"/>
        </w:rPr>
        <w:t>-</w:t>
      </w:r>
      <w:r w:rsidR="00E72297" w:rsidRPr="007F3E2A">
        <w:rPr>
          <w:rFonts w:ascii="Garamond" w:hAnsi="Garamond"/>
        </w:rPr>
        <w:t>ditor nga data e aplikimit</w:t>
      </w:r>
      <w:r w:rsidR="009F4613">
        <w:rPr>
          <w:rFonts w:ascii="Garamond" w:hAnsi="Garamond"/>
        </w:rPr>
        <w:t>,</w:t>
      </w:r>
      <w:r w:rsidR="00E72297" w:rsidRPr="007F3E2A">
        <w:rPr>
          <w:rFonts w:ascii="Garamond" w:hAnsi="Garamond"/>
        </w:rPr>
        <w:t xml:space="preserve"> njofton subjektin në formë elektronike për vlerësimin e aplikimit.</w:t>
      </w:r>
      <w:r w:rsidR="007F3E2A">
        <w:rPr>
          <w:rFonts w:ascii="Garamond" w:hAnsi="Garamond"/>
        </w:rPr>
        <w:t xml:space="preserve"> </w:t>
      </w:r>
    </w:p>
    <w:p w14:paraId="76118371" w14:textId="7B6024B8" w:rsidR="00E72297" w:rsidRPr="007F3E2A" w:rsidRDefault="00475C96"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Në rast vlerësimi pozitiv nga MASR</w:t>
      </w:r>
      <w:r w:rsidR="009F4613">
        <w:rPr>
          <w:rFonts w:ascii="Garamond" w:hAnsi="Garamond"/>
        </w:rPr>
        <w:t>-ja</w:t>
      </w:r>
      <w:r w:rsidR="00E72297" w:rsidRPr="007F3E2A">
        <w:rPr>
          <w:rFonts w:ascii="Garamond" w:hAnsi="Garamond"/>
        </w:rPr>
        <w:t>, subjekti brenda 15 ditëve ngarkon elektronikisht dokumentacionin e mëposhtëm:</w:t>
      </w:r>
    </w:p>
    <w:p w14:paraId="18EC8582" w14:textId="43040913" w:rsidR="00E72297" w:rsidRPr="007F3E2A" w:rsidRDefault="00475C96"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vendimet e Senatit Akademik dhe të Bordit të Administrimit për miratimin e riorganizimit të IAL-së;</w:t>
      </w:r>
    </w:p>
    <w:p w14:paraId="44CA7EA7" w14:textId="6534283D" w:rsidR="00E72297" w:rsidRPr="007F3E2A" w:rsidRDefault="00475C96"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projektstatutin për llojin e IAL-së së riorganizuar;</w:t>
      </w:r>
    </w:p>
    <w:p w14:paraId="2769AFE0" w14:textId="14C29E11" w:rsidR="00E72297" w:rsidRPr="007F3E2A" w:rsidRDefault="00475C96"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 xml:space="preserve">organigramën ekzistuese dhe atë të propozuar për riorganizimin e IAL-së; </w:t>
      </w:r>
    </w:p>
    <w:p w14:paraId="1C8CEABC" w14:textId="0936BE9B" w:rsidR="00E72297" w:rsidRPr="007F3E2A" w:rsidRDefault="00475C96"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 xml:space="preserve">aktet e hapjes dhe akreditimit të IAL-së; </w:t>
      </w:r>
    </w:p>
    <w:p w14:paraId="6515F746" w14:textId="1CF8A180" w:rsidR="00E72297" w:rsidRPr="007F3E2A" w:rsidRDefault="00475C96"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planbiznesin për riorganizimin e llojit të IAL-së;</w:t>
      </w:r>
    </w:p>
    <w:p w14:paraId="16BC357D" w14:textId="3639A596" w:rsidR="00E72297" w:rsidRPr="007F3E2A" w:rsidRDefault="00475C96" w:rsidP="00074535">
      <w:pPr>
        <w:ind w:firstLine="284"/>
        <w:jc w:val="both"/>
        <w:rPr>
          <w:rFonts w:ascii="Garamond" w:hAnsi="Garamond"/>
        </w:rPr>
      </w:pPr>
      <w:r w:rsidRPr="007F3E2A">
        <w:rPr>
          <w:rFonts w:ascii="Garamond" w:hAnsi="Garamond"/>
        </w:rPr>
        <w:t xml:space="preserve">f) </w:t>
      </w:r>
      <w:r w:rsidR="00E72297" w:rsidRPr="007F3E2A">
        <w:rPr>
          <w:rFonts w:ascii="Garamond" w:hAnsi="Garamond"/>
        </w:rPr>
        <w:t>deklaratën mbi burimin e financimit ku të argumentohet mbulimi i shpenzimeve për zhvillimin e veprimtarisë akademike;</w:t>
      </w:r>
    </w:p>
    <w:p w14:paraId="4D5CB5F4" w14:textId="5C924362" w:rsidR="00E72297" w:rsidRPr="007F3E2A" w:rsidRDefault="00475C96" w:rsidP="00074535">
      <w:pPr>
        <w:ind w:firstLine="284"/>
        <w:jc w:val="both"/>
        <w:rPr>
          <w:rFonts w:ascii="Garamond" w:hAnsi="Garamond"/>
        </w:rPr>
      </w:pPr>
      <w:r w:rsidRPr="007F3E2A">
        <w:rPr>
          <w:rFonts w:ascii="Garamond" w:hAnsi="Garamond"/>
        </w:rPr>
        <w:t xml:space="preserve">g) </w:t>
      </w:r>
      <w:r w:rsidR="00E72297" w:rsidRPr="007F3E2A">
        <w:rPr>
          <w:rFonts w:ascii="Garamond" w:hAnsi="Garamond"/>
        </w:rPr>
        <w:t>listën e programeve të studimit që do të ofrohen në njësitë kryesore dhe njësitë bazë;</w:t>
      </w:r>
    </w:p>
    <w:p w14:paraId="78BD3EA8" w14:textId="09587037" w:rsidR="00E72297" w:rsidRPr="007F3E2A" w:rsidRDefault="00475C96" w:rsidP="00074535">
      <w:pPr>
        <w:ind w:firstLine="284"/>
        <w:jc w:val="both"/>
        <w:rPr>
          <w:rFonts w:ascii="Garamond" w:hAnsi="Garamond"/>
        </w:rPr>
      </w:pPr>
      <w:r w:rsidRPr="007F3E2A">
        <w:rPr>
          <w:rFonts w:ascii="Garamond" w:hAnsi="Garamond"/>
        </w:rPr>
        <w:t xml:space="preserve">h) </w:t>
      </w:r>
      <w:r w:rsidR="00E72297" w:rsidRPr="007F3E2A">
        <w:rPr>
          <w:rFonts w:ascii="Garamond" w:hAnsi="Garamond"/>
        </w:rPr>
        <w:t>listën e personelit akademik me kohë të plotë</w:t>
      </w:r>
      <w:r w:rsidR="009F4613">
        <w:rPr>
          <w:rFonts w:ascii="Garamond" w:hAnsi="Garamond"/>
        </w:rPr>
        <w:t>,</w:t>
      </w:r>
      <w:r w:rsidR="00E72297" w:rsidRPr="007F3E2A">
        <w:rPr>
          <w:rFonts w:ascii="Garamond" w:hAnsi="Garamond"/>
        </w:rPr>
        <w:t xml:space="preserve"> sipas njësive kryesore dhe dokumentacioni që vërteton shkollimin dhe kualifikimet;</w:t>
      </w:r>
    </w:p>
    <w:p w14:paraId="0F19BE40" w14:textId="0D24C507" w:rsidR="00E72297" w:rsidRPr="007F3E2A" w:rsidRDefault="00475C96"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deklaratën nga titullari i institucionit për plotësimin e standardeve infrastrukturore të IAL-së</w:t>
      </w:r>
      <w:r w:rsidR="009F4613">
        <w:rPr>
          <w:rFonts w:ascii="Garamond" w:hAnsi="Garamond"/>
        </w:rPr>
        <w:t>,</w:t>
      </w:r>
      <w:r w:rsidR="00E72297" w:rsidRPr="007F3E2A">
        <w:rPr>
          <w:rFonts w:ascii="Garamond" w:hAnsi="Garamond"/>
        </w:rPr>
        <w:t xml:space="preserve"> sipas kërkesave të përcaktuara në VKM</w:t>
      </w:r>
      <w:r w:rsidR="009F4613">
        <w:rPr>
          <w:rFonts w:ascii="Garamond" w:hAnsi="Garamond"/>
        </w:rPr>
        <w:t>-në</w:t>
      </w:r>
      <w:r w:rsidR="00E72297" w:rsidRPr="007F3E2A">
        <w:rPr>
          <w:rFonts w:ascii="Garamond" w:hAnsi="Garamond"/>
        </w:rPr>
        <w:t xml:space="preserve"> nr. 418, datë 10.5.2017. Kjo deklaratë shoqërohet me dokumente që vërtetojnë pronësinë ose të drejtën e përdorimit të mjediseve dhe plotësimin e kritereve infrastrukturore, për një periudhë jo më pak se 3 v</w:t>
      </w:r>
      <w:r w:rsidR="009F4613">
        <w:rPr>
          <w:rFonts w:ascii="Garamond" w:hAnsi="Garamond"/>
        </w:rPr>
        <w:t>jet</w:t>
      </w:r>
      <w:r w:rsidR="00E72297" w:rsidRPr="007F3E2A">
        <w:rPr>
          <w:rFonts w:ascii="Garamond" w:hAnsi="Garamond"/>
        </w:rPr>
        <w:t>;</w:t>
      </w:r>
    </w:p>
    <w:p w14:paraId="69A4639B" w14:textId="7DE2E1D2" w:rsidR="00E72297" w:rsidRPr="007F3E2A" w:rsidRDefault="00475C96" w:rsidP="00074535">
      <w:pPr>
        <w:ind w:firstLine="284"/>
        <w:jc w:val="both"/>
        <w:rPr>
          <w:rFonts w:ascii="Garamond" w:hAnsi="Garamond"/>
        </w:rPr>
      </w:pPr>
      <w:r w:rsidRPr="007F3E2A">
        <w:rPr>
          <w:rFonts w:ascii="Garamond" w:hAnsi="Garamond"/>
        </w:rPr>
        <w:t xml:space="preserve">j) </w:t>
      </w:r>
      <w:r w:rsidR="00E72297" w:rsidRPr="007F3E2A">
        <w:rPr>
          <w:rFonts w:ascii="Garamond" w:hAnsi="Garamond"/>
        </w:rPr>
        <w:t>mandatpagesën prej 30% të shumës së parashikuar për vlerësimin e jashtëm të llojit të IAL-së</w:t>
      </w:r>
      <w:r w:rsidR="009F4613">
        <w:rPr>
          <w:rFonts w:ascii="Garamond" w:hAnsi="Garamond"/>
        </w:rPr>
        <w:t>,</w:t>
      </w:r>
      <w:r w:rsidR="00E72297" w:rsidRPr="007F3E2A">
        <w:rPr>
          <w:rFonts w:ascii="Garamond" w:hAnsi="Garamond"/>
        </w:rPr>
        <w:t xml:space="preserve"> sipas përcaktimeve në VKM-në nr.</w:t>
      </w:r>
      <w:r w:rsidR="009F4613">
        <w:rPr>
          <w:rFonts w:ascii="Garamond" w:hAnsi="Garamond"/>
        </w:rPr>
        <w:t xml:space="preserve"> </w:t>
      </w:r>
      <w:r w:rsidR="00E72297" w:rsidRPr="007F3E2A">
        <w:rPr>
          <w:rFonts w:ascii="Garamond" w:hAnsi="Garamond"/>
        </w:rPr>
        <w:t>109/2017, të ndryshuar.</w:t>
      </w:r>
    </w:p>
    <w:p w14:paraId="01877D5D" w14:textId="77777777" w:rsidR="00E72297" w:rsidRPr="007F3E2A" w:rsidRDefault="00E72297" w:rsidP="00074535">
      <w:pPr>
        <w:ind w:firstLine="284"/>
        <w:jc w:val="both"/>
        <w:rPr>
          <w:rFonts w:ascii="Garamond" w:hAnsi="Garamond"/>
        </w:rPr>
      </w:pPr>
      <w:r w:rsidRPr="007F3E2A">
        <w:rPr>
          <w:rFonts w:ascii="Garamond" w:hAnsi="Garamond"/>
        </w:rPr>
        <w:t>4. Procedura për shqyrtimin e dokumentacionit për riorganizimin e IAL-së:</w:t>
      </w:r>
    </w:p>
    <w:p w14:paraId="45E11254" w14:textId="4C3EE6F4" w:rsidR="00E72297" w:rsidRPr="007F3E2A" w:rsidRDefault="00475C96" w:rsidP="00074535">
      <w:pPr>
        <w:ind w:firstLine="284"/>
        <w:jc w:val="both"/>
        <w:rPr>
          <w:rFonts w:ascii="Garamond" w:hAnsi="Garamond"/>
        </w:rPr>
      </w:pPr>
      <w:r w:rsidRPr="007F3E2A">
        <w:rPr>
          <w:rFonts w:ascii="Garamond" w:hAnsi="Garamond"/>
        </w:rPr>
        <w:lastRenderedPageBreak/>
        <w:t xml:space="preserve">a) </w:t>
      </w:r>
      <w:r w:rsidR="00AB5C08" w:rsidRPr="007F3E2A">
        <w:rPr>
          <w:rFonts w:ascii="Garamond" w:hAnsi="Garamond"/>
        </w:rPr>
        <w:t>d</w:t>
      </w:r>
      <w:r w:rsidR="00E72297" w:rsidRPr="007F3E2A">
        <w:rPr>
          <w:rFonts w:ascii="Garamond" w:hAnsi="Garamond"/>
        </w:rPr>
        <w:t xml:space="preserve">okumentacioni shqyrtohet brenda 30 ditëve nga data e depozitimit </w:t>
      </w:r>
      <w:r w:rsidR="00EC39DF" w:rsidRPr="00EC39DF">
        <w:rPr>
          <w:rFonts w:ascii="Garamond" w:hAnsi="Garamond"/>
          <w:i/>
        </w:rPr>
        <w:t>në  platformën e-Albania</w:t>
      </w:r>
      <w:r w:rsidR="00E72297" w:rsidRPr="007F3E2A">
        <w:rPr>
          <w:rFonts w:ascii="Garamond" w:hAnsi="Garamond"/>
        </w:rPr>
        <w:t>. Në rast se konstatohen mangësi, MASR</w:t>
      </w:r>
      <w:r w:rsidR="00AB5C08">
        <w:rPr>
          <w:rFonts w:ascii="Garamond" w:hAnsi="Garamond"/>
        </w:rPr>
        <w:t>-ja</w:t>
      </w:r>
      <w:r w:rsidR="00E72297" w:rsidRPr="007F3E2A">
        <w:rPr>
          <w:rFonts w:ascii="Garamond" w:hAnsi="Garamond"/>
        </w:rPr>
        <w:t xml:space="preserve"> i kërkon subjektit plotësimin e tyre, brenda një afati 15</w:t>
      </w:r>
      <w:r w:rsidR="00AB5C08">
        <w:rPr>
          <w:rFonts w:ascii="Garamond" w:hAnsi="Garamond"/>
        </w:rPr>
        <w:t>-</w:t>
      </w:r>
      <w:r w:rsidR="00E72297" w:rsidRPr="007F3E2A">
        <w:rPr>
          <w:rFonts w:ascii="Garamond" w:hAnsi="Garamond"/>
        </w:rPr>
        <w:t>ditor. Në rast se dokumentacioni nuk plotësohet brenda këtij afati, konsiderohet që subjekti ka hequr dorë nga aplikimi dhe praktika arkivohet</w:t>
      </w:r>
      <w:r w:rsidR="00AB5C08">
        <w:rPr>
          <w:rFonts w:ascii="Garamond" w:hAnsi="Garamond"/>
        </w:rPr>
        <w:t>;</w:t>
      </w:r>
    </w:p>
    <w:p w14:paraId="66890D89" w14:textId="19811568" w:rsidR="00E72297" w:rsidRPr="007F3E2A" w:rsidRDefault="00475C96" w:rsidP="00074535">
      <w:pPr>
        <w:ind w:firstLine="284"/>
        <w:jc w:val="both"/>
        <w:rPr>
          <w:rFonts w:ascii="Garamond" w:hAnsi="Garamond"/>
        </w:rPr>
      </w:pPr>
      <w:r w:rsidRPr="007F3E2A">
        <w:rPr>
          <w:rFonts w:ascii="Garamond" w:hAnsi="Garamond"/>
        </w:rPr>
        <w:t xml:space="preserve">b) </w:t>
      </w:r>
      <w:r w:rsidR="00AB5C08" w:rsidRPr="007F3E2A">
        <w:rPr>
          <w:rFonts w:ascii="Garamond" w:hAnsi="Garamond"/>
        </w:rPr>
        <w:t>n</w:t>
      </w:r>
      <w:r w:rsidR="00E72297" w:rsidRPr="007F3E2A">
        <w:rPr>
          <w:rFonts w:ascii="Garamond" w:hAnsi="Garamond"/>
        </w:rPr>
        <w:t>ë rast të vlerësimit pozitiv, dokumentacioni i kalon për shqyrtim ekspertëve të jashtëm të fushës për vlerësimin institucional, përzgjedhur nga lista e ASCAL-</w:t>
      </w:r>
      <w:r w:rsidR="00AB5C08">
        <w:rPr>
          <w:rFonts w:ascii="Garamond" w:hAnsi="Garamond"/>
        </w:rPr>
        <w:t>së</w:t>
      </w:r>
      <w:r w:rsidR="00E72297" w:rsidRPr="007F3E2A">
        <w:rPr>
          <w:rFonts w:ascii="Garamond" w:hAnsi="Garamond"/>
        </w:rPr>
        <w:t>, caktuar me urdhër të ministrit</w:t>
      </w:r>
      <w:r w:rsidR="00AB5C08">
        <w:rPr>
          <w:rFonts w:ascii="Garamond" w:hAnsi="Garamond"/>
        </w:rPr>
        <w:t>;</w:t>
      </w:r>
    </w:p>
    <w:p w14:paraId="32D93117" w14:textId="288E8F4D" w:rsidR="00E72297" w:rsidRPr="007F3E2A" w:rsidRDefault="00475C96" w:rsidP="00074535">
      <w:pPr>
        <w:ind w:firstLine="284"/>
        <w:jc w:val="both"/>
        <w:rPr>
          <w:rFonts w:ascii="Garamond" w:hAnsi="Garamond"/>
        </w:rPr>
      </w:pPr>
      <w:r w:rsidRPr="007F3E2A">
        <w:rPr>
          <w:rFonts w:ascii="Garamond" w:hAnsi="Garamond"/>
        </w:rPr>
        <w:t xml:space="preserve">c) </w:t>
      </w:r>
      <w:r w:rsidR="00AB5C08" w:rsidRPr="007F3E2A">
        <w:rPr>
          <w:rFonts w:ascii="Garamond" w:hAnsi="Garamond"/>
        </w:rPr>
        <w:t>e</w:t>
      </w:r>
      <w:r w:rsidR="00E72297" w:rsidRPr="007F3E2A">
        <w:rPr>
          <w:rFonts w:ascii="Garamond" w:hAnsi="Garamond"/>
        </w:rPr>
        <w:t>kspertët, brenda 21 ditëve, dorëzojnë raportin e vlerësimit në MASR. Në rastet kur ekspertët vlerësojnë se dokumentacioni është i paplotë apo konstatohen mangësi/pasaktësi, MASR</w:t>
      </w:r>
      <w:r w:rsidR="00AB5C08">
        <w:rPr>
          <w:rFonts w:ascii="Garamond" w:hAnsi="Garamond"/>
        </w:rPr>
        <w:t>-ja</w:t>
      </w:r>
      <w:r w:rsidR="00E72297" w:rsidRPr="007F3E2A">
        <w:rPr>
          <w:rFonts w:ascii="Garamond" w:hAnsi="Garamond"/>
        </w:rPr>
        <w:t xml:space="preserve"> njofton subjektin për plotësimin e dokumentacionit, brenda 15 ditëve nga marrja e raportit të vlerësimit</w:t>
      </w:r>
      <w:r w:rsidR="00AB5C08">
        <w:rPr>
          <w:rFonts w:ascii="Garamond" w:hAnsi="Garamond"/>
        </w:rPr>
        <w:t>;</w:t>
      </w:r>
    </w:p>
    <w:p w14:paraId="513CFD8C" w14:textId="45BD1F0A" w:rsidR="00E72297" w:rsidRPr="007F3E2A" w:rsidRDefault="00475C96" w:rsidP="00074535">
      <w:pPr>
        <w:ind w:firstLine="284"/>
        <w:jc w:val="both"/>
        <w:rPr>
          <w:rFonts w:ascii="Garamond" w:hAnsi="Garamond"/>
        </w:rPr>
      </w:pPr>
      <w:r w:rsidRPr="007F3E2A">
        <w:rPr>
          <w:rFonts w:ascii="Garamond" w:eastAsia="Garamond" w:hAnsi="Garamond"/>
        </w:rPr>
        <w:t xml:space="preserve">d) </w:t>
      </w:r>
      <w:r w:rsidR="00AB5C08" w:rsidRPr="007F3E2A">
        <w:rPr>
          <w:rFonts w:ascii="Garamond" w:eastAsia="Garamond" w:hAnsi="Garamond"/>
        </w:rPr>
        <w:t>n</w:t>
      </w:r>
      <w:r w:rsidR="00E72297" w:rsidRPr="007F3E2A">
        <w:rPr>
          <w:rFonts w:ascii="Garamond" w:eastAsia="Garamond" w:hAnsi="Garamond"/>
        </w:rPr>
        <w:t>ë rast se dokumentacioni nuk plotësohet brenda këtij afati, prezumohet që subjekti ka hequr dorë nga kërkesa dhe praktika arkivohet</w:t>
      </w:r>
      <w:r w:rsidR="00AB5C08">
        <w:rPr>
          <w:rFonts w:ascii="Garamond" w:eastAsia="Garamond" w:hAnsi="Garamond"/>
        </w:rPr>
        <w:t>;</w:t>
      </w:r>
      <w:r w:rsidR="00E72297" w:rsidRPr="007F3E2A">
        <w:rPr>
          <w:rFonts w:ascii="Garamond" w:eastAsia="Garamond" w:hAnsi="Garamond"/>
        </w:rPr>
        <w:t xml:space="preserve"> </w:t>
      </w:r>
    </w:p>
    <w:p w14:paraId="2BD7B48F" w14:textId="579271A4" w:rsidR="00E72297" w:rsidRPr="007F3E2A" w:rsidRDefault="00475C96" w:rsidP="00074535">
      <w:pPr>
        <w:ind w:firstLine="284"/>
        <w:jc w:val="both"/>
        <w:rPr>
          <w:rFonts w:ascii="Garamond" w:hAnsi="Garamond"/>
        </w:rPr>
      </w:pPr>
      <w:r w:rsidRPr="007F3E2A">
        <w:rPr>
          <w:rFonts w:ascii="Garamond" w:hAnsi="Garamond"/>
        </w:rPr>
        <w:t xml:space="preserve">e) </w:t>
      </w:r>
      <w:r w:rsidR="00AB5C08" w:rsidRPr="007F3E2A">
        <w:rPr>
          <w:rFonts w:ascii="Garamond" w:hAnsi="Garamond"/>
        </w:rPr>
        <w:t>n</w:t>
      </w:r>
      <w:r w:rsidR="00E72297" w:rsidRPr="007F3E2A">
        <w:rPr>
          <w:rFonts w:ascii="Garamond" w:hAnsi="Garamond"/>
        </w:rPr>
        <w:t xml:space="preserve">ë rast të vlerësimit pozitiv të aplikimit nga ekspertët e jashtëm për vlerësimin institucional, ministri miraton me urdhër </w:t>
      </w:r>
      <w:r w:rsidR="00E72297" w:rsidRPr="007F3E2A">
        <w:rPr>
          <w:rFonts w:ascii="Garamond" w:eastAsia="Garamond" w:hAnsi="Garamond"/>
        </w:rPr>
        <w:t>riorganizimin e institucionit të arsimit të lartë.</w:t>
      </w:r>
    </w:p>
    <w:p w14:paraId="03442EC3" w14:textId="78DDA2F8" w:rsidR="00E72297" w:rsidRPr="007F3E2A" w:rsidRDefault="00475C96"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PEZULLIMI I VEPRIMTARISË SË INSTITUCIONIT TË ARSIMIT TË LARTË</w:t>
      </w:r>
    </w:p>
    <w:p w14:paraId="68028FD1" w14:textId="69C20C76" w:rsidR="00E72297" w:rsidRPr="007F3E2A" w:rsidRDefault="00475C96"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Ministria përgjegjëse për arsimin mund të vendosë pezullimin e veprimtarisë së IAL-së bazuar në raportet e kontrollit të ligjshmërisë, të akreditimit ose auditimit.</w:t>
      </w:r>
    </w:p>
    <w:p w14:paraId="45543C23" w14:textId="57331E27" w:rsidR="00E72297" w:rsidRPr="007F3E2A" w:rsidRDefault="00475C96"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Pezullimi i veprimtarisë së IAL-së, mund të jetë pezullim i gjithë veprimtarisë, si dhe pezullim i veprimtarisë së degëve apo</w:t>
      </w:r>
      <w:r w:rsidR="00AB5C08">
        <w:rPr>
          <w:rFonts w:ascii="Garamond" w:hAnsi="Garamond"/>
        </w:rPr>
        <w:t xml:space="preserve"> i</w:t>
      </w:r>
      <w:r w:rsidR="00E72297" w:rsidRPr="007F3E2A">
        <w:rPr>
          <w:rFonts w:ascii="Garamond" w:hAnsi="Garamond"/>
        </w:rPr>
        <w:t xml:space="preserve"> njësive kryesore përkatëse, për një afat jo më të gjatë se dy vjet, duke i hequr të drejtën për të regjistruar studentë, deri në momentin e heqjes së pezullimit.</w:t>
      </w:r>
    </w:p>
    <w:p w14:paraId="4B93E42E" w14:textId="41051EA1" w:rsidR="00E72297" w:rsidRPr="007F3E2A" w:rsidRDefault="00475C96"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Pezullimi i veprimtarisë së institucionit të arsimit të lartë bëhet me urdhër të ministrit përgjegjës për arsimin.</w:t>
      </w:r>
    </w:p>
    <w:p w14:paraId="03A58DE9" w14:textId="7C74D72F" w:rsidR="00E72297" w:rsidRPr="007F3E2A" w:rsidRDefault="00475C96"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DOKUMENTACIONI DHE PROCEDURA PËR MBYLLJEN E INSTITUCIONIT TË ARSIMIT TË LARTË</w:t>
      </w:r>
    </w:p>
    <w:p w14:paraId="532C115C" w14:textId="6DBACC81" w:rsidR="00E72297" w:rsidRPr="007F3E2A" w:rsidRDefault="00475C96" w:rsidP="00074535">
      <w:pPr>
        <w:ind w:firstLine="284"/>
        <w:jc w:val="both"/>
        <w:rPr>
          <w:rFonts w:ascii="Garamond" w:hAnsi="Garamond"/>
          <w:i/>
        </w:rPr>
      </w:pPr>
      <w:r w:rsidRPr="007F3E2A">
        <w:rPr>
          <w:rFonts w:ascii="Garamond" w:hAnsi="Garamond"/>
          <w:i/>
        </w:rPr>
        <w:t xml:space="preserve">I. </w:t>
      </w:r>
      <w:r w:rsidR="00E72297" w:rsidRPr="007F3E2A">
        <w:rPr>
          <w:rFonts w:ascii="Garamond" w:hAnsi="Garamond"/>
          <w:i/>
        </w:rPr>
        <w:t>Mbyllja me kërkesë të IAL</w:t>
      </w:r>
      <w:r w:rsidR="00160B5A">
        <w:rPr>
          <w:rFonts w:ascii="Garamond" w:hAnsi="Garamond"/>
          <w:i/>
        </w:rPr>
        <w:t>-</w:t>
      </w:r>
      <w:r w:rsidR="00E72297" w:rsidRPr="007F3E2A">
        <w:rPr>
          <w:rFonts w:ascii="Garamond" w:hAnsi="Garamond"/>
          <w:i/>
        </w:rPr>
        <w:t>së</w:t>
      </w:r>
    </w:p>
    <w:p w14:paraId="6DA39165" w14:textId="4E880FAE" w:rsidR="00E72297" w:rsidRPr="007F3E2A" w:rsidRDefault="00475C96" w:rsidP="00074535">
      <w:pPr>
        <w:ind w:firstLine="284"/>
        <w:jc w:val="both"/>
        <w:rPr>
          <w:rFonts w:ascii="Garamond" w:eastAsia="Book Antiqua" w:hAnsi="Garamond"/>
        </w:rPr>
      </w:pPr>
      <w:r w:rsidRPr="007F3E2A">
        <w:rPr>
          <w:rFonts w:ascii="Garamond" w:hAnsi="Garamond"/>
        </w:rPr>
        <w:t xml:space="preserve">1. </w:t>
      </w:r>
      <w:r w:rsidR="00E72297" w:rsidRPr="007F3E2A">
        <w:rPr>
          <w:rFonts w:ascii="Garamond" w:hAnsi="Garamond"/>
        </w:rPr>
        <w:t xml:space="preserve">Mbyllja e institucionit të arsimit të lartë </w:t>
      </w:r>
      <w:r w:rsidR="00E72297" w:rsidRPr="007F3E2A">
        <w:rPr>
          <w:rFonts w:ascii="Garamond" w:eastAsia="Book Antiqua" w:hAnsi="Garamond"/>
        </w:rPr>
        <w:t xml:space="preserve">bëhet me </w:t>
      </w:r>
      <w:r w:rsidR="00E72297" w:rsidRPr="007F3E2A">
        <w:rPr>
          <w:rFonts w:ascii="Garamond" w:hAnsi="Garamond"/>
        </w:rPr>
        <w:t>vendim të Këshillit të Ministrave</w:t>
      </w:r>
      <w:r w:rsidR="00E72297" w:rsidRPr="007F3E2A">
        <w:rPr>
          <w:rFonts w:ascii="Garamond" w:eastAsia="Book Antiqua" w:hAnsi="Garamond"/>
        </w:rPr>
        <w:t xml:space="preserve"> mbi bazë të propozimit të ministrit përgjegjës për arsimin, mbështetur në kërkesën e institucionit të arsimit të lartë. Institucioni i arsimit të lartë ngarkon elektronikisht </w:t>
      </w:r>
      <w:r w:rsidR="004C50C7" w:rsidRPr="004C50C7">
        <w:rPr>
          <w:rFonts w:ascii="Garamond" w:eastAsia="Book Antiqua" w:hAnsi="Garamond"/>
          <w:i/>
        </w:rPr>
        <w:t>në platformën e-Albania</w:t>
      </w:r>
      <w:r w:rsidR="004C50C7" w:rsidRPr="004C50C7">
        <w:rPr>
          <w:rFonts w:ascii="Garamond" w:eastAsia="Book Antiqua" w:hAnsi="Garamond"/>
        </w:rPr>
        <w:t xml:space="preserve"> </w:t>
      </w:r>
      <w:r w:rsidR="00E72297" w:rsidRPr="007F3E2A">
        <w:rPr>
          <w:rFonts w:ascii="Garamond" w:eastAsia="Book Antiqua" w:hAnsi="Garamond"/>
        </w:rPr>
        <w:t>dhe në mënyrë shkresore doku</w:t>
      </w:r>
      <w:r w:rsidR="005B3702">
        <w:rPr>
          <w:rFonts w:ascii="Garamond" w:eastAsia="Book Antiqua" w:hAnsi="Garamond"/>
        </w:rPr>
        <w:t>mentacionin për mbylljen e IAL-</w:t>
      </w:r>
      <w:r w:rsidR="00E72297" w:rsidRPr="007F3E2A">
        <w:rPr>
          <w:rFonts w:ascii="Garamond" w:eastAsia="Book Antiqua" w:hAnsi="Garamond"/>
        </w:rPr>
        <w:t xml:space="preserve">së. </w:t>
      </w:r>
    </w:p>
    <w:p w14:paraId="370DC58E" w14:textId="56950481" w:rsidR="00E72297" w:rsidRPr="007F3E2A" w:rsidRDefault="00475C96" w:rsidP="00074535">
      <w:pPr>
        <w:ind w:firstLine="284"/>
        <w:jc w:val="both"/>
        <w:rPr>
          <w:rFonts w:ascii="Garamond" w:eastAsia="Book Antiqua" w:hAnsi="Garamond"/>
        </w:rPr>
      </w:pPr>
      <w:r w:rsidRPr="007F3E2A">
        <w:rPr>
          <w:rFonts w:ascii="Garamond" w:eastAsia="Book Antiqua" w:hAnsi="Garamond"/>
        </w:rPr>
        <w:t xml:space="preserve">2. </w:t>
      </w:r>
      <w:r w:rsidR="00E72297" w:rsidRPr="007F3E2A">
        <w:rPr>
          <w:rFonts w:ascii="Garamond" w:eastAsia="Book Antiqua" w:hAnsi="Garamond"/>
        </w:rPr>
        <w:t>Afati i fundit i depozitimit të dokumentacionit nga IAL-ja, është 6 muaj para përfundimit të vitit akademik. Dokumentacioni duhet të përmbajë:</w:t>
      </w:r>
    </w:p>
    <w:p w14:paraId="2660A7C9" w14:textId="2DDA9C43" w:rsidR="00E72297" w:rsidRPr="007F3E2A" w:rsidRDefault="00475C96" w:rsidP="00074535">
      <w:pPr>
        <w:ind w:firstLine="284"/>
        <w:jc w:val="both"/>
        <w:rPr>
          <w:rFonts w:ascii="Garamond" w:hAnsi="Garamond"/>
        </w:rPr>
      </w:pPr>
      <w:r w:rsidRPr="007F3E2A">
        <w:rPr>
          <w:rFonts w:ascii="Garamond" w:hAnsi="Garamond"/>
        </w:rPr>
        <w:t xml:space="preserve">a) </w:t>
      </w:r>
      <w:r w:rsidR="00B57D31" w:rsidRPr="007F3E2A">
        <w:rPr>
          <w:rFonts w:ascii="Garamond" w:hAnsi="Garamond"/>
        </w:rPr>
        <w:t>k</w:t>
      </w:r>
      <w:r w:rsidR="00E72297" w:rsidRPr="007F3E2A">
        <w:rPr>
          <w:rFonts w:ascii="Garamond" w:hAnsi="Garamond"/>
        </w:rPr>
        <w:t>ërkesën e argumentuar;</w:t>
      </w:r>
    </w:p>
    <w:p w14:paraId="6511A3A2" w14:textId="36A9702F" w:rsidR="00E72297" w:rsidRPr="007F3E2A" w:rsidRDefault="00475C96"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propozimin e Senatit Akademik dhe të Bordit të Administrimit për mbylljen e IAL-së;</w:t>
      </w:r>
    </w:p>
    <w:p w14:paraId="70BF60FB" w14:textId="116947D1" w:rsidR="00E72297" w:rsidRPr="007F3E2A" w:rsidRDefault="00475C96"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deklaratën për shlyerjen e të gjitha detyrimeve tatimore dhe taksave vendore,</w:t>
      </w:r>
      <w:r w:rsidR="007F3E2A">
        <w:rPr>
          <w:rFonts w:ascii="Garamond" w:hAnsi="Garamond"/>
        </w:rPr>
        <w:t xml:space="preserve"> </w:t>
      </w:r>
      <w:r w:rsidR="00E72297" w:rsidRPr="007F3E2A">
        <w:rPr>
          <w:rFonts w:ascii="Garamond" w:hAnsi="Garamond"/>
        </w:rPr>
        <w:t>shoqëruar me vërtetimin përkatë</w:t>
      </w:r>
      <w:r w:rsidR="00B57D31" w:rsidRPr="007F3E2A">
        <w:rPr>
          <w:rFonts w:ascii="Garamond" w:hAnsi="Garamond"/>
        </w:rPr>
        <w:t>s nga institucionet përgjegjëse;</w:t>
      </w:r>
    </w:p>
    <w:p w14:paraId="78F862EF" w14:textId="794817AD" w:rsidR="00E72297" w:rsidRPr="007F3E2A" w:rsidRDefault="00475C96"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 xml:space="preserve">deklaratën mbi masat e marra për </w:t>
      </w:r>
      <w:r w:rsidR="00B57D31" w:rsidRPr="007F3E2A">
        <w:rPr>
          <w:rFonts w:ascii="Garamond" w:hAnsi="Garamond"/>
        </w:rPr>
        <w:t>përfundimin</w:t>
      </w:r>
      <w:r w:rsidR="00E72297" w:rsidRPr="007F3E2A">
        <w:rPr>
          <w:rFonts w:ascii="Garamond" w:hAnsi="Garamond"/>
        </w:rPr>
        <w:t xml:space="preserve"> e rregullt të studimeve nga ana e studentëve të IAL-së;</w:t>
      </w:r>
    </w:p>
    <w:p w14:paraId="6BF85E70" w14:textId="7DE28602" w:rsidR="00E72297" w:rsidRPr="007F3E2A" w:rsidRDefault="00475C96"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deklaratë</w:t>
      </w:r>
      <w:r w:rsidR="00B57D31" w:rsidRPr="007F3E2A">
        <w:rPr>
          <w:rFonts w:ascii="Garamond" w:hAnsi="Garamond"/>
        </w:rPr>
        <w:t>n</w:t>
      </w:r>
      <w:r w:rsidR="00E72297" w:rsidRPr="007F3E2A">
        <w:rPr>
          <w:rFonts w:ascii="Garamond" w:hAnsi="Garamond"/>
        </w:rPr>
        <w:t xml:space="preserve"> mbi pajisjen me dokumentacionin për transferim studimesh të studentëve të IAL-së që nuk kanë përfunduar studimet;</w:t>
      </w:r>
    </w:p>
    <w:p w14:paraId="324BD305" w14:textId="6BFF2F5D" w:rsidR="00E72297" w:rsidRPr="007F3E2A" w:rsidRDefault="00475C96" w:rsidP="00074535">
      <w:pPr>
        <w:ind w:firstLine="284"/>
        <w:jc w:val="both"/>
        <w:rPr>
          <w:rFonts w:ascii="Garamond" w:hAnsi="Garamond"/>
        </w:rPr>
      </w:pPr>
      <w:r w:rsidRPr="007F3E2A">
        <w:rPr>
          <w:rFonts w:ascii="Garamond" w:hAnsi="Garamond"/>
        </w:rPr>
        <w:t xml:space="preserve">f) </w:t>
      </w:r>
      <w:r w:rsidR="00E72297" w:rsidRPr="007F3E2A">
        <w:rPr>
          <w:rFonts w:ascii="Garamond" w:hAnsi="Garamond"/>
        </w:rPr>
        <w:t>deklaratë</w:t>
      </w:r>
      <w:r w:rsidR="00B57D31" w:rsidRPr="007F3E2A">
        <w:rPr>
          <w:rFonts w:ascii="Garamond" w:hAnsi="Garamond"/>
        </w:rPr>
        <w:t>n</w:t>
      </w:r>
      <w:r w:rsidR="00E72297" w:rsidRPr="007F3E2A">
        <w:rPr>
          <w:rFonts w:ascii="Garamond" w:hAnsi="Garamond"/>
        </w:rPr>
        <w:t xml:space="preserve"> për përmbushjen e të gjith</w:t>
      </w:r>
      <w:r w:rsidR="005B3702">
        <w:rPr>
          <w:rFonts w:ascii="Garamond" w:hAnsi="Garamond"/>
        </w:rPr>
        <w:t>a</w:t>
      </w:r>
      <w:r w:rsidR="00E72297" w:rsidRPr="007F3E2A">
        <w:rPr>
          <w:rFonts w:ascii="Garamond" w:hAnsi="Garamond"/>
        </w:rPr>
        <w:t xml:space="preserve"> detyrimeve financiare kontraktore ndaj studentëve të IAL-së.</w:t>
      </w:r>
    </w:p>
    <w:p w14:paraId="21EB22B0" w14:textId="68ED7E69" w:rsidR="00E72297" w:rsidRPr="007F3E2A" w:rsidRDefault="00475C96"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 xml:space="preserve">Dokumentacioni i depozituar shqyrtohet në MASR, e cila brenda 30 ditëve njofton IAL-në për plotësim apo saktësim </w:t>
      </w:r>
      <w:r w:rsidR="00B57D31" w:rsidRPr="007F3E2A">
        <w:rPr>
          <w:rFonts w:ascii="Garamond" w:hAnsi="Garamond"/>
        </w:rPr>
        <w:t>të</w:t>
      </w:r>
      <w:r w:rsidR="00E72297" w:rsidRPr="007F3E2A">
        <w:rPr>
          <w:rFonts w:ascii="Garamond" w:hAnsi="Garamond"/>
        </w:rPr>
        <w:t xml:space="preserve"> dokumentacionit.</w:t>
      </w:r>
    </w:p>
    <w:p w14:paraId="549E726F" w14:textId="54FEE0A1" w:rsidR="00E72297" w:rsidRPr="007F3E2A" w:rsidRDefault="00475C96"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Nëse dokumentacioni vlerësohet i plotë, MASR</w:t>
      </w:r>
      <w:r w:rsidR="005B3702">
        <w:rPr>
          <w:rFonts w:ascii="Garamond" w:hAnsi="Garamond"/>
        </w:rPr>
        <w:t>-ja</w:t>
      </w:r>
      <w:r w:rsidR="00E72297" w:rsidRPr="007F3E2A">
        <w:rPr>
          <w:rFonts w:ascii="Garamond" w:hAnsi="Garamond"/>
        </w:rPr>
        <w:t xml:space="preserve"> i propozon Këshill</w:t>
      </w:r>
      <w:r w:rsidR="005B3702">
        <w:rPr>
          <w:rFonts w:ascii="Garamond" w:hAnsi="Garamond"/>
        </w:rPr>
        <w:t>it të Ministrave mbylljen e IAL-</w:t>
      </w:r>
      <w:r w:rsidR="00E72297" w:rsidRPr="007F3E2A">
        <w:rPr>
          <w:rFonts w:ascii="Garamond" w:hAnsi="Garamond"/>
        </w:rPr>
        <w:t xml:space="preserve">së. </w:t>
      </w:r>
    </w:p>
    <w:p w14:paraId="5D98E483" w14:textId="6F035402" w:rsidR="00E72297" w:rsidRPr="007F3E2A" w:rsidRDefault="00475C96"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Mbyllja e IAL-ve me nismën e MASR</w:t>
      </w:r>
      <w:r w:rsidR="005B3702">
        <w:rPr>
          <w:rFonts w:ascii="Garamond" w:hAnsi="Garamond"/>
        </w:rPr>
        <w:t>-së</w:t>
      </w:r>
    </w:p>
    <w:p w14:paraId="4D836DC6" w14:textId="7600CD32" w:rsidR="00E72297" w:rsidRPr="007F3E2A" w:rsidRDefault="00475C96"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Mbyllja e IAL-së bëhet me nismën e ministrit përgjegjës për arsimin në rastin e shkeljeve ligjore të konstatuara nga raportet e kontrollit të ligjshmërisë, të akreditimit ose auditimit.</w:t>
      </w:r>
    </w:p>
    <w:p w14:paraId="46172C41" w14:textId="324473C4" w:rsidR="00E72297" w:rsidRPr="007F3E2A" w:rsidRDefault="00475C96"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MASR</w:t>
      </w:r>
      <w:r w:rsidR="005B3702">
        <w:rPr>
          <w:rFonts w:ascii="Garamond" w:hAnsi="Garamond"/>
        </w:rPr>
        <w:t>-ja</w:t>
      </w:r>
      <w:r w:rsidR="00E72297" w:rsidRPr="007F3E2A">
        <w:rPr>
          <w:rFonts w:ascii="Garamond" w:hAnsi="Garamond"/>
        </w:rPr>
        <w:t xml:space="preserve"> njofton paraprakisht Senatin Akademik dhe Bordin e Administrimit, të cilët brenda 30 ditëve nga data e njoftimit shprehin mendimin e tyre.</w:t>
      </w:r>
    </w:p>
    <w:p w14:paraId="0209A5F7" w14:textId="0DCDAB65" w:rsidR="00E72297" w:rsidRPr="007F3E2A" w:rsidRDefault="00475C96"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 xml:space="preserve">Bazuar në raportet për kontrollin e ligjshmërisë, auditimit apo akreditimit, shoqëruar me provat që faktojnë shkeljet e konstatuara, ministri merr vendim nëse për IAL-në do të propozojë mbylljen pranë Këshillit të Ministrave apo do të vendosë masën e ndërmjetme të pezullimit të veprimtarisë së IAL-së, deri në një </w:t>
      </w:r>
      <w:r w:rsidR="00B57D31" w:rsidRPr="007F3E2A">
        <w:rPr>
          <w:rFonts w:ascii="Garamond" w:hAnsi="Garamond"/>
        </w:rPr>
        <w:t>vendimmarrje</w:t>
      </w:r>
      <w:r w:rsidR="00E72297" w:rsidRPr="007F3E2A">
        <w:rPr>
          <w:rFonts w:ascii="Garamond" w:hAnsi="Garamond"/>
        </w:rPr>
        <w:t xml:space="preserve"> përfundimtare. </w:t>
      </w:r>
    </w:p>
    <w:p w14:paraId="47309ADE" w14:textId="2634EEBA" w:rsidR="00E72297" w:rsidRPr="007F3E2A" w:rsidRDefault="00475C96"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BASHKIMI OSE NDARJA E INSTITUCIONIT TË ARSIMIT TË LARTË</w:t>
      </w:r>
    </w:p>
    <w:p w14:paraId="02CD35F5" w14:textId="1F5C5AC6" w:rsidR="00E72297" w:rsidRPr="007F3E2A" w:rsidRDefault="008C290C" w:rsidP="00074535">
      <w:pPr>
        <w:ind w:firstLine="284"/>
        <w:jc w:val="both"/>
        <w:rPr>
          <w:rFonts w:ascii="Garamond" w:eastAsia="Book Antiqua" w:hAnsi="Garamond"/>
        </w:rPr>
      </w:pPr>
      <w:r w:rsidRPr="007F3E2A">
        <w:rPr>
          <w:rFonts w:ascii="Garamond" w:eastAsia="Book Antiqua" w:hAnsi="Garamond"/>
        </w:rPr>
        <w:t xml:space="preserve">1. </w:t>
      </w:r>
      <w:r w:rsidR="00E72297" w:rsidRPr="007F3E2A">
        <w:rPr>
          <w:rFonts w:ascii="Garamond" w:eastAsia="Book Antiqua" w:hAnsi="Garamond"/>
        </w:rPr>
        <w:t xml:space="preserve">Institucioni/et për arsimin e lartë ngarkojnë </w:t>
      </w:r>
      <w:r w:rsidR="004C50C7" w:rsidRPr="004C50C7">
        <w:rPr>
          <w:rFonts w:ascii="Garamond" w:eastAsia="Book Antiqua" w:hAnsi="Garamond"/>
          <w:i/>
        </w:rPr>
        <w:t>në platformën e-Albania</w:t>
      </w:r>
      <w:r w:rsidR="004C50C7" w:rsidRPr="004C50C7">
        <w:rPr>
          <w:rFonts w:ascii="Garamond" w:eastAsia="Book Antiqua" w:hAnsi="Garamond"/>
        </w:rPr>
        <w:t xml:space="preserve"> </w:t>
      </w:r>
      <w:r w:rsidR="00E72297" w:rsidRPr="007F3E2A">
        <w:rPr>
          <w:rFonts w:ascii="Garamond" w:hAnsi="Garamond"/>
        </w:rPr>
        <w:t>aplikimin</w:t>
      </w:r>
      <w:r w:rsidR="00E72297" w:rsidRPr="007F3E2A">
        <w:rPr>
          <w:rFonts w:ascii="Garamond" w:eastAsia="Book Antiqua" w:hAnsi="Garamond"/>
        </w:rPr>
        <w:t xml:space="preserve"> për bashkimin ose ndarjen e IAL-ve, </w:t>
      </w:r>
      <w:r w:rsidR="00504C34" w:rsidRPr="00504C34">
        <w:rPr>
          <w:rFonts w:ascii="Garamond" w:eastAsia="Book Antiqua" w:hAnsi="Garamond"/>
          <w:i/>
        </w:rPr>
        <w:t>sipas formularit përkatës në platformën e-Albania.</w:t>
      </w:r>
    </w:p>
    <w:p w14:paraId="159BA0D8" w14:textId="38933C08" w:rsidR="00E72297" w:rsidRPr="007F3E2A" w:rsidRDefault="008C290C" w:rsidP="00074535">
      <w:pPr>
        <w:ind w:firstLine="284"/>
        <w:jc w:val="both"/>
        <w:rPr>
          <w:rFonts w:ascii="Garamond" w:eastAsia="Book Antiqua" w:hAnsi="Garamond"/>
        </w:rPr>
      </w:pPr>
      <w:r w:rsidRPr="007F3E2A">
        <w:rPr>
          <w:rFonts w:ascii="Garamond" w:eastAsia="Book Antiqua" w:hAnsi="Garamond"/>
        </w:rPr>
        <w:t xml:space="preserve">2. </w:t>
      </w:r>
      <w:r w:rsidR="00E72297" w:rsidRPr="007F3E2A">
        <w:rPr>
          <w:rFonts w:ascii="Garamond" w:eastAsia="Book Antiqua" w:hAnsi="Garamond"/>
        </w:rPr>
        <w:t xml:space="preserve">Afati i fundit i depozitimit për </w:t>
      </w:r>
      <w:r w:rsidR="00E72297" w:rsidRPr="007F3E2A">
        <w:rPr>
          <w:rFonts w:ascii="Garamond" w:hAnsi="Garamond"/>
        </w:rPr>
        <w:t>aplikimit</w:t>
      </w:r>
      <w:r w:rsidR="00E72297" w:rsidRPr="007F3E2A">
        <w:rPr>
          <w:rFonts w:ascii="Garamond" w:eastAsia="Book Antiqua" w:hAnsi="Garamond"/>
        </w:rPr>
        <w:t xml:space="preserve"> nga IAL-të është data 15 tetor për vitin akademik pasardhës.</w:t>
      </w:r>
    </w:p>
    <w:p w14:paraId="0E7631BA" w14:textId="742D708A" w:rsidR="00E72297" w:rsidRPr="007F3E2A" w:rsidRDefault="008C290C" w:rsidP="00074535">
      <w:pPr>
        <w:ind w:firstLine="284"/>
        <w:jc w:val="both"/>
        <w:rPr>
          <w:rFonts w:ascii="Garamond" w:eastAsia="Book Antiqua" w:hAnsi="Garamond"/>
        </w:rPr>
      </w:pPr>
      <w:r w:rsidRPr="007F3E2A">
        <w:rPr>
          <w:rFonts w:ascii="Garamond" w:hAnsi="Garamond"/>
        </w:rPr>
        <w:t xml:space="preserve">3. </w:t>
      </w:r>
      <w:r w:rsidR="00E72297" w:rsidRPr="007F3E2A">
        <w:rPr>
          <w:rFonts w:ascii="Garamond" w:hAnsi="Garamond"/>
        </w:rPr>
        <w:t>MASR</w:t>
      </w:r>
      <w:r w:rsidR="00866339">
        <w:rPr>
          <w:rFonts w:ascii="Garamond" w:hAnsi="Garamond"/>
        </w:rPr>
        <w:t>-ja brenda një afati 15-</w:t>
      </w:r>
      <w:r w:rsidR="00E72297" w:rsidRPr="007F3E2A">
        <w:rPr>
          <w:rFonts w:ascii="Garamond" w:hAnsi="Garamond"/>
        </w:rPr>
        <w:t>ditor nga data e aplikimit njofton subjektin në formë elektronike për vlerësimin e aplikimit.</w:t>
      </w:r>
      <w:r w:rsidR="007F3E2A">
        <w:rPr>
          <w:rFonts w:ascii="Garamond" w:hAnsi="Garamond"/>
        </w:rPr>
        <w:t xml:space="preserve"> </w:t>
      </w:r>
    </w:p>
    <w:p w14:paraId="675E59FA" w14:textId="326DA613" w:rsidR="00E72297" w:rsidRPr="007F3E2A" w:rsidRDefault="008C290C"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Në rast vlerësimi pozitiv nga MASR</w:t>
      </w:r>
      <w:r w:rsidR="006210E7">
        <w:rPr>
          <w:rFonts w:ascii="Garamond" w:hAnsi="Garamond"/>
        </w:rPr>
        <w:t>-ja</w:t>
      </w:r>
      <w:r w:rsidR="00E72297" w:rsidRPr="007F3E2A">
        <w:rPr>
          <w:rFonts w:ascii="Garamond" w:hAnsi="Garamond"/>
        </w:rPr>
        <w:t>, subjekti ngarkon elektronikisht dokumentacionin e mëposhtëm:</w:t>
      </w:r>
    </w:p>
    <w:p w14:paraId="29AEA882" w14:textId="3E6EB928" w:rsidR="00E72297" w:rsidRPr="007F3E2A" w:rsidRDefault="008C290C"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vendimet e Senatit Akademik dhe Bordit të Administrimit të IAL-ve përkatëse për ndarjen ose bashkimin e tyre;</w:t>
      </w:r>
    </w:p>
    <w:p w14:paraId="2C835127" w14:textId="38C206DA" w:rsidR="00E72297" w:rsidRPr="007F3E2A" w:rsidRDefault="008C290C"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emërtimin e IAL-së/ve të krijuara;</w:t>
      </w:r>
    </w:p>
    <w:p w14:paraId="44CD1B69" w14:textId="068DB270" w:rsidR="00E72297" w:rsidRPr="007F3E2A" w:rsidRDefault="008C290C"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dokumentacionin mbi veprimet e kryera në ortakërinë e re të krijuar në rastin e bashkimit të IAL-ve jo publike;</w:t>
      </w:r>
    </w:p>
    <w:p w14:paraId="0BA1679C" w14:textId="050332FB" w:rsidR="00E72297" w:rsidRPr="007F3E2A" w:rsidRDefault="008C290C"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vendimet e organeve dhe autoriteteve drejtuese të IAL-së/ve të përfshirë;</w:t>
      </w:r>
    </w:p>
    <w:p w14:paraId="4A1084B1" w14:textId="66C774D0" w:rsidR="00E72297" w:rsidRPr="007F3E2A" w:rsidRDefault="008C290C"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planin paraprak të miratuar nga Senati Akademik dhe Bordi i Administrimit në rastin e ndarjes ose marrëveshjen paraprake të miratuar nga Senatet Akademike dhe Bordet e Administrimit në rastin e bashkimit;</w:t>
      </w:r>
    </w:p>
    <w:p w14:paraId="76BF5CE7" w14:textId="0CD94128" w:rsidR="00E72297" w:rsidRPr="007F3E2A" w:rsidRDefault="008C290C" w:rsidP="00074535">
      <w:pPr>
        <w:ind w:firstLine="284"/>
        <w:jc w:val="both"/>
        <w:rPr>
          <w:rFonts w:ascii="Garamond" w:hAnsi="Garamond"/>
        </w:rPr>
      </w:pPr>
      <w:r w:rsidRPr="007F3E2A">
        <w:rPr>
          <w:rFonts w:ascii="Garamond" w:hAnsi="Garamond"/>
        </w:rPr>
        <w:t xml:space="preserve">f) </w:t>
      </w:r>
      <w:r w:rsidR="00E72297" w:rsidRPr="007F3E2A">
        <w:rPr>
          <w:rFonts w:ascii="Garamond" w:hAnsi="Garamond"/>
        </w:rPr>
        <w:t>organigramat, statutet, rregulloret ekzistuese dhe ato të propozuara, si rrjedhojë e ndarjes/bashkimit të IAL-së/ve;</w:t>
      </w:r>
    </w:p>
    <w:p w14:paraId="265C0B9F" w14:textId="05A55D19" w:rsidR="00E72297" w:rsidRPr="007F3E2A" w:rsidRDefault="008C290C" w:rsidP="00074535">
      <w:pPr>
        <w:ind w:firstLine="284"/>
        <w:jc w:val="both"/>
        <w:rPr>
          <w:rFonts w:ascii="Garamond" w:hAnsi="Garamond"/>
        </w:rPr>
      </w:pPr>
      <w:r w:rsidRPr="007F3E2A">
        <w:rPr>
          <w:rFonts w:ascii="Garamond" w:hAnsi="Garamond"/>
        </w:rPr>
        <w:t xml:space="preserve">g) </w:t>
      </w:r>
      <w:r w:rsidR="00E72297" w:rsidRPr="007F3E2A">
        <w:rPr>
          <w:rFonts w:ascii="Garamond" w:hAnsi="Garamond"/>
        </w:rPr>
        <w:t>lista e programeve të studimit që do t</w:t>
      </w:r>
      <w:r w:rsidR="00B57D31" w:rsidRPr="007F3E2A">
        <w:rPr>
          <w:rFonts w:ascii="Garamond" w:hAnsi="Garamond"/>
        </w:rPr>
        <w:t xml:space="preserve">ë ofrohen nga </w:t>
      </w:r>
      <w:r w:rsidR="00E72297" w:rsidRPr="007F3E2A">
        <w:rPr>
          <w:rFonts w:ascii="Garamond" w:hAnsi="Garamond"/>
        </w:rPr>
        <w:t>IAL-të, të ndarë sipas njësive kryesore dhe bazë, pas përfundimit të procedurës së ndarjes apo bashkimit;</w:t>
      </w:r>
    </w:p>
    <w:p w14:paraId="3436966C" w14:textId="33F13916" w:rsidR="00E72297" w:rsidRPr="007F3E2A" w:rsidRDefault="008C290C" w:rsidP="00074535">
      <w:pPr>
        <w:ind w:firstLine="284"/>
        <w:jc w:val="both"/>
        <w:rPr>
          <w:rFonts w:ascii="Garamond" w:hAnsi="Garamond"/>
        </w:rPr>
      </w:pPr>
      <w:r w:rsidRPr="007F3E2A">
        <w:rPr>
          <w:rFonts w:ascii="Garamond" w:hAnsi="Garamond"/>
        </w:rPr>
        <w:t xml:space="preserve">h) </w:t>
      </w:r>
      <w:r w:rsidR="00E72297" w:rsidRPr="007F3E2A">
        <w:rPr>
          <w:rFonts w:ascii="Garamond" w:hAnsi="Garamond"/>
        </w:rPr>
        <w:t xml:space="preserve">personelin akademik, me kohë të plotë, në funksion të programeve të studimit dhe </w:t>
      </w:r>
      <w:r w:rsidR="00B57D31" w:rsidRPr="007F3E2A">
        <w:rPr>
          <w:rFonts w:ascii="Garamond" w:hAnsi="Garamond"/>
        </w:rPr>
        <w:t>aktmarrëveshjet/kontratat me ta;</w:t>
      </w:r>
    </w:p>
    <w:p w14:paraId="2D3587E6" w14:textId="2E71C6B4" w:rsidR="00E72297" w:rsidRPr="007F3E2A" w:rsidRDefault="008C290C"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relacion</w:t>
      </w:r>
      <w:r w:rsidR="00B57D31" w:rsidRPr="007F3E2A">
        <w:rPr>
          <w:rFonts w:ascii="Garamond" w:hAnsi="Garamond"/>
        </w:rPr>
        <w:t>in</w:t>
      </w:r>
      <w:r w:rsidR="00E72297" w:rsidRPr="007F3E2A">
        <w:rPr>
          <w:rFonts w:ascii="Garamond" w:hAnsi="Garamond"/>
        </w:rPr>
        <w:t xml:space="preserve"> nga </w:t>
      </w:r>
      <w:r w:rsidR="00B57D31" w:rsidRPr="007F3E2A">
        <w:rPr>
          <w:rFonts w:ascii="Garamond" w:hAnsi="Garamond"/>
        </w:rPr>
        <w:t xml:space="preserve">një </w:t>
      </w:r>
      <w:r w:rsidR="00E72297" w:rsidRPr="007F3E2A">
        <w:rPr>
          <w:rFonts w:ascii="Garamond" w:hAnsi="Garamond"/>
        </w:rPr>
        <w:t>ekspert i licencuar</w:t>
      </w:r>
      <w:r w:rsidR="00B57D31" w:rsidRPr="007F3E2A">
        <w:rPr>
          <w:rFonts w:ascii="Garamond" w:hAnsi="Garamond"/>
        </w:rPr>
        <w:t>,</w:t>
      </w:r>
      <w:r w:rsidR="00E72297" w:rsidRPr="007F3E2A">
        <w:rPr>
          <w:rFonts w:ascii="Garamond" w:hAnsi="Garamond"/>
        </w:rPr>
        <w:t xml:space="preserve"> lidhur me ndryshimet infrastrukturore në godinë dhe në mjedise të reja mësimore që nevojiten pas ndarjes/bashkimit;</w:t>
      </w:r>
    </w:p>
    <w:p w14:paraId="79AB5426" w14:textId="5DE0B444" w:rsidR="00E72297" w:rsidRPr="007F3E2A" w:rsidRDefault="008C290C" w:rsidP="00074535">
      <w:pPr>
        <w:ind w:firstLine="284"/>
        <w:jc w:val="both"/>
        <w:rPr>
          <w:rFonts w:ascii="Garamond" w:hAnsi="Garamond"/>
        </w:rPr>
      </w:pPr>
      <w:r w:rsidRPr="007F3E2A">
        <w:rPr>
          <w:rFonts w:ascii="Garamond" w:hAnsi="Garamond"/>
        </w:rPr>
        <w:t xml:space="preserve">j) </w:t>
      </w:r>
      <w:r w:rsidR="00E72297" w:rsidRPr="007F3E2A">
        <w:rPr>
          <w:rFonts w:ascii="Garamond" w:hAnsi="Garamond"/>
        </w:rPr>
        <w:t>relacion</w:t>
      </w:r>
      <w:r w:rsidR="00B57D31" w:rsidRPr="007F3E2A">
        <w:rPr>
          <w:rFonts w:ascii="Garamond" w:hAnsi="Garamond"/>
        </w:rPr>
        <w:t>in</w:t>
      </w:r>
      <w:r w:rsidR="00E72297" w:rsidRPr="007F3E2A">
        <w:rPr>
          <w:rFonts w:ascii="Garamond" w:hAnsi="Garamond"/>
        </w:rPr>
        <w:t xml:space="preserve"> mbi efektet financiare që do të lindin pas ndarjes/bashkimit.</w:t>
      </w:r>
    </w:p>
    <w:p w14:paraId="3CC82E97" w14:textId="608D7ADA" w:rsidR="00E72297" w:rsidRPr="007F3E2A" w:rsidRDefault="008C290C"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 xml:space="preserve">Pas shqyrtimit të plotësimit të standardeve dhe kritereve për bashkimin apo ndarjen e IAL-së, në rast se konstatohen mangësi, brenda 21 ditëve duhet të hartohet raporti i verifikimit me vërejtjet përkatëse dhe njoftohet IAL-ja për plotësim/saktësim dokumentacioni. Nëse </w:t>
      </w:r>
      <w:r w:rsidR="00F452EB" w:rsidRPr="007F3E2A">
        <w:rPr>
          <w:rFonts w:ascii="Garamond" w:hAnsi="Garamond"/>
        </w:rPr>
        <w:t>e</w:t>
      </w:r>
      <w:r w:rsidR="00E72297" w:rsidRPr="007F3E2A">
        <w:rPr>
          <w:rFonts w:ascii="Garamond" w:hAnsi="Garamond"/>
        </w:rPr>
        <w:t>dhe pas njoftimit, dokumentacioni nuk plotësohet, brenda një afati 15</w:t>
      </w:r>
      <w:r w:rsidR="001B4074">
        <w:rPr>
          <w:rFonts w:ascii="Garamond" w:hAnsi="Garamond"/>
        </w:rPr>
        <w:t>-</w:t>
      </w:r>
      <w:r w:rsidR="00E72297" w:rsidRPr="007F3E2A">
        <w:rPr>
          <w:rFonts w:ascii="Garamond" w:hAnsi="Garamond"/>
        </w:rPr>
        <w:t>ditor, konsiderohet që subjekti ka hequr dorë nga aplikimi dhe praktika arkivohet.</w:t>
      </w:r>
    </w:p>
    <w:p w14:paraId="66B02933" w14:textId="2EAED9BC" w:rsidR="00E72297" w:rsidRPr="007F3E2A" w:rsidRDefault="008C290C" w:rsidP="00074535">
      <w:pPr>
        <w:ind w:firstLine="284"/>
        <w:jc w:val="both"/>
        <w:rPr>
          <w:rFonts w:ascii="Garamond" w:hAnsi="Garamond"/>
        </w:rPr>
      </w:pPr>
      <w:r w:rsidRPr="007F3E2A">
        <w:rPr>
          <w:rFonts w:ascii="Garamond" w:hAnsi="Garamond"/>
        </w:rPr>
        <w:t xml:space="preserve">6. </w:t>
      </w:r>
      <w:r w:rsidR="00E72297" w:rsidRPr="007F3E2A">
        <w:rPr>
          <w:rFonts w:ascii="Garamond" w:hAnsi="Garamond"/>
        </w:rPr>
        <w:t>Nëse vlerësimi dhe vendimi përfundimtar është pozitiv, MASR</w:t>
      </w:r>
      <w:r w:rsidR="001B4074">
        <w:rPr>
          <w:rFonts w:ascii="Garamond" w:hAnsi="Garamond"/>
        </w:rPr>
        <w:t>-ja</w:t>
      </w:r>
      <w:r w:rsidR="00E72297" w:rsidRPr="007F3E2A">
        <w:rPr>
          <w:rFonts w:ascii="Garamond" w:hAnsi="Garamond"/>
        </w:rPr>
        <w:t xml:space="preserve"> i propozon Këshillit të Ministrave bashkimin/ndarjen e IAL-së/ve.</w:t>
      </w:r>
    </w:p>
    <w:p w14:paraId="0F297B46" w14:textId="41D4C554" w:rsidR="00E72297" w:rsidRPr="007F3E2A" w:rsidRDefault="008C290C" w:rsidP="00074535">
      <w:pPr>
        <w:ind w:firstLine="284"/>
        <w:jc w:val="both"/>
        <w:rPr>
          <w:rFonts w:ascii="Garamond" w:hAnsi="Garamond"/>
        </w:rPr>
      </w:pPr>
      <w:r w:rsidRPr="007F3E2A">
        <w:rPr>
          <w:rFonts w:ascii="Garamond" w:hAnsi="Garamond"/>
        </w:rPr>
        <w:t xml:space="preserve">7. </w:t>
      </w:r>
      <w:r w:rsidR="00E72297" w:rsidRPr="007F3E2A">
        <w:rPr>
          <w:rFonts w:ascii="Garamond" w:hAnsi="Garamond"/>
        </w:rPr>
        <w:t xml:space="preserve">Pas hyrjes në fuqi të vendimit të Këshillit të Ministrave për miratimin e bashkimit/ndarjes së institucionit të arsimit të lartë, ministria përgjegjëse për arsimin e lartë kryen verifikimet në terren për përmbushjen e </w:t>
      </w:r>
      <w:r w:rsidR="00F452EB" w:rsidRPr="007F3E2A">
        <w:rPr>
          <w:rFonts w:ascii="Garamond" w:hAnsi="Garamond"/>
        </w:rPr>
        <w:t>standardeve</w:t>
      </w:r>
      <w:r w:rsidR="00E72297" w:rsidRPr="007F3E2A">
        <w:rPr>
          <w:rFonts w:ascii="Garamond" w:hAnsi="Garamond"/>
        </w:rPr>
        <w:t xml:space="preserve"> dhe</w:t>
      </w:r>
      <w:r w:rsidR="001B4074">
        <w:rPr>
          <w:rFonts w:ascii="Garamond" w:hAnsi="Garamond"/>
        </w:rPr>
        <w:t xml:space="preserve"> të</w:t>
      </w:r>
      <w:r w:rsidR="00E72297" w:rsidRPr="007F3E2A">
        <w:rPr>
          <w:rFonts w:ascii="Garamond" w:hAnsi="Garamond"/>
        </w:rPr>
        <w:t xml:space="preserve"> kritereve</w:t>
      </w:r>
      <w:r w:rsidR="001B4074">
        <w:rPr>
          <w:rFonts w:ascii="Garamond" w:hAnsi="Garamond"/>
        </w:rPr>
        <w:t>,</w:t>
      </w:r>
      <w:r w:rsidR="00E72297" w:rsidRPr="007F3E2A">
        <w:rPr>
          <w:rFonts w:ascii="Garamond" w:hAnsi="Garamond"/>
        </w:rPr>
        <w:t xml:space="preserve"> sipas akteve ligjore dhe nënligjore në fuqi. Ministri miraton me </w:t>
      </w:r>
      <w:r w:rsidR="00F452EB" w:rsidRPr="007F3E2A">
        <w:rPr>
          <w:rFonts w:ascii="Garamond" w:hAnsi="Garamond"/>
        </w:rPr>
        <w:t>urdhër</w:t>
      </w:r>
      <w:r w:rsidR="00E72297" w:rsidRPr="007F3E2A">
        <w:rPr>
          <w:rFonts w:ascii="Garamond" w:hAnsi="Garamond"/>
        </w:rPr>
        <w:t xml:space="preserve"> fillimin e veprimtarisë së IAL-së/ve.</w:t>
      </w:r>
    </w:p>
    <w:p w14:paraId="456AD591" w14:textId="77777777" w:rsidR="00E72297" w:rsidRPr="007F3E2A" w:rsidRDefault="00E72297" w:rsidP="00074535">
      <w:pPr>
        <w:ind w:firstLine="284"/>
        <w:jc w:val="both"/>
        <w:rPr>
          <w:rFonts w:ascii="Garamond" w:hAnsi="Garamond"/>
        </w:rPr>
      </w:pPr>
    </w:p>
    <w:p w14:paraId="6ED0F094" w14:textId="77777777" w:rsidR="003437D7" w:rsidRPr="007F3E2A" w:rsidRDefault="003437D7" w:rsidP="00074535">
      <w:pPr>
        <w:ind w:firstLine="284"/>
        <w:jc w:val="both"/>
        <w:rPr>
          <w:rFonts w:ascii="Garamond" w:hAnsi="Garamond"/>
        </w:rPr>
      </w:pPr>
    </w:p>
    <w:p w14:paraId="60AA4B89" w14:textId="77777777" w:rsidR="003437D7" w:rsidRPr="007F3E2A" w:rsidRDefault="003437D7" w:rsidP="00074535">
      <w:pPr>
        <w:ind w:firstLine="284"/>
        <w:jc w:val="both"/>
        <w:rPr>
          <w:rFonts w:ascii="Garamond" w:hAnsi="Garamond"/>
        </w:rPr>
      </w:pPr>
    </w:p>
    <w:p w14:paraId="0020A4A9" w14:textId="77777777" w:rsidR="003437D7" w:rsidRPr="007F3E2A" w:rsidRDefault="003437D7" w:rsidP="00074535">
      <w:pPr>
        <w:ind w:firstLine="284"/>
        <w:jc w:val="both"/>
        <w:rPr>
          <w:rFonts w:ascii="Garamond" w:hAnsi="Garamond"/>
        </w:rPr>
      </w:pPr>
    </w:p>
    <w:p w14:paraId="657676F4" w14:textId="77777777" w:rsidR="003437D7" w:rsidRPr="007F3E2A" w:rsidRDefault="003437D7" w:rsidP="00074535">
      <w:pPr>
        <w:ind w:firstLine="284"/>
        <w:jc w:val="both"/>
        <w:rPr>
          <w:rFonts w:ascii="Garamond" w:hAnsi="Garamond"/>
        </w:rPr>
      </w:pPr>
    </w:p>
    <w:p w14:paraId="130F33F3" w14:textId="77777777" w:rsidR="00660BA3" w:rsidRDefault="00660BA3" w:rsidP="00074535">
      <w:pPr>
        <w:ind w:firstLine="284"/>
        <w:jc w:val="center"/>
        <w:rPr>
          <w:rFonts w:ascii="Garamond" w:hAnsi="Garamond"/>
        </w:rPr>
      </w:pPr>
    </w:p>
    <w:p w14:paraId="49489B9D" w14:textId="77777777" w:rsidR="00660BA3" w:rsidRDefault="00660BA3" w:rsidP="00074535">
      <w:pPr>
        <w:ind w:firstLine="284"/>
        <w:jc w:val="center"/>
        <w:rPr>
          <w:rFonts w:ascii="Garamond" w:hAnsi="Garamond"/>
        </w:rPr>
      </w:pPr>
    </w:p>
    <w:p w14:paraId="2E8FEACD" w14:textId="77777777" w:rsidR="00E72297" w:rsidRPr="007F3E2A" w:rsidRDefault="00E72297" w:rsidP="00074535">
      <w:pPr>
        <w:ind w:firstLine="284"/>
        <w:jc w:val="center"/>
        <w:rPr>
          <w:rFonts w:ascii="Garamond" w:hAnsi="Garamond"/>
        </w:rPr>
      </w:pPr>
      <w:r w:rsidRPr="007F3E2A">
        <w:rPr>
          <w:rFonts w:ascii="Garamond" w:hAnsi="Garamond"/>
        </w:rPr>
        <w:t>KREU II</w:t>
      </w:r>
    </w:p>
    <w:p w14:paraId="622F8D1E" w14:textId="77777777" w:rsidR="00E72297" w:rsidRPr="007F3E2A" w:rsidRDefault="00E72297" w:rsidP="00074535">
      <w:pPr>
        <w:ind w:firstLine="284"/>
        <w:jc w:val="center"/>
        <w:rPr>
          <w:rFonts w:ascii="Garamond" w:hAnsi="Garamond"/>
        </w:rPr>
      </w:pPr>
      <w:r w:rsidRPr="007F3E2A">
        <w:rPr>
          <w:rFonts w:ascii="Garamond" w:hAnsi="Garamond"/>
        </w:rPr>
        <w:t>HAPJA DHE MBYLLJA E DEGËVE TË INSTITUCIONIT TË ARSIMIT TË LARTË</w:t>
      </w:r>
    </w:p>
    <w:p w14:paraId="55459F26" w14:textId="77777777" w:rsidR="00E72297" w:rsidRPr="007F3E2A" w:rsidRDefault="00E72297" w:rsidP="00074535">
      <w:pPr>
        <w:ind w:firstLine="284"/>
        <w:jc w:val="center"/>
        <w:rPr>
          <w:rFonts w:ascii="Garamond" w:hAnsi="Garamond"/>
        </w:rPr>
      </w:pPr>
    </w:p>
    <w:p w14:paraId="6AF75A2E" w14:textId="30058708" w:rsidR="00E72297" w:rsidRPr="007F3E2A" w:rsidRDefault="008B1455" w:rsidP="00074535">
      <w:pPr>
        <w:ind w:firstLine="284"/>
        <w:jc w:val="center"/>
        <w:rPr>
          <w:rFonts w:ascii="Garamond" w:hAnsi="Garamond"/>
        </w:rPr>
      </w:pPr>
      <w:r w:rsidRPr="007F3E2A">
        <w:rPr>
          <w:rFonts w:ascii="Garamond" w:hAnsi="Garamond"/>
        </w:rPr>
        <w:t xml:space="preserve">A. </w:t>
      </w:r>
      <w:r w:rsidR="00E72297" w:rsidRPr="007F3E2A">
        <w:rPr>
          <w:rFonts w:ascii="Garamond" w:hAnsi="Garamond"/>
        </w:rPr>
        <w:t>DOKUMENTACIONI DHE PROCEDURA PËR HAPJEN E DEGËVE TË INSTITUCIONEVE TË ARSIMIT TË LARTË</w:t>
      </w:r>
    </w:p>
    <w:p w14:paraId="2E4B8DB3" w14:textId="77777777" w:rsidR="00E72297" w:rsidRPr="007F3E2A" w:rsidRDefault="00E72297" w:rsidP="00074535">
      <w:pPr>
        <w:ind w:firstLine="284"/>
        <w:jc w:val="both"/>
        <w:rPr>
          <w:rFonts w:ascii="Garamond" w:hAnsi="Garamond"/>
        </w:rPr>
      </w:pPr>
    </w:p>
    <w:p w14:paraId="2387D097" w14:textId="47A01CDC" w:rsidR="00E72297" w:rsidRPr="007F3E2A" w:rsidRDefault="008B1455"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 xml:space="preserve">Dega e institucionit të arsimit të lartë, </w:t>
      </w:r>
      <w:r w:rsidR="007F3E2A">
        <w:rPr>
          <w:rFonts w:ascii="Garamond" w:hAnsi="Garamond"/>
        </w:rPr>
        <w:t>vendës</w:t>
      </w:r>
      <w:r w:rsidR="00E72297" w:rsidRPr="007F3E2A">
        <w:rPr>
          <w:rFonts w:ascii="Garamond" w:hAnsi="Garamond"/>
        </w:rPr>
        <w:t>e ose e huaj, është:</w:t>
      </w:r>
    </w:p>
    <w:p w14:paraId="2C59EC0D" w14:textId="7288B482" w:rsidR="00E72297" w:rsidRPr="007F3E2A" w:rsidRDefault="008B1455"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pjesë përbërëse e njësive të selisë qendrore të institucionit;</w:t>
      </w:r>
    </w:p>
    <w:p w14:paraId="10C1753C" w14:textId="0181E294"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njësi e veçantë në strukturën e institucionit të arsimit të lartë, si njësi kryesore ose njësi bazë.</w:t>
      </w:r>
    </w:p>
    <w:p w14:paraId="68BB2F59" w14:textId="7C383D8D" w:rsidR="00E72297" w:rsidRPr="007F3E2A" w:rsidRDefault="008B1455"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Afati i a</w:t>
      </w:r>
      <w:r w:rsidR="003437D7" w:rsidRPr="007F3E2A">
        <w:rPr>
          <w:rFonts w:ascii="Garamond" w:hAnsi="Garamond"/>
        </w:rPr>
        <w:t>plikimit nga IAL</w:t>
      </w:r>
      <w:r w:rsidR="001B4074">
        <w:rPr>
          <w:rFonts w:ascii="Garamond" w:hAnsi="Garamond"/>
        </w:rPr>
        <w:t>-</w:t>
      </w:r>
      <w:r w:rsidR="003437D7" w:rsidRPr="007F3E2A">
        <w:rPr>
          <w:rFonts w:ascii="Garamond" w:hAnsi="Garamond"/>
        </w:rPr>
        <w:t>të është deri m</w:t>
      </w:r>
      <w:r w:rsidR="00E72297" w:rsidRPr="007F3E2A">
        <w:rPr>
          <w:rFonts w:ascii="Garamond" w:hAnsi="Garamond"/>
        </w:rPr>
        <w:t>ë datë 15 tetor për vitin akademik pasardhës.</w:t>
      </w:r>
    </w:p>
    <w:p w14:paraId="70145E25" w14:textId="2DE9D904" w:rsidR="00E72297" w:rsidRPr="007F3E2A" w:rsidRDefault="008B1455"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 xml:space="preserve">Institucionet e arsimit të lartë, që kanë seli qendrore në Republikën e Shqipërisë apo jashtë saj dhe që duan të hapin degë të tyre në Republikën e Shqipërisë duhet të ngarkojnë elektronikisht aplikimin </w:t>
      </w:r>
      <w:r w:rsidR="00504C34" w:rsidRPr="00504C34">
        <w:rPr>
          <w:rFonts w:ascii="Garamond" w:hAnsi="Garamond"/>
          <w:i/>
        </w:rPr>
        <w:t>sipas formularit përkatës në platformën e-Albania</w:t>
      </w:r>
      <w:r w:rsidR="00504C34" w:rsidRPr="00504C34">
        <w:rPr>
          <w:rFonts w:ascii="Garamond" w:hAnsi="Garamond"/>
        </w:rPr>
        <w:t>.</w:t>
      </w:r>
    </w:p>
    <w:p w14:paraId="586C9219" w14:textId="1CBA26B2" w:rsidR="00E72297" w:rsidRPr="007F3E2A" w:rsidRDefault="008B1455"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 xml:space="preserve">Në rast të miratimit të aplikimit, IAL-të ngarkojnë elektronikisht dhe depozitojnë në formë shkresore, dokumentacionin e mëposhtëm: </w:t>
      </w:r>
    </w:p>
    <w:p w14:paraId="582DAF35" w14:textId="6EE1750B" w:rsidR="00E72297" w:rsidRPr="007F3E2A" w:rsidRDefault="008B1455" w:rsidP="00074535">
      <w:pPr>
        <w:ind w:firstLine="284"/>
        <w:jc w:val="both"/>
        <w:rPr>
          <w:rFonts w:ascii="Garamond" w:hAnsi="Garamond"/>
        </w:rPr>
      </w:pPr>
      <w:r w:rsidRPr="007F3E2A">
        <w:rPr>
          <w:rFonts w:ascii="Garamond" w:hAnsi="Garamond"/>
        </w:rPr>
        <w:t xml:space="preserve">a) </w:t>
      </w:r>
      <w:r w:rsidR="001B4074" w:rsidRPr="007F3E2A">
        <w:rPr>
          <w:rFonts w:ascii="Garamond" w:hAnsi="Garamond"/>
        </w:rPr>
        <w:t>d</w:t>
      </w:r>
      <w:r w:rsidR="00E72297" w:rsidRPr="007F3E2A">
        <w:rPr>
          <w:rFonts w:ascii="Garamond" w:hAnsi="Garamond"/>
        </w:rPr>
        <w:t xml:space="preserve">okumentacionin për përmbushjen e standardeve akademike, normativave dhe infrastrukturës, </w:t>
      </w:r>
      <w:r w:rsidR="003437D7" w:rsidRPr="007F3E2A">
        <w:rPr>
          <w:rFonts w:ascii="Garamond" w:hAnsi="Garamond"/>
        </w:rPr>
        <w:t>siç</w:t>
      </w:r>
      <w:r w:rsidR="00E72297" w:rsidRPr="007F3E2A">
        <w:rPr>
          <w:rFonts w:ascii="Garamond" w:hAnsi="Garamond"/>
        </w:rPr>
        <w:t xml:space="preserve"> parashikohet në këtë udhëzim</w:t>
      </w:r>
      <w:r w:rsidR="00A32A6F">
        <w:rPr>
          <w:rFonts w:ascii="Garamond" w:hAnsi="Garamond"/>
        </w:rPr>
        <w:t>;</w:t>
      </w:r>
    </w:p>
    <w:p w14:paraId="6BA77432" w14:textId="7417D36D" w:rsidR="00E72297" w:rsidRPr="007F3E2A" w:rsidRDefault="008B1455" w:rsidP="00074535">
      <w:pPr>
        <w:ind w:firstLine="284"/>
        <w:jc w:val="both"/>
        <w:rPr>
          <w:rFonts w:ascii="Garamond" w:hAnsi="Garamond"/>
        </w:rPr>
      </w:pPr>
      <w:r w:rsidRPr="007F3E2A">
        <w:rPr>
          <w:rFonts w:ascii="Garamond" w:hAnsi="Garamond"/>
        </w:rPr>
        <w:t xml:space="preserve">b) </w:t>
      </w:r>
      <w:r w:rsidR="001B4074" w:rsidRPr="007F3E2A">
        <w:rPr>
          <w:rFonts w:ascii="Garamond" w:hAnsi="Garamond"/>
        </w:rPr>
        <w:t>v</w:t>
      </w:r>
      <w:r w:rsidR="00E72297" w:rsidRPr="007F3E2A">
        <w:rPr>
          <w:rFonts w:ascii="Garamond" w:hAnsi="Garamond"/>
        </w:rPr>
        <w:t>endimin e Senatit Akademik dhe Bordit të Administrimit. Për IAL-të e huaja vendimet e organeve përkatëse të saj duhet të jenë të përkthyera në gjuhën shqipe dhe noterizuara</w:t>
      </w:r>
      <w:r w:rsidR="00A32A6F">
        <w:rPr>
          <w:rFonts w:ascii="Garamond" w:hAnsi="Garamond"/>
        </w:rPr>
        <w:t>;</w:t>
      </w:r>
    </w:p>
    <w:p w14:paraId="12218A3E" w14:textId="57B59422" w:rsidR="00E72297" w:rsidRPr="007F3E2A" w:rsidRDefault="008B1455" w:rsidP="00074535">
      <w:pPr>
        <w:ind w:firstLine="284"/>
        <w:jc w:val="both"/>
        <w:rPr>
          <w:rFonts w:ascii="Garamond" w:hAnsi="Garamond"/>
        </w:rPr>
      </w:pPr>
      <w:r w:rsidRPr="007F3E2A">
        <w:rPr>
          <w:rFonts w:ascii="Garamond" w:hAnsi="Garamond"/>
        </w:rPr>
        <w:t xml:space="preserve">c) </w:t>
      </w:r>
      <w:r w:rsidR="00A32A6F" w:rsidRPr="007F3E2A">
        <w:rPr>
          <w:rFonts w:ascii="Garamond" w:hAnsi="Garamond"/>
        </w:rPr>
        <w:t>plan</w:t>
      </w:r>
      <w:r w:rsidR="00E72297" w:rsidRPr="007F3E2A">
        <w:rPr>
          <w:rFonts w:ascii="Garamond" w:hAnsi="Garamond"/>
        </w:rPr>
        <w:t>biznesin për mbulimin e shpenzimeve për zhvillimin e veprimtarisë së tyre akademike</w:t>
      </w:r>
      <w:r w:rsidR="00A32A6F">
        <w:rPr>
          <w:rFonts w:ascii="Garamond" w:hAnsi="Garamond"/>
        </w:rPr>
        <w:t>;</w:t>
      </w:r>
    </w:p>
    <w:p w14:paraId="2BC12B8A" w14:textId="694E935E" w:rsidR="00E72297" w:rsidRPr="007F3E2A" w:rsidRDefault="008B1455" w:rsidP="00074535">
      <w:pPr>
        <w:ind w:firstLine="284"/>
        <w:jc w:val="both"/>
        <w:rPr>
          <w:rFonts w:ascii="Garamond" w:hAnsi="Garamond"/>
        </w:rPr>
      </w:pPr>
      <w:r w:rsidRPr="007F3E2A">
        <w:rPr>
          <w:rFonts w:ascii="Garamond" w:hAnsi="Garamond"/>
        </w:rPr>
        <w:t xml:space="preserve">d) </w:t>
      </w:r>
      <w:r w:rsidR="00A32A6F" w:rsidRPr="007F3E2A">
        <w:rPr>
          <w:rFonts w:ascii="Garamond" w:hAnsi="Garamond"/>
        </w:rPr>
        <w:t xml:space="preserve">vetëdeklarimin </w:t>
      </w:r>
      <w:r w:rsidR="00E72297" w:rsidRPr="007F3E2A">
        <w:rPr>
          <w:rFonts w:ascii="Garamond" w:hAnsi="Garamond"/>
        </w:rPr>
        <w:t>për burimin e financimit dhe vërtetim bankar</w:t>
      </w:r>
      <w:r w:rsidR="00A32A6F">
        <w:rPr>
          <w:rFonts w:ascii="Garamond" w:hAnsi="Garamond"/>
        </w:rPr>
        <w:t>;</w:t>
      </w:r>
    </w:p>
    <w:p w14:paraId="2CB01DC2" w14:textId="4E0581BD" w:rsidR="00E72297" w:rsidRPr="007F3E2A" w:rsidRDefault="008B1455" w:rsidP="00074535">
      <w:pPr>
        <w:ind w:firstLine="284"/>
        <w:jc w:val="both"/>
        <w:rPr>
          <w:rFonts w:ascii="Garamond" w:hAnsi="Garamond"/>
        </w:rPr>
      </w:pPr>
      <w:r w:rsidRPr="007F3E2A">
        <w:rPr>
          <w:rFonts w:ascii="Garamond" w:hAnsi="Garamond"/>
        </w:rPr>
        <w:t xml:space="preserve">e) </w:t>
      </w:r>
      <w:r w:rsidR="00A32A6F" w:rsidRPr="007F3E2A">
        <w:rPr>
          <w:rFonts w:ascii="Garamond" w:hAnsi="Garamond"/>
        </w:rPr>
        <w:t xml:space="preserve">aktin </w:t>
      </w:r>
      <w:r w:rsidR="00E72297" w:rsidRPr="007F3E2A">
        <w:rPr>
          <w:rFonts w:ascii="Garamond" w:hAnsi="Garamond"/>
        </w:rPr>
        <w:t>e hapjes/</w:t>
      </w:r>
      <w:r w:rsidR="00A32A6F">
        <w:rPr>
          <w:rFonts w:ascii="Garamond" w:hAnsi="Garamond"/>
        </w:rPr>
        <w:t xml:space="preserve">të </w:t>
      </w:r>
      <w:r w:rsidR="00E72297" w:rsidRPr="007F3E2A">
        <w:rPr>
          <w:rFonts w:ascii="Garamond" w:hAnsi="Garamond"/>
        </w:rPr>
        <w:t>riorganizimit dhe aktin e akreditimit të IAL-së dhe të programeve ekzistuese të studimit, të vendit të origjinës</w:t>
      </w:r>
      <w:r w:rsidR="00CD6C81">
        <w:rPr>
          <w:rFonts w:ascii="Garamond" w:hAnsi="Garamond"/>
        </w:rPr>
        <w:t>;</w:t>
      </w:r>
    </w:p>
    <w:p w14:paraId="7B726008" w14:textId="41458F7C" w:rsidR="00E72297" w:rsidRPr="007F3E2A" w:rsidRDefault="008B1455" w:rsidP="00074535">
      <w:pPr>
        <w:ind w:firstLine="284"/>
        <w:jc w:val="both"/>
        <w:rPr>
          <w:rFonts w:ascii="Garamond" w:hAnsi="Garamond"/>
        </w:rPr>
      </w:pPr>
      <w:r w:rsidRPr="007F3E2A">
        <w:rPr>
          <w:rFonts w:ascii="Garamond" w:hAnsi="Garamond"/>
        </w:rPr>
        <w:t xml:space="preserve">f) </w:t>
      </w:r>
      <w:r w:rsidR="00A32A6F" w:rsidRPr="007F3E2A">
        <w:rPr>
          <w:rFonts w:ascii="Garamond" w:hAnsi="Garamond"/>
        </w:rPr>
        <w:t xml:space="preserve">dokumentacionin </w:t>
      </w:r>
      <w:r w:rsidR="00E72297" w:rsidRPr="007F3E2A">
        <w:rPr>
          <w:rFonts w:ascii="Garamond" w:hAnsi="Garamond"/>
        </w:rPr>
        <w:t>përkatës për hapjen e programeve të reja të studimit</w:t>
      </w:r>
      <w:r w:rsidR="00A32A6F">
        <w:rPr>
          <w:rFonts w:ascii="Garamond" w:hAnsi="Garamond"/>
        </w:rPr>
        <w:t>,</w:t>
      </w:r>
      <w:r w:rsidR="00E72297" w:rsidRPr="007F3E2A">
        <w:rPr>
          <w:rFonts w:ascii="Garamond" w:hAnsi="Garamond"/>
        </w:rPr>
        <w:t xml:space="preserve"> sipas përcaktimeve në këtë udhëzim.</w:t>
      </w:r>
    </w:p>
    <w:p w14:paraId="6DDB1AD3" w14:textId="249E5A05" w:rsidR="00E72297" w:rsidRPr="007F3E2A" w:rsidRDefault="008B1455"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Dokumentacioni i përcaktuar më sipër shqyrtohet nga MASR</w:t>
      </w:r>
      <w:r w:rsidR="00A32A6F">
        <w:rPr>
          <w:rFonts w:ascii="Garamond" w:hAnsi="Garamond"/>
        </w:rPr>
        <w:t>-ja</w:t>
      </w:r>
      <w:r w:rsidR="00E72297" w:rsidRPr="007F3E2A">
        <w:rPr>
          <w:rFonts w:ascii="Garamond" w:hAnsi="Garamond"/>
        </w:rPr>
        <w:t xml:space="preserve"> dhe në rast të vlerësimit pozitiv, nxirret akti i hapjes së degës në nivel njësie kryesore dhe/ose në nivel njësie bazë për institucionet e arsimit të lartë </w:t>
      </w:r>
      <w:r w:rsidR="00E72297" w:rsidRPr="007F3E2A">
        <w:rPr>
          <w:rFonts w:ascii="Garamond" w:eastAsiaTheme="minorHAnsi" w:hAnsi="Garamond"/>
        </w:rPr>
        <w:t>me seli qendrore jashtë Republikës së Shqipërisë</w:t>
      </w:r>
      <w:r w:rsidR="00E72297" w:rsidRPr="007F3E2A">
        <w:rPr>
          <w:rFonts w:ascii="Garamond" w:hAnsi="Garamond"/>
        </w:rPr>
        <w:t xml:space="preserve">, jo më vonë se 3 muaj pas aplikimit të fazës së parë. </w:t>
      </w:r>
    </w:p>
    <w:p w14:paraId="09A0FDAD" w14:textId="76C9D571" w:rsidR="00E72297" w:rsidRPr="007F3E2A" w:rsidRDefault="008B1455" w:rsidP="00074535">
      <w:pPr>
        <w:ind w:firstLine="284"/>
        <w:jc w:val="both"/>
        <w:rPr>
          <w:rFonts w:ascii="Garamond" w:hAnsi="Garamond"/>
        </w:rPr>
      </w:pPr>
      <w:r w:rsidRPr="007F3E2A">
        <w:rPr>
          <w:rFonts w:ascii="Garamond" w:hAnsi="Garamond"/>
        </w:rPr>
        <w:t xml:space="preserve">6. </w:t>
      </w:r>
      <w:r w:rsidR="00E72297" w:rsidRPr="007F3E2A">
        <w:rPr>
          <w:rFonts w:ascii="Garamond" w:hAnsi="Garamond"/>
        </w:rPr>
        <w:t>Hapja e degës së IAL-së, si në nivel njësie kryesore si në nivel njësie bazë, bëhet me urdhër të ministrit përgjegjës për arsimin.</w:t>
      </w:r>
    </w:p>
    <w:p w14:paraId="62BA73AF" w14:textId="77777777" w:rsidR="00E72297" w:rsidRPr="007F3E2A" w:rsidRDefault="00E72297" w:rsidP="00074535">
      <w:pPr>
        <w:ind w:firstLine="284"/>
        <w:jc w:val="both"/>
        <w:rPr>
          <w:rFonts w:ascii="Garamond" w:hAnsi="Garamond"/>
        </w:rPr>
      </w:pPr>
      <w:r w:rsidRPr="007F3E2A">
        <w:rPr>
          <w:rFonts w:ascii="Garamond" w:hAnsi="Garamond"/>
        </w:rPr>
        <w:t>B. PROCEDURA PËR MBYLLJEN E DEGËVE TË INSTITUCIONEVE TË ARSIMIT TË LARTË</w:t>
      </w:r>
    </w:p>
    <w:p w14:paraId="25F4DDDD" w14:textId="0D37D6FC" w:rsidR="00E72297" w:rsidRPr="00FA5578" w:rsidRDefault="00E72297" w:rsidP="00074535">
      <w:pPr>
        <w:ind w:firstLine="284"/>
        <w:jc w:val="both"/>
        <w:rPr>
          <w:rFonts w:ascii="Garamond" w:hAnsi="Garamond"/>
          <w:i/>
        </w:rPr>
      </w:pPr>
      <w:r w:rsidRPr="00FA5578">
        <w:rPr>
          <w:rFonts w:ascii="Garamond" w:hAnsi="Garamond"/>
          <w:i/>
        </w:rPr>
        <w:t>I. Mbyllja e degës me kërkesë të IAL</w:t>
      </w:r>
      <w:r w:rsidR="00A32A6F" w:rsidRPr="00FA5578">
        <w:rPr>
          <w:rFonts w:ascii="Garamond" w:hAnsi="Garamond"/>
          <w:i/>
        </w:rPr>
        <w:t>-</w:t>
      </w:r>
      <w:r w:rsidRPr="00FA5578">
        <w:rPr>
          <w:rFonts w:ascii="Garamond" w:hAnsi="Garamond"/>
          <w:i/>
        </w:rPr>
        <w:t>së</w:t>
      </w:r>
    </w:p>
    <w:p w14:paraId="3DF02E9E" w14:textId="0A3E08AD" w:rsidR="00E72297" w:rsidRPr="007F3E2A" w:rsidRDefault="008B1455" w:rsidP="00074535">
      <w:pPr>
        <w:ind w:firstLine="284"/>
        <w:jc w:val="both"/>
        <w:rPr>
          <w:rFonts w:ascii="Garamond" w:eastAsia="Book Antiqua" w:hAnsi="Garamond"/>
        </w:rPr>
      </w:pPr>
      <w:r w:rsidRPr="007F3E2A">
        <w:rPr>
          <w:rFonts w:ascii="Garamond" w:hAnsi="Garamond"/>
        </w:rPr>
        <w:t xml:space="preserve">1. </w:t>
      </w:r>
      <w:r w:rsidR="00E72297" w:rsidRPr="007F3E2A">
        <w:rPr>
          <w:rFonts w:ascii="Garamond" w:hAnsi="Garamond"/>
        </w:rPr>
        <w:t>Mbyllja e degëve të IAL-së bëhet me urdhër të ministrit përgjegjës për arsimin, bazuar</w:t>
      </w:r>
      <w:r w:rsidR="00E72297" w:rsidRPr="007F3E2A">
        <w:rPr>
          <w:rFonts w:ascii="Garamond" w:eastAsia="Book Antiqua" w:hAnsi="Garamond"/>
        </w:rPr>
        <w:t xml:space="preserve"> në kërkesën e institucionit të arsimit të lartë. IAL</w:t>
      </w:r>
      <w:r w:rsidR="005411B9">
        <w:rPr>
          <w:rFonts w:ascii="Garamond" w:eastAsia="Book Antiqua" w:hAnsi="Garamond"/>
        </w:rPr>
        <w:t>-ja</w:t>
      </w:r>
      <w:r w:rsidR="00E72297" w:rsidRPr="007F3E2A">
        <w:rPr>
          <w:rFonts w:ascii="Garamond" w:eastAsia="Book Antiqua" w:hAnsi="Garamond"/>
        </w:rPr>
        <w:t xml:space="preserve"> ngarkon </w:t>
      </w:r>
      <w:r w:rsidR="002B5864" w:rsidRPr="002B5864">
        <w:rPr>
          <w:rFonts w:ascii="Garamond" w:eastAsia="Book Antiqua" w:hAnsi="Garamond"/>
          <w:i/>
        </w:rPr>
        <w:t>në platformën e-Albania</w:t>
      </w:r>
      <w:r w:rsidR="002B5864" w:rsidRPr="002B5864">
        <w:rPr>
          <w:rFonts w:ascii="Garamond" w:eastAsia="Book Antiqua" w:hAnsi="Garamond"/>
        </w:rPr>
        <w:t xml:space="preserve"> </w:t>
      </w:r>
      <w:r w:rsidR="00E72297" w:rsidRPr="007F3E2A">
        <w:rPr>
          <w:rFonts w:ascii="Garamond" w:eastAsia="Book Antiqua" w:hAnsi="Garamond"/>
        </w:rPr>
        <w:t>kërkesën dhe dokumentacionin për mbylljen e degës.</w:t>
      </w:r>
    </w:p>
    <w:p w14:paraId="42393A3E" w14:textId="2C087F6E"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2. </w:t>
      </w:r>
      <w:r w:rsidR="00E72297" w:rsidRPr="007F3E2A">
        <w:rPr>
          <w:rFonts w:ascii="Garamond" w:eastAsia="Book Antiqua" w:hAnsi="Garamond"/>
        </w:rPr>
        <w:t>Afati i fundit i depozitimit të dokumentacionit nga IAL-ja, është 6 muaj para përfundimit të vitit akademik. Dokumentacioni duhet të përmbajë:</w:t>
      </w:r>
    </w:p>
    <w:p w14:paraId="287C2402" w14:textId="5D0D725B" w:rsidR="00E72297" w:rsidRPr="007F3E2A" w:rsidRDefault="008B1455" w:rsidP="00074535">
      <w:pPr>
        <w:ind w:firstLine="284"/>
        <w:jc w:val="both"/>
        <w:rPr>
          <w:rFonts w:ascii="Garamond" w:hAnsi="Garamond"/>
        </w:rPr>
      </w:pPr>
      <w:r w:rsidRPr="007F3E2A">
        <w:rPr>
          <w:rFonts w:ascii="Garamond" w:hAnsi="Garamond"/>
        </w:rPr>
        <w:t xml:space="preserve">a) </w:t>
      </w:r>
      <w:r w:rsidR="003437D7" w:rsidRPr="007F3E2A">
        <w:rPr>
          <w:rFonts w:ascii="Garamond" w:hAnsi="Garamond"/>
        </w:rPr>
        <w:t>k</w:t>
      </w:r>
      <w:r w:rsidR="00E72297" w:rsidRPr="007F3E2A">
        <w:rPr>
          <w:rFonts w:ascii="Garamond" w:hAnsi="Garamond"/>
        </w:rPr>
        <w:t>ërkesën e argumentuar;</w:t>
      </w:r>
    </w:p>
    <w:p w14:paraId="3D7E1F24" w14:textId="67E8ED44"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propozimin e Senatit Akademik dhe i Bordit të Administrimit për mbylljen e degës;</w:t>
      </w:r>
    </w:p>
    <w:p w14:paraId="2A7D8DAF" w14:textId="6DE32C3B" w:rsidR="00E72297" w:rsidRPr="007F3E2A" w:rsidRDefault="008B1455"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deklaratën për shlyerjen e të gjitha detyrimeve tatimore dhe vendore, e shoqëruar me vërtetimin përkatës nga institucioni përgjegjës;</w:t>
      </w:r>
    </w:p>
    <w:p w14:paraId="2DB131BD" w14:textId="3F24CE2B" w:rsidR="00E72297" w:rsidRPr="007F3E2A" w:rsidRDefault="008B1455"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deklaratën mbi masat e marra për mbarimin e rregullt të studimeve nga ana e studentëve;</w:t>
      </w:r>
    </w:p>
    <w:p w14:paraId="01CDFE39" w14:textId="02060F7B" w:rsidR="00E72297" w:rsidRPr="007F3E2A" w:rsidRDefault="008B1455"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deklaratë</w:t>
      </w:r>
      <w:r w:rsidR="003437D7" w:rsidRPr="007F3E2A">
        <w:rPr>
          <w:rFonts w:ascii="Garamond" w:hAnsi="Garamond"/>
        </w:rPr>
        <w:t>n</w:t>
      </w:r>
      <w:r w:rsidR="00E72297" w:rsidRPr="007F3E2A">
        <w:rPr>
          <w:rFonts w:ascii="Garamond" w:hAnsi="Garamond"/>
        </w:rPr>
        <w:t xml:space="preserve"> mbi pajisjen me dokumentacionin për transferim studimesh të studentëve që nuk i kanë përfunduar studimet;</w:t>
      </w:r>
    </w:p>
    <w:p w14:paraId="569E8D06" w14:textId="2FA09A77" w:rsidR="00E72297" w:rsidRPr="007F3E2A" w:rsidRDefault="008B1455" w:rsidP="00074535">
      <w:pPr>
        <w:ind w:firstLine="284"/>
        <w:jc w:val="both"/>
        <w:rPr>
          <w:rFonts w:ascii="Garamond" w:hAnsi="Garamond"/>
        </w:rPr>
      </w:pPr>
      <w:r w:rsidRPr="007F3E2A">
        <w:rPr>
          <w:rFonts w:ascii="Garamond" w:hAnsi="Garamond"/>
        </w:rPr>
        <w:t xml:space="preserve">f) </w:t>
      </w:r>
      <w:r w:rsidR="00E72297" w:rsidRPr="007F3E2A">
        <w:rPr>
          <w:rFonts w:ascii="Garamond" w:hAnsi="Garamond"/>
        </w:rPr>
        <w:t>deklaratë</w:t>
      </w:r>
      <w:r w:rsidR="003437D7" w:rsidRPr="007F3E2A">
        <w:rPr>
          <w:rFonts w:ascii="Garamond" w:hAnsi="Garamond"/>
        </w:rPr>
        <w:t>n</w:t>
      </w:r>
      <w:r w:rsidR="00E72297" w:rsidRPr="007F3E2A">
        <w:rPr>
          <w:rFonts w:ascii="Garamond" w:hAnsi="Garamond"/>
        </w:rPr>
        <w:t xml:space="preserve"> për përmbushjen e të gjith</w:t>
      </w:r>
      <w:r w:rsidR="005411B9">
        <w:rPr>
          <w:rFonts w:ascii="Garamond" w:hAnsi="Garamond"/>
        </w:rPr>
        <w:t>a</w:t>
      </w:r>
      <w:r w:rsidR="00E72297" w:rsidRPr="007F3E2A">
        <w:rPr>
          <w:rFonts w:ascii="Garamond" w:hAnsi="Garamond"/>
        </w:rPr>
        <w:t xml:space="preserve"> detyrimeve financiare kontraktore ndaj studentëve.</w:t>
      </w:r>
    </w:p>
    <w:p w14:paraId="1B95017E" w14:textId="565FAAC4" w:rsidR="00E72297" w:rsidRPr="007F3E2A" w:rsidRDefault="008B1455"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 xml:space="preserve">Pas shqyrtimit të plotësimit të kritereve për mbylljen e degës së IAL-së, në rast se konstatohen mangësi, brenda 21 ditëve duhet të hartohet raporti i verifikimit me vërejtjet përkatëse dhe njoftohet IAL-ja për plotësim/saktësim dokumentacioni. Nëse </w:t>
      </w:r>
      <w:r w:rsidR="003437D7" w:rsidRPr="007F3E2A">
        <w:rPr>
          <w:rFonts w:ascii="Garamond" w:hAnsi="Garamond"/>
        </w:rPr>
        <w:t>e</w:t>
      </w:r>
      <w:r w:rsidR="00E72297" w:rsidRPr="007F3E2A">
        <w:rPr>
          <w:rFonts w:ascii="Garamond" w:hAnsi="Garamond"/>
        </w:rPr>
        <w:t>dhe pas njoftimit, dokumentacioni nuk plotësohet, subjekti konsiderohet që ka hequr dorë nga aplikimi dhe praktika arkivohet.</w:t>
      </w:r>
    </w:p>
    <w:p w14:paraId="3E66EEE1" w14:textId="2F26F93F" w:rsidR="00E72297" w:rsidRPr="007F3E2A" w:rsidRDefault="008B1455"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Nëse vlerësimi dhe vendimi përfundimtar është pozitiv, mbyllja e degës/ëve të IAL-së, miratohet me urdhër të ministrit.</w:t>
      </w:r>
    </w:p>
    <w:p w14:paraId="0DE6F8BF" w14:textId="48DE3F7A" w:rsidR="00E72297" w:rsidRPr="007F3E2A" w:rsidRDefault="008B1455" w:rsidP="00074535">
      <w:pPr>
        <w:ind w:firstLine="284"/>
        <w:jc w:val="both"/>
        <w:rPr>
          <w:rFonts w:ascii="Garamond" w:hAnsi="Garamond"/>
          <w:i/>
        </w:rPr>
      </w:pPr>
      <w:r w:rsidRPr="007F3E2A">
        <w:rPr>
          <w:rFonts w:ascii="Garamond" w:hAnsi="Garamond"/>
          <w:i/>
        </w:rPr>
        <w:t xml:space="preserve">II. </w:t>
      </w:r>
      <w:r w:rsidR="00E72297" w:rsidRPr="007F3E2A">
        <w:rPr>
          <w:rFonts w:ascii="Garamond" w:hAnsi="Garamond"/>
          <w:i/>
        </w:rPr>
        <w:t>Mbyllja e degës së IAL-së me nismën e MASR</w:t>
      </w:r>
      <w:r w:rsidR="00BA0F6C">
        <w:rPr>
          <w:rFonts w:ascii="Garamond" w:hAnsi="Garamond"/>
          <w:i/>
        </w:rPr>
        <w:t>-së</w:t>
      </w:r>
    </w:p>
    <w:p w14:paraId="70E1640B" w14:textId="5061DA22" w:rsidR="00E72297" w:rsidRPr="007F3E2A" w:rsidRDefault="008B1455"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Mbyllja e IAL-së bëhet me nismën e ministrit përgjegjës për arsimin në rastin e shkeljeve ligjore të konstatuara nga raportet e kontrollit të ligjshmërisë, të akreditimit ose auditimit.</w:t>
      </w:r>
    </w:p>
    <w:p w14:paraId="11C7DDBB" w14:textId="02269347" w:rsidR="00E72297" w:rsidRPr="007F3E2A" w:rsidRDefault="008B1455"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MASR</w:t>
      </w:r>
      <w:r w:rsidR="00FA5578">
        <w:rPr>
          <w:rFonts w:ascii="Garamond" w:hAnsi="Garamond"/>
        </w:rPr>
        <w:t>-ja</w:t>
      </w:r>
      <w:r w:rsidR="00E72297" w:rsidRPr="007F3E2A">
        <w:rPr>
          <w:rFonts w:ascii="Garamond" w:hAnsi="Garamond"/>
        </w:rPr>
        <w:t xml:space="preserve"> njofton paraprakisht Senatin Akademik dhe Bordin e Administrimit, të cilët brenda 30 ditëve nga data e njoftimit shprehin mendimin e tyre.</w:t>
      </w:r>
    </w:p>
    <w:p w14:paraId="3B91F96B" w14:textId="5F20C70B" w:rsidR="00E72297" w:rsidRPr="007F3E2A" w:rsidRDefault="008B1455"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Bazuar në raportet për kontrollin e ligjshmërisë, auditimit apo akreditimit, shoqëruar me provat që faktojnë shkeljet e konstatuara, bëhet mbyllja e degës së IAL-së me urdhër të ministrit.</w:t>
      </w:r>
    </w:p>
    <w:p w14:paraId="0780E0B8" w14:textId="77777777" w:rsidR="008B1455" w:rsidRPr="007F3E2A" w:rsidRDefault="008B1455" w:rsidP="00074535">
      <w:pPr>
        <w:ind w:firstLine="284"/>
        <w:jc w:val="both"/>
        <w:rPr>
          <w:rFonts w:ascii="Garamond" w:hAnsi="Garamond"/>
        </w:rPr>
      </w:pPr>
    </w:p>
    <w:p w14:paraId="6A1A5755" w14:textId="77777777" w:rsidR="00E72297" w:rsidRPr="007F3E2A" w:rsidRDefault="00E72297" w:rsidP="008B1455">
      <w:pPr>
        <w:ind w:firstLine="284"/>
        <w:jc w:val="center"/>
        <w:rPr>
          <w:rFonts w:ascii="Garamond" w:hAnsi="Garamond"/>
        </w:rPr>
      </w:pPr>
      <w:r w:rsidRPr="007F3E2A">
        <w:rPr>
          <w:rFonts w:ascii="Garamond" w:hAnsi="Garamond"/>
        </w:rPr>
        <w:t>KREU III</w:t>
      </w:r>
    </w:p>
    <w:p w14:paraId="0F955370" w14:textId="4A052D30" w:rsidR="00E72297" w:rsidRPr="007F3E2A" w:rsidRDefault="00E72297" w:rsidP="008B1455">
      <w:pPr>
        <w:ind w:firstLine="284"/>
        <w:jc w:val="center"/>
        <w:rPr>
          <w:rFonts w:ascii="Garamond" w:hAnsi="Garamond"/>
        </w:rPr>
      </w:pPr>
      <w:r w:rsidRPr="007F3E2A">
        <w:rPr>
          <w:rFonts w:ascii="Garamond" w:hAnsi="Garamond"/>
        </w:rPr>
        <w:t>HAPJA, RIORGANIZIMI DHE MBYLLJA E NJËSIVE KRYESORE TË IAL-</w:t>
      </w:r>
      <w:r w:rsidR="00397D2B" w:rsidRPr="007F3E2A">
        <w:rPr>
          <w:rFonts w:ascii="Garamond" w:hAnsi="Garamond"/>
        </w:rPr>
        <w:t>së</w:t>
      </w:r>
    </w:p>
    <w:p w14:paraId="1BAE94F9" w14:textId="77777777" w:rsidR="008B1455" w:rsidRPr="007F3E2A" w:rsidRDefault="008B1455" w:rsidP="00074535">
      <w:pPr>
        <w:ind w:firstLine="284"/>
        <w:jc w:val="both"/>
        <w:rPr>
          <w:rFonts w:ascii="Garamond" w:eastAsia="Book Antiqua" w:hAnsi="Garamond"/>
        </w:rPr>
      </w:pPr>
    </w:p>
    <w:p w14:paraId="6EAEB751" w14:textId="14C0B96C"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A. </w:t>
      </w:r>
      <w:r w:rsidR="00E72297" w:rsidRPr="007F3E2A">
        <w:rPr>
          <w:rFonts w:ascii="Garamond" w:eastAsia="Book Antiqua" w:hAnsi="Garamond"/>
        </w:rPr>
        <w:t>DOKUMENTACIONI DHE PROCEDURA PËR HAPJEN DHE RIORGANIZIMIN E NJËSISË KRYESORE TË IAL</w:t>
      </w:r>
      <w:r w:rsidR="00397D2B">
        <w:rPr>
          <w:rFonts w:ascii="Garamond" w:eastAsia="Book Antiqua" w:hAnsi="Garamond"/>
        </w:rPr>
        <w:t>-së</w:t>
      </w:r>
    </w:p>
    <w:p w14:paraId="19BBEF84" w14:textId="5E53C464"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1. </w:t>
      </w:r>
      <w:r w:rsidR="00E72297" w:rsidRPr="007F3E2A">
        <w:rPr>
          <w:rFonts w:ascii="Garamond" w:eastAsia="Book Antiqua" w:hAnsi="Garamond"/>
        </w:rPr>
        <w:t>Hapja/riorganizimi i njësive kryesore të institucioneve të arsimit të lartë bëhet me urdhër të ministrit përgjegjës për arsimin, në bazë të propozimit të IAL-së, pas miratimit të Senatit Akademik dhe të Bordit të Administrimit.</w:t>
      </w:r>
    </w:p>
    <w:p w14:paraId="59E061D6" w14:textId="4EA227B0"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2. </w:t>
      </w:r>
      <w:r w:rsidR="00E72297" w:rsidRPr="007F3E2A">
        <w:rPr>
          <w:rFonts w:ascii="Garamond" w:eastAsia="Book Antiqua" w:hAnsi="Garamond"/>
        </w:rPr>
        <w:t>Afati i fundit i aplikimit në fazën e parë është data 15 tetor për vitin akademik pasardhës.</w:t>
      </w:r>
    </w:p>
    <w:p w14:paraId="10162224" w14:textId="3B5F3A8C"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3. </w:t>
      </w:r>
      <w:r w:rsidR="00E72297" w:rsidRPr="007F3E2A">
        <w:rPr>
          <w:rFonts w:ascii="Garamond" w:eastAsia="Book Antiqua" w:hAnsi="Garamond"/>
        </w:rPr>
        <w:t xml:space="preserve">Institucioni për arsimin e lartë ngarkon </w:t>
      </w:r>
      <w:r w:rsidR="002B5864" w:rsidRPr="002B5864">
        <w:rPr>
          <w:rFonts w:ascii="Garamond" w:eastAsia="Book Antiqua" w:hAnsi="Garamond"/>
          <w:i/>
        </w:rPr>
        <w:t>në platformën e-Albania</w:t>
      </w:r>
      <w:r w:rsidR="002B5864" w:rsidRPr="002B5864">
        <w:rPr>
          <w:rFonts w:ascii="Garamond" w:eastAsia="Book Antiqua" w:hAnsi="Garamond"/>
        </w:rPr>
        <w:t xml:space="preserve"> </w:t>
      </w:r>
      <w:r w:rsidR="00E72297" w:rsidRPr="007F3E2A">
        <w:rPr>
          <w:rFonts w:ascii="Garamond" w:hAnsi="Garamond"/>
        </w:rPr>
        <w:t>aplikimin</w:t>
      </w:r>
      <w:r w:rsidR="00E72297" w:rsidRPr="007F3E2A">
        <w:rPr>
          <w:rFonts w:ascii="Garamond" w:eastAsia="Book Antiqua" w:hAnsi="Garamond"/>
        </w:rPr>
        <w:t xml:space="preserve"> për hapjen/riorganizimin e njësive kryesore, </w:t>
      </w:r>
      <w:r w:rsidR="00504C34" w:rsidRPr="00504C34">
        <w:rPr>
          <w:rFonts w:ascii="Garamond" w:eastAsia="Book Antiqua" w:hAnsi="Garamond"/>
          <w:i/>
        </w:rPr>
        <w:t>sipas formularit përkatës në platformën e-Albania</w:t>
      </w:r>
      <w:r w:rsidR="00E72297" w:rsidRPr="007F3E2A">
        <w:rPr>
          <w:rFonts w:ascii="Garamond" w:eastAsia="Book Antiqua" w:hAnsi="Garamond"/>
        </w:rPr>
        <w:t>.</w:t>
      </w:r>
    </w:p>
    <w:p w14:paraId="3C2878EC" w14:textId="688F9947"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4. </w:t>
      </w:r>
      <w:r w:rsidR="00E72297" w:rsidRPr="007F3E2A">
        <w:rPr>
          <w:rFonts w:ascii="Garamond" w:eastAsia="Book Antiqua" w:hAnsi="Garamond"/>
        </w:rPr>
        <w:t>MASR</w:t>
      </w:r>
      <w:r w:rsidR="007A4438">
        <w:rPr>
          <w:rFonts w:ascii="Garamond" w:eastAsia="Book Antiqua" w:hAnsi="Garamond"/>
        </w:rPr>
        <w:t>-ja,</w:t>
      </w:r>
      <w:r w:rsidR="00E72297" w:rsidRPr="007F3E2A">
        <w:rPr>
          <w:rFonts w:ascii="Garamond" w:eastAsia="Book Antiqua" w:hAnsi="Garamond"/>
        </w:rPr>
        <w:t xml:space="preserve"> brenda një afati 30</w:t>
      </w:r>
      <w:r w:rsidR="007A4438">
        <w:rPr>
          <w:rFonts w:ascii="Garamond" w:eastAsia="Book Antiqua" w:hAnsi="Garamond"/>
        </w:rPr>
        <w:t>-</w:t>
      </w:r>
      <w:r w:rsidR="00E72297" w:rsidRPr="007F3E2A">
        <w:rPr>
          <w:rFonts w:ascii="Garamond" w:eastAsia="Book Antiqua" w:hAnsi="Garamond"/>
        </w:rPr>
        <w:t>ditor nga data e aplikimit njofton subjektin në formë elektronike për vlerësimin e aplikimit.</w:t>
      </w:r>
      <w:r w:rsidR="007F3E2A">
        <w:rPr>
          <w:rFonts w:ascii="Garamond" w:eastAsia="Book Antiqua" w:hAnsi="Garamond"/>
        </w:rPr>
        <w:t xml:space="preserve"> </w:t>
      </w:r>
    </w:p>
    <w:p w14:paraId="77B3D843" w14:textId="3388EADD"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5. </w:t>
      </w:r>
      <w:r w:rsidR="00E72297" w:rsidRPr="007F3E2A">
        <w:rPr>
          <w:rFonts w:ascii="Garamond" w:eastAsia="Book Antiqua" w:hAnsi="Garamond"/>
        </w:rPr>
        <w:t>Në rast vlerësimi pozitiv nga MASR</w:t>
      </w:r>
      <w:r w:rsidR="00EE0172">
        <w:rPr>
          <w:rFonts w:ascii="Garamond" w:eastAsia="Book Antiqua" w:hAnsi="Garamond"/>
        </w:rPr>
        <w:t>-ja</w:t>
      </w:r>
      <w:r w:rsidR="00E72297" w:rsidRPr="007F3E2A">
        <w:rPr>
          <w:rFonts w:ascii="Garamond" w:eastAsia="Book Antiqua" w:hAnsi="Garamond"/>
        </w:rPr>
        <w:t xml:space="preserve">, subjekti brenda 15 </w:t>
      </w:r>
      <w:r w:rsidR="00A82FA5" w:rsidRPr="007F3E2A">
        <w:rPr>
          <w:rFonts w:ascii="Garamond" w:eastAsia="Book Antiqua" w:hAnsi="Garamond"/>
        </w:rPr>
        <w:t>ditëve</w:t>
      </w:r>
      <w:r w:rsidR="00E72297" w:rsidRPr="007F3E2A">
        <w:rPr>
          <w:rFonts w:ascii="Garamond" w:eastAsia="Book Antiqua" w:hAnsi="Garamond"/>
        </w:rPr>
        <w:t xml:space="preserve"> ngarkon elektronikisht dokumentacionin e mëposhtëm:</w:t>
      </w:r>
    </w:p>
    <w:p w14:paraId="497C7D12" w14:textId="4BF54D37"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a) </w:t>
      </w:r>
      <w:r w:rsidR="00EE0172" w:rsidRPr="007F3E2A">
        <w:rPr>
          <w:rFonts w:ascii="Garamond" w:eastAsia="Book Antiqua" w:hAnsi="Garamond"/>
        </w:rPr>
        <w:t>v</w:t>
      </w:r>
      <w:r w:rsidR="00E72297" w:rsidRPr="007F3E2A">
        <w:rPr>
          <w:rFonts w:ascii="Garamond" w:eastAsia="Book Antiqua" w:hAnsi="Garamond"/>
        </w:rPr>
        <w:t>endimin e Senatit Akademik dhe Bordit të Administrimit për hapjen/riorganizimin e njësisë kryesore</w:t>
      </w:r>
      <w:r w:rsidR="00EE0172">
        <w:rPr>
          <w:rFonts w:ascii="Garamond" w:eastAsia="Book Antiqua" w:hAnsi="Garamond"/>
        </w:rPr>
        <w:t>;</w:t>
      </w:r>
    </w:p>
    <w:p w14:paraId="47D709C2" w14:textId="13045877" w:rsidR="00E72297" w:rsidRPr="007F3E2A" w:rsidRDefault="008B1455" w:rsidP="00074535">
      <w:pPr>
        <w:ind w:firstLine="284"/>
        <w:jc w:val="both"/>
        <w:rPr>
          <w:rFonts w:ascii="Garamond" w:hAnsi="Garamond"/>
        </w:rPr>
      </w:pPr>
      <w:r w:rsidRPr="007F3E2A">
        <w:rPr>
          <w:rFonts w:ascii="Garamond" w:eastAsia="Book Antiqua" w:hAnsi="Garamond"/>
        </w:rPr>
        <w:t xml:space="preserve">b) </w:t>
      </w:r>
      <w:r w:rsidR="00EE0172" w:rsidRPr="007F3E2A">
        <w:rPr>
          <w:rFonts w:ascii="Garamond" w:eastAsia="Book Antiqua" w:hAnsi="Garamond"/>
        </w:rPr>
        <w:t>d</w:t>
      </w:r>
      <w:r w:rsidR="00E72297" w:rsidRPr="007F3E2A">
        <w:rPr>
          <w:rFonts w:ascii="Garamond" w:eastAsia="Book Antiqua" w:hAnsi="Garamond"/>
        </w:rPr>
        <w:t xml:space="preserve">okumentacionin mbi </w:t>
      </w:r>
      <w:r w:rsidR="00E72297" w:rsidRPr="007F3E2A">
        <w:rPr>
          <w:rFonts w:ascii="Garamond" w:hAnsi="Garamond"/>
        </w:rPr>
        <w:t>sipërfaqet e shfrytëzueshme të IAL-së të ndara sipas fus</w:t>
      </w:r>
      <w:r w:rsidR="00A82FA5" w:rsidRPr="007F3E2A">
        <w:rPr>
          <w:rFonts w:ascii="Garamond" w:hAnsi="Garamond"/>
        </w:rPr>
        <w:t>have të studimit që parashikohen</w:t>
      </w:r>
      <w:r w:rsidR="00E72297" w:rsidRPr="007F3E2A">
        <w:rPr>
          <w:rFonts w:ascii="Garamond" w:hAnsi="Garamond"/>
        </w:rPr>
        <w:t xml:space="preserve"> në dispozicion të njësisë kryesore që do të hapet, për zhvillimin e veprimtarisë së saj, si dhe çdo dokument që provon përmbushjen e standardeve akademike dhe infrastrukturore për njësinë kryesore që hapet/riorganizohet dhe për njësitë bazë të saj</w:t>
      </w:r>
      <w:r w:rsidR="00EE0172">
        <w:rPr>
          <w:rFonts w:ascii="Garamond" w:hAnsi="Garamond"/>
        </w:rPr>
        <w:t>;</w:t>
      </w:r>
    </w:p>
    <w:p w14:paraId="1F9E38BC" w14:textId="33AAE1CF" w:rsidR="00E72297" w:rsidRPr="007F3E2A" w:rsidRDefault="008B1455" w:rsidP="00074535">
      <w:pPr>
        <w:ind w:firstLine="284"/>
        <w:jc w:val="both"/>
        <w:rPr>
          <w:rFonts w:ascii="Garamond" w:hAnsi="Garamond"/>
        </w:rPr>
      </w:pPr>
      <w:r w:rsidRPr="007F3E2A">
        <w:rPr>
          <w:rFonts w:ascii="Garamond" w:hAnsi="Garamond"/>
        </w:rPr>
        <w:t xml:space="preserve">c) </w:t>
      </w:r>
      <w:r w:rsidR="00EE0172" w:rsidRPr="007F3E2A">
        <w:rPr>
          <w:rFonts w:ascii="Garamond" w:hAnsi="Garamond"/>
        </w:rPr>
        <w:t>p</w:t>
      </w:r>
      <w:r w:rsidR="00E72297" w:rsidRPr="007F3E2A">
        <w:rPr>
          <w:rFonts w:ascii="Garamond" w:hAnsi="Garamond"/>
        </w:rPr>
        <w:t>ropozimin për ndryshimet e statutit të miratuar, ku të përcaktohen hapja/</w:t>
      </w:r>
      <w:r w:rsidR="00A82FA5" w:rsidRPr="007F3E2A">
        <w:rPr>
          <w:rFonts w:ascii="Garamond" w:hAnsi="Garamond"/>
        </w:rPr>
        <w:t>riorganizimi</w:t>
      </w:r>
      <w:r w:rsidR="00E72297" w:rsidRPr="007F3E2A">
        <w:rPr>
          <w:rFonts w:ascii="Garamond" w:hAnsi="Garamond"/>
        </w:rPr>
        <w:t xml:space="preserve"> i njësisë kryesore, strukturat përbërëse të saj, veprimtaritë e autoriteteve dhe organeve drejtuese të saj, zgjedhja apo emërimi i tyre, si dhe çdo ndryshim tjetër i nevojshëm</w:t>
      </w:r>
      <w:r w:rsidR="00EE0172">
        <w:rPr>
          <w:rFonts w:ascii="Garamond" w:hAnsi="Garamond"/>
        </w:rPr>
        <w:t>;</w:t>
      </w:r>
    </w:p>
    <w:p w14:paraId="13F3554C" w14:textId="432DDFE9" w:rsidR="00E72297" w:rsidRPr="007F3E2A" w:rsidRDefault="008B1455" w:rsidP="00074535">
      <w:pPr>
        <w:ind w:firstLine="284"/>
        <w:jc w:val="both"/>
        <w:rPr>
          <w:rFonts w:ascii="Garamond" w:hAnsi="Garamond"/>
        </w:rPr>
      </w:pPr>
      <w:r w:rsidRPr="007F3E2A">
        <w:rPr>
          <w:rFonts w:ascii="Garamond" w:eastAsia="Book Antiqua" w:hAnsi="Garamond"/>
        </w:rPr>
        <w:t xml:space="preserve">d) </w:t>
      </w:r>
      <w:r w:rsidR="00EE0172" w:rsidRPr="007F3E2A">
        <w:rPr>
          <w:rFonts w:ascii="Garamond" w:eastAsia="Book Antiqua" w:hAnsi="Garamond"/>
        </w:rPr>
        <w:t>l</w:t>
      </w:r>
      <w:r w:rsidR="00E72297" w:rsidRPr="007F3E2A">
        <w:rPr>
          <w:rFonts w:ascii="Garamond" w:eastAsia="Book Antiqua" w:hAnsi="Garamond"/>
        </w:rPr>
        <w:t>ist</w:t>
      </w:r>
      <w:r w:rsidR="00A82FA5" w:rsidRPr="007F3E2A">
        <w:rPr>
          <w:rFonts w:ascii="Garamond" w:eastAsia="Book Antiqua" w:hAnsi="Garamond"/>
        </w:rPr>
        <w:t>ën</w:t>
      </w:r>
      <w:r w:rsidR="00E72297" w:rsidRPr="007F3E2A">
        <w:rPr>
          <w:rFonts w:ascii="Garamond" w:eastAsia="Book Antiqua" w:hAnsi="Garamond"/>
        </w:rPr>
        <w:t xml:space="preserve"> e stafit akademik dhe ndihmësakademik me kohë të plotë ekzistues dhe listën e stafit akademik dhe ndihmësakademik me kohë të plotë të njësisë kryesore të re/riorganizuar, shoqëruar me:</w:t>
      </w:r>
    </w:p>
    <w:p w14:paraId="791C05A5" w14:textId="5AC06E17" w:rsidR="00E72297" w:rsidRPr="007F3E2A" w:rsidRDefault="008B1455" w:rsidP="00074535">
      <w:pPr>
        <w:ind w:firstLine="284"/>
        <w:jc w:val="both"/>
        <w:rPr>
          <w:rFonts w:ascii="Garamond" w:hAnsi="Garamond"/>
        </w:rPr>
      </w:pPr>
      <w:r w:rsidRPr="007F3E2A">
        <w:rPr>
          <w:rFonts w:ascii="Garamond" w:eastAsia="Book Antiqua" w:hAnsi="Garamond"/>
        </w:rPr>
        <w:t xml:space="preserve">i. </w:t>
      </w:r>
      <w:r w:rsidR="00A82FA5" w:rsidRPr="007F3E2A">
        <w:rPr>
          <w:rFonts w:ascii="Garamond" w:eastAsia="Book Antiqua" w:hAnsi="Garamond"/>
        </w:rPr>
        <w:t>j</w:t>
      </w:r>
      <w:r w:rsidR="00E72297" w:rsidRPr="007F3E2A">
        <w:rPr>
          <w:rFonts w:ascii="Garamond" w:eastAsia="Book Antiqua" w:hAnsi="Garamond"/>
        </w:rPr>
        <w:t xml:space="preserve">etëshkrimet, diplomat, titujt dhe gradat shkencore; </w:t>
      </w:r>
    </w:p>
    <w:p w14:paraId="43117E42" w14:textId="1C7D1490" w:rsidR="00E72297" w:rsidRPr="007F3E2A" w:rsidRDefault="008B1455" w:rsidP="00074535">
      <w:pPr>
        <w:ind w:firstLine="284"/>
        <w:jc w:val="both"/>
        <w:rPr>
          <w:rFonts w:ascii="Garamond" w:hAnsi="Garamond"/>
        </w:rPr>
      </w:pPr>
      <w:r w:rsidRPr="007F3E2A">
        <w:rPr>
          <w:rFonts w:ascii="Garamond" w:eastAsia="Book Antiqua" w:hAnsi="Garamond"/>
        </w:rPr>
        <w:t xml:space="preserve">ii. </w:t>
      </w:r>
      <w:r w:rsidR="00E72297" w:rsidRPr="007F3E2A">
        <w:rPr>
          <w:rFonts w:ascii="Garamond" w:eastAsia="Book Antiqua" w:hAnsi="Garamond"/>
        </w:rPr>
        <w:t>kontratat e punës apo aktmarrëveshjet e nënshkruara nga palët</w:t>
      </w:r>
      <w:r w:rsidR="00EE0172">
        <w:rPr>
          <w:rFonts w:ascii="Garamond" w:eastAsia="Book Antiqua" w:hAnsi="Garamond"/>
        </w:rPr>
        <w:t>;</w:t>
      </w:r>
    </w:p>
    <w:p w14:paraId="1125726F" w14:textId="7F26D440"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e) </w:t>
      </w:r>
      <w:r w:rsidR="00EE0172" w:rsidRPr="007F3E2A">
        <w:rPr>
          <w:rFonts w:ascii="Garamond" w:eastAsia="Book Antiqua" w:hAnsi="Garamond"/>
        </w:rPr>
        <w:t>l</w:t>
      </w:r>
      <w:r w:rsidR="00A82FA5" w:rsidRPr="007F3E2A">
        <w:rPr>
          <w:rFonts w:ascii="Garamond" w:eastAsia="Book Antiqua" w:hAnsi="Garamond"/>
        </w:rPr>
        <w:t>istën</w:t>
      </w:r>
      <w:r w:rsidR="00E72297" w:rsidRPr="007F3E2A">
        <w:rPr>
          <w:rFonts w:ascii="Garamond" w:eastAsia="Book Antiqua" w:hAnsi="Garamond"/>
        </w:rPr>
        <w:t xml:space="preserve"> e programeve të studimeve ekzistuese të listuara që do të mbulohen/mbështeten nga njësia kryesore. </w:t>
      </w:r>
    </w:p>
    <w:p w14:paraId="64A3D899" w14:textId="624D83ED"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6. </w:t>
      </w:r>
      <w:r w:rsidR="00E72297" w:rsidRPr="007F3E2A">
        <w:rPr>
          <w:rFonts w:ascii="Garamond" w:eastAsia="Book Antiqua" w:hAnsi="Garamond"/>
        </w:rPr>
        <w:t>Procedura për shqyrtimin e dokumentacionit për hapjen/riorganizimin e njësisë kryesore të IAL-së:</w:t>
      </w:r>
    </w:p>
    <w:p w14:paraId="7CB96256" w14:textId="63373DF1" w:rsidR="00E72297" w:rsidRPr="007F3E2A" w:rsidRDefault="008B1455" w:rsidP="00074535">
      <w:pPr>
        <w:ind w:firstLine="284"/>
        <w:jc w:val="both"/>
        <w:rPr>
          <w:rFonts w:ascii="Garamond" w:hAnsi="Garamond"/>
        </w:rPr>
      </w:pPr>
      <w:r w:rsidRPr="007F3E2A">
        <w:rPr>
          <w:rFonts w:ascii="Garamond" w:hAnsi="Garamond"/>
        </w:rPr>
        <w:t xml:space="preserve">a) </w:t>
      </w:r>
      <w:r w:rsidR="00EE0172" w:rsidRPr="007F3E2A">
        <w:rPr>
          <w:rFonts w:ascii="Garamond" w:hAnsi="Garamond"/>
        </w:rPr>
        <w:t>p</w:t>
      </w:r>
      <w:r w:rsidR="00E72297" w:rsidRPr="007F3E2A">
        <w:rPr>
          <w:rFonts w:ascii="Garamond" w:hAnsi="Garamond"/>
        </w:rPr>
        <w:t>as shqyrtimit të dokumentacionit në MASR, në rast se konstatohen mangësi, MASR</w:t>
      </w:r>
      <w:r w:rsidR="00EE0172">
        <w:rPr>
          <w:rFonts w:ascii="Garamond" w:hAnsi="Garamond"/>
        </w:rPr>
        <w:t>-ja</w:t>
      </w:r>
      <w:r w:rsidR="00E72297" w:rsidRPr="007F3E2A">
        <w:rPr>
          <w:rFonts w:ascii="Garamond" w:hAnsi="Garamond"/>
        </w:rPr>
        <w:t xml:space="preserve"> i kërkon subjektit plotësimin e tyre, brenda afati</w:t>
      </w:r>
      <w:r w:rsidR="00B9034E" w:rsidRPr="007F3E2A">
        <w:rPr>
          <w:rFonts w:ascii="Garamond" w:hAnsi="Garamond"/>
        </w:rPr>
        <w:t>t</w:t>
      </w:r>
      <w:r w:rsidR="00E72297" w:rsidRPr="007F3E2A">
        <w:rPr>
          <w:rFonts w:ascii="Garamond" w:hAnsi="Garamond"/>
        </w:rPr>
        <w:t xml:space="preserve"> kohor prej 15 ditëve. Në rast se dokumentacioni nuk plotësohet brenda këtij afati, konsiderohet që subjekti ka hequr dorë nga aplikimi dhe praktika arkivohet</w:t>
      </w:r>
      <w:r w:rsidR="00EE0172">
        <w:rPr>
          <w:rFonts w:ascii="Garamond" w:hAnsi="Garamond"/>
        </w:rPr>
        <w:t>;</w:t>
      </w:r>
    </w:p>
    <w:p w14:paraId="6EFE67A3" w14:textId="0FD13661" w:rsidR="00E72297" w:rsidRPr="007F3E2A" w:rsidRDefault="008B1455" w:rsidP="00074535">
      <w:pPr>
        <w:ind w:firstLine="284"/>
        <w:jc w:val="both"/>
        <w:rPr>
          <w:rFonts w:ascii="Garamond" w:hAnsi="Garamond"/>
        </w:rPr>
      </w:pPr>
      <w:r w:rsidRPr="007F3E2A">
        <w:rPr>
          <w:rFonts w:ascii="Garamond" w:hAnsi="Garamond"/>
        </w:rPr>
        <w:t xml:space="preserve">b) </w:t>
      </w:r>
      <w:r w:rsidR="00EE0172" w:rsidRPr="007F3E2A">
        <w:rPr>
          <w:rFonts w:ascii="Garamond" w:hAnsi="Garamond"/>
        </w:rPr>
        <w:t>n</w:t>
      </w:r>
      <w:r w:rsidR="00E72297" w:rsidRPr="007F3E2A">
        <w:rPr>
          <w:rFonts w:ascii="Garamond" w:hAnsi="Garamond"/>
        </w:rPr>
        <w:t xml:space="preserve">ë rast të vlerësimit pozitiv të aplikimit dhe dokumentacionit, ministri miraton me urdhër hapjen/riorganizimin e njësisë kryesore. </w:t>
      </w:r>
    </w:p>
    <w:p w14:paraId="5645D746" w14:textId="3E621B41" w:rsidR="00E72297" w:rsidRPr="007F3E2A" w:rsidRDefault="008B1455" w:rsidP="00074535">
      <w:pPr>
        <w:ind w:firstLine="284"/>
        <w:jc w:val="both"/>
        <w:rPr>
          <w:rFonts w:ascii="Garamond" w:eastAsia="Book Antiqua" w:hAnsi="Garamond"/>
        </w:rPr>
      </w:pPr>
      <w:r w:rsidRPr="007F3E2A">
        <w:rPr>
          <w:rFonts w:ascii="Garamond" w:eastAsia="Book Antiqua" w:hAnsi="Garamond"/>
        </w:rPr>
        <w:t xml:space="preserve">B. </w:t>
      </w:r>
      <w:r w:rsidR="00E72297" w:rsidRPr="007F3E2A">
        <w:rPr>
          <w:rFonts w:ascii="Garamond" w:eastAsia="Book Antiqua" w:hAnsi="Garamond"/>
        </w:rPr>
        <w:t>DOKUMENTACIONI DHE PROCEDURA PËR MBYLLJEN E NJËSIVE KRYESORE TË INSTITUCIONEVE TË ARSIMIT TË LARTË</w:t>
      </w:r>
    </w:p>
    <w:p w14:paraId="1F433049" w14:textId="72859508" w:rsidR="00E72297" w:rsidRPr="007F3E2A" w:rsidRDefault="008B1455"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 xml:space="preserve">Kërkesa dhe dokumentacioni për mbylljen e një njësie kryesore ngarkohet </w:t>
      </w:r>
      <w:r w:rsidR="002B5864" w:rsidRPr="002B5864">
        <w:rPr>
          <w:rFonts w:ascii="Garamond" w:hAnsi="Garamond"/>
          <w:i/>
        </w:rPr>
        <w:t>në platformën e-Albania</w:t>
      </w:r>
      <w:r w:rsidR="00E72297" w:rsidRPr="007F3E2A">
        <w:rPr>
          <w:rFonts w:ascii="Garamond" w:hAnsi="Garamond"/>
        </w:rPr>
        <w:t>, jo më vonë se 3 muaj përpara përfundimit të vitit akademik.</w:t>
      </w:r>
    </w:p>
    <w:p w14:paraId="6FA011F8" w14:textId="58603C95" w:rsidR="00E72297" w:rsidRPr="007F3E2A" w:rsidRDefault="008B1455"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Dokumentacioni duhet të përmbajë:</w:t>
      </w:r>
    </w:p>
    <w:p w14:paraId="6ADE52CC" w14:textId="7F010295" w:rsidR="00E72297" w:rsidRPr="007F3E2A" w:rsidRDefault="008B1455"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vendimet e Senatit Akademik dhe Bordit të Administrimit për mbylljen e njësisë kryesore;</w:t>
      </w:r>
    </w:p>
    <w:p w14:paraId="6E1B581D" w14:textId="64CD01E4"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deklaratë</w:t>
      </w:r>
      <w:r w:rsidR="00F21F31" w:rsidRPr="007F3E2A">
        <w:rPr>
          <w:rFonts w:ascii="Garamond" w:hAnsi="Garamond"/>
        </w:rPr>
        <w:t>n</w:t>
      </w:r>
      <w:r w:rsidR="00E72297" w:rsidRPr="007F3E2A">
        <w:rPr>
          <w:rFonts w:ascii="Garamond" w:hAnsi="Garamond"/>
        </w:rPr>
        <w:t xml:space="preserve"> për masat e marra mbi përfundimin e studimeve nga ana e studentëve të njësisë kryesore përkatëse;</w:t>
      </w:r>
    </w:p>
    <w:p w14:paraId="2A10420E" w14:textId="27CE7A18" w:rsidR="00E72297" w:rsidRPr="007F3E2A" w:rsidRDefault="008B1455"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deklaratë</w:t>
      </w:r>
      <w:r w:rsidR="000921F8" w:rsidRPr="007F3E2A">
        <w:rPr>
          <w:rFonts w:ascii="Garamond" w:hAnsi="Garamond"/>
        </w:rPr>
        <w:t>n</w:t>
      </w:r>
      <w:r w:rsidR="00E72297" w:rsidRPr="007F3E2A">
        <w:rPr>
          <w:rFonts w:ascii="Garamond" w:hAnsi="Garamond"/>
        </w:rPr>
        <w:t xml:space="preserve"> mbi pajisjen me dokumentacionin përkatës për transferim studimesh të studentëve të njësisë kryesore përkatëse që nuk kanë përfunduar studimet, shoqëruar me dokumentacionin përkatës;</w:t>
      </w:r>
    </w:p>
    <w:p w14:paraId="4CC2CDC1" w14:textId="50E932AA" w:rsidR="00E72297" w:rsidRPr="007F3E2A" w:rsidRDefault="008B1455"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deklaratë</w:t>
      </w:r>
      <w:r w:rsidR="000921F8" w:rsidRPr="007F3E2A">
        <w:rPr>
          <w:rFonts w:ascii="Garamond" w:hAnsi="Garamond"/>
        </w:rPr>
        <w:t>n</w:t>
      </w:r>
      <w:r w:rsidR="00E72297" w:rsidRPr="007F3E2A">
        <w:rPr>
          <w:rFonts w:ascii="Garamond" w:hAnsi="Garamond"/>
        </w:rPr>
        <w:t xml:space="preserve"> mbi përmbushjen e </w:t>
      </w:r>
      <w:r w:rsidR="00EE0172">
        <w:rPr>
          <w:rFonts w:ascii="Garamond" w:hAnsi="Garamond"/>
        </w:rPr>
        <w:t>të gjitha detyrimeve</w:t>
      </w:r>
      <w:r w:rsidR="00E72297" w:rsidRPr="007F3E2A">
        <w:rPr>
          <w:rFonts w:ascii="Garamond" w:hAnsi="Garamond"/>
        </w:rPr>
        <w:t xml:space="preserve"> financiare kontraktore ndaj studentëve të njësisë kryesore përkatëse, shoqëruar me dokumentacionin përkatës.</w:t>
      </w:r>
    </w:p>
    <w:p w14:paraId="685C4791" w14:textId="26FCACE9" w:rsidR="00E72297" w:rsidRPr="007F3E2A" w:rsidRDefault="00E72297" w:rsidP="00074535">
      <w:pPr>
        <w:ind w:firstLine="284"/>
        <w:jc w:val="both"/>
        <w:rPr>
          <w:rFonts w:ascii="Garamond" w:hAnsi="Garamond"/>
        </w:rPr>
      </w:pPr>
      <w:r w:rsidRPr="007F3E2A">
        <w:rPr>
          <w:rFonts w:ascii="Garamond" w:hAnsi="Garamond"/>
        </w:rPr>
        <w:t>3. Pas shqyrtimit të dokumentacionit në MASR,</w:t>
      </w:r>
      <w:r w:rsidR="007F3E2A">
        <w:rPr>
          <w:rFonts w:ascii="Garamond" w:hAnsi="Garamond"/>
        </w:rPr>
        <w:t xml:space="preserve"> </w:t>
      </w:r>
      <w:r w:rsidRPr="007F3E2A">
        <w:rPr>
          <w:rFonts w:ascii="Garamond" w:hAnsi="Garamond"/>
        </w:rPr>
        <w:t>në rast se konstatohen mangësi ose në rast pretendimesh nga studentët, brenda 21 ditëve, MASR</w:t>
      </w:r>
      <w:r w:rsidR="00EE0172">
        <w:rPr>
          <w:rFonts w:ascii="Garamond" w:hAnsi="Garamond"/>
        </w:rPr>
        <w:t>-ja</w:t>
      </w:r>
      <w:r w:rsidRPr="007F3E2A">
        <w:rPr>
          <w:rFonts w:ascii="Garamond" w:hAnsi="Garamond"/>
        </w:rPr>
        <w:t xml:space="preserve"> kërkon pranë subjektit, plotësim apo saktësim dokumentacioni ose dhënie informacioni për plotësimin e pretendimeve. Në rast të mungesës së pretendimeve apo kur dokumentacioni është i plotë, përgatitet raporti për ministrin, i cili miraton me </w:t>
      </w:r>
      <w:r w:rsidR="000921F8" w:rsidRPr="007F3E2A">
        <w:rPr>
          <w:rFonts w:ascii="Garamond" w:hAnsi="Garamond"/>
        </w:rPr>
        <w:t>urdhër</w:t>
      </w:r>
      <w:r w:rsidRPr="007F3E2A">
        <w:rPr>
          <w:rFonts w:ascii="Garamond" w:hAnsi="Garamond"/>
        </w:rPr>
        <w:t xml:space="preserve"> mbylljen e njësisë kryesore. Organet drejtuese dhe akademike të IAL-së, kanë përgjegjësinë për rregullimin e pasojave që burojnë nga mbyllja e njësive kryesore, mbi procesin e mësimdhënies dhe sistemimin e studentëve. </w:t>
      </w:r>
    </w:p>
    <w:p w14:paraId="37327971" w14:textId="77777777" w:rsidR="00E72297" w:rsidRPr="007F3E2A" w:rsidRDefault="00E72297" w:rsidP="00074535">
      <w:pPr>
        <w:ind w:firstLine="284"/>
        <w:jc w:val="both"/>
        <w:rPr>
          <w:rFonts w:ascii="Garamond" w:hAnsi="Garamond"/>
        </w:rPr>
      </w:pPr>
    </w:p>
    <w:p w14:paraId="2669AFE1" w14:textId="77777777" w:rsidR="00E72297" w:rsidRPr="007F3E2A" w:rsidRDefault="00E72297" w:rsidP="00074535">
      <w:pPr>
        <w:ind w:firstLine="284"/>
        <w:jc w:val="center"/>
        <w:rPr>
          <w:rFonts w:ascii="Garamond" w:hAnsi="Garamond"/>
        </w:rPr>
      </w:pPr>
      <w:r w:rsidRPr="007F3E2A">
        <w:rPr>
          <w:rFonts w:ascii="Garamond" w:hAnsi="Garamond"/>
        </w:rPr>
        <w:t>KREU IV</w:t>
      </w:r>
    </w:p>
    <w:p w14:paraId="3F8D1DAF" w14:textId="77777777" w:rsidR="00E72297" w:rsidRPr="007F3E2A" w:rsidRDefault="00E72297" w:rsidP="00074535">
      <w:pPr>
        <w:ind w:firstLine="284"/>
        <w:jc w:val="center"/>
        <w:rPr>
          <w:rFonts w:ascii="Garamond" w:hAnsi="Garamond"/>
        </w:rPr>
      </w:pPr>
      <w:r w:rsidRPr="007F3E2A">
        <w:rPr>
          <w:rFonts w:ascii="Garamond" w:hAnsi="Garamond"/>
        </w:rPr>
        <w:t>HAPJA, RIORGANIZIMI DHE MBYLLJA E PROGRAMEVE TË STUDIMIT</w:t>
      </w:r>
    </w:p>
    <w:p w14:paraId="183A537F" w14:textId="77777777" w:rsidR="008B1455" w:rsidRPr="007F3E2A" w:rsidRDefault="008B1455" w:rsidP="00074535">
      <w:pPr>
        <w:ind w:firstLine="284"/>
        <w:jc w:val="center"/>
        <w:rPr>
          <w:rFonts w:ascii="Garamond" w:hAnsi="Garamond"/>
        </w:rPr>
      </w:pPr>
    </w:p>
    <w:p w14:paraId="23B89F56" w14:textId="10A1DE0C" w:rsidR="00E72297" w:rsidRPr="007F3E2A" w:rsidRDefault="008B1455" w:rsidP="008B1455">
      <w:pPr>
        <w:ind w:firstLine="284"/>
        <w:jc w:val="both"/>
        <w:rPr>
          <w:rFonts w:ascii="Garamond" w:hAnsi="Garamond"/>
        </w:rPr>
      </w:pPr>
      <w:r w:rsidRPr="007F3E2A">
        <w:rPr>
          <w:rFonts w:ascii="Garamond" w:hAnsi="Garamond"/>
        </w:rPr>
        <w:t xml:space="preserve">A. </w:t>
      </w:r>
      <w:r w:rsidR="00E72297" w:rsidRPr="007F3E2A">
        <w:rPr>
          <w:rFonts w:ascii="Garamond" w:hAnsi="Garamond"/>
        </w:rPr>
        <w:t>DOKUMENTACIONI DHE PROCEDURA PËR HAPJEN E PROGRAMEVE TË STUDIMIT</w:t>
      </w:r>
    </w:p>
    <w:p w14:paraId="7CC57B22" w14:textId="44C8C214" w:rsidR="00E72297" w:rsidRPr="007F3E2A" w:rsidRDefault="008B1455"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 xml:space="preserve">IAL-ja ngarkon </w:t>
      </w:r>
      <w:r w:rsidR="002B5864" w:rsidRPr="002B5864">
        <w:rPr>
          <w:rFonts w:ascii="Garamond" w:hAnsi="Garamond"/>
          <w:i/>
        </w:rPr>
        <w:t>në platformën e-Albani</w:t>
      </w:r>
      <w:r w:rsidR="002B5864" w:rsidRPr="002B5864">
        <w:rPr>
          <w:rFonts w:ascii="Garamond" w:hAnsi="Garamond"/>
        </w:rPr>
        <w:t xml:space="preserve">a </w:t>
      </w:r>
      <w:r w:rsidR="00E72297" w:rsidRPr="007F3E2A">
        <w:rPr>
          <w:rFonts w:ascii="Garamond" w:hAnsi="Garamond"/>
        </w:rPr>
        <w:t xml:space="preserve">aplikimin, </w:t>
      </w:r>
      <w:r w:rsidR="00504C34" w:rsidRPr="00504C34">
        <w:rPr>
          <w:rFonts w:ascii="Garamond" w:hAnsi="Garamond"/>
          <w:i/>
        </w:rPr>
        <w:t>sipas formularit p</w:t>
      </w:r>
      <w:r w:rsidR="00504C34">
        <w:rPr>
          <w:rFonts w:ascii="Garamond" w:hAnsi="Garamond"/>
          <w:i/>
        </w:rPr>
        <w:t>ërkatës në platformën e-Albania</w:t>
      </w:r>
      <w:r w:rsidR="00E72297" w:rsidRPr="007F3E2A">
        <w:rPr>
          <w:rFonts w:ascii="Garamond" w:hAnsi="Garamond"/>
        </w:rPr>
        <w:t>, për hapjen e programeve të studimit, brenda datës 30 shtator për vitin akademik pasardhës.</w:t>
      </w:r>
    </w:p>
    <w:p w14:paraId="3F11BFD6" w14:textId="0D1BF04B" w:rsidR="00E72297" w:rsidRPr="007F3E2A" w:rsidRDefault="008B1455" w:rsidP="00074535">
      <w:pPr>
        <w:ind w:firstLine="284"/>
        <w:jc w:val="both"/>
        <w:rPr>
          <w:rFonts w:ascii="Garamond" w:hAnsi="Garamond"/>
        </w:rPr>
      </w:pPr>
      <w:r w:rsidRPr="007F3E2A">
        <w:rPr>
          <w:rFonts w:ascii="Garamond" w:hAnsi="Garamond"/>
        </w:rPr>
        <w:t xml:space="preserve">2. </w:t>
      </w:r>
      <w:r w:rsidR="007A4438">
        <w:rPr>
          <w:rFonts w:ascii="Garamond" w:hAnsi="Garamond"/>
        </w:rPr>
        <w:t>MASR</w:t>
      </w:r>
      <w:r w:rsidR="00EE0172">
        <w:rPr>
          <w:rFonts w:ascii="Garamond" w:hAnsi="Garamond"/>
        </w:rPr>
        <w:t>-ja,</w:t>
      </w:r>
      <w:r w:rsidR="007A4438">
        <w:rPr>
          <w:rFonts w:ascii="Garamond" w:hAnsi="Garamond"/>
        </w:rPr>
        <w:t xml:space="preserve"> brenda një afati 60-</w:t>
      </w:r>
      <w:r w:rsidR="00E72297" w:rsidRPr="007F3E2A">
        <w:rPr>
          <w:rFonts w:ascii="Garamond" w:hAnsi="Garamond"/>
        </w:rPr>
        <w:t>ditor nga data e aplikimit njofton subjektin në formë elektronike për vlerësimin e aplikimit.</w:t>
      </w:r>
      <w:r w:rsidR="007F3E2A">
        <w:rPr>
          <w:rFonts w:ascii="Garamond" w:hAnsi="Garamond"/>
        </w:rPr>
        <w:t xml:space="preserve"> </w:t>
      </w:r>
    </w:p>
    <w:p w14:paraId="26F95195" w14:textId="26A6F076" w:rsidR="00E72297" w:rsidRPr="007F3E2A" w:rsidRDefault="008B1455"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Në rast vlerësimi pozitiv nga MASR, IAL-ja</w:t>
      </w:r>
      <w:r w:rsidR="009E2E05">
        <w:rPr>
          <w:rFonts w:ascii="Garamond" w:hAnsi="Garamond"/>
        </w:rPr>
        <w:t>,</w:t>
      </w:r>
      <w:r w:rsidR="00E72297" w:rsidRPr="007F3E2A">
        <w:rPr>
          <w:rFonts w:ascii="Garamond" w:hAnsi="Garamond"/>
        </w:rPr>
        <w:t xml:space="preserve"> brenda 15 </w:t>
      </w:r>
      <w:r w:rsidR="000921F8" w:rsidRPr="007F3E2A">
        <w:rPr>
          <w:rFonts w:ascii="Garamond" w:hAnsi="Garamond"/>
        </w:rPr>
        <w:t>ditëve</w:t>
      </w:r>
      <w:r w:rsidR="009E2E05">
        <w:rPr>
          <w:rFonts w:ascii="Garamond" w:hAnsi="Garamond"/>
        </w:rPr>
        <w:t>,</w:t>
      </w:r>
      <w:r w:rsidR="00E72297" w:rsidRPr="007F3E2A">
        <w:rPr>
          <w:rFonts w:ascii="Garamond" w:hAnsi="Garamond"/>
        </w:rPr>
        <w:t xml:space="preserve"> ngarkon elektronikisht dokumentacionin e mëposhtëm:</w:t>
      </w:r>
    </w:p>
    <w:p w14:paraId="45BB76A1" w14:textId="04788961" w:rsidR="00E72297" w:rsidRPr="007F3E2A" w:rsidRDefault="008B1455" w:rsidP="00074535">
      <w:pPr>
        <w:ind w:firstLine="284"/>
        <w:jc w:val="both"/>
        <w:rPr>
          <w:rFonts w:ascii="Garamond" w:hAnsi="Garamond"/>
        </w:rPr>
      </w:pPr>
      <w:r w:rsidRPr="007F3E2A">
        <w:rPr>
          <w:rFonts w:ascii="Garamond" w:hAnsi="Garamond"/>
        </w:rPr>
        <w:t xml:space="preserve">a) </w:t>
      </w:r>
      <w:r w:rsidR="000921F8" w:rsidRPr="007F3E2A">
        <w:rPr>
          <w:rFonts w:ascii="Garamond" w:hAnsi="Garamond"/>
        </w:rPr>
        <w:t>p</w:t>
      </w:r>
      <w:r w:rsidR="00E72297" w:rsidRPr="007F3E2A">
        <w:rPr>
          <w:rFonts w:ascii="Garamond" w:hAnsi="Garamond"/>
        </w:rPr>
        <w:t>ropozimi</w:t>
      </w:r>
      <w:r w:rsidR="000921F8" w:rsidRPr="007F3E2A">
        <w:rPr>
          <w:rFonts w:ascii="Garamond" w:hAnsi="Garamond"/>
        </w:rPr>
        <w:t>n e</w:t>
      </w:r>
      <w:r w:rsidR="00E72297" w:rsidRPr="007F3E2A">
        <w:rPr>
          <w:rFonts w:ascii="Garamond" w:hAnsi="Garamond"/>
        </w:rPr>
        <w:t xml:space="preserve"> njësisë bazë ku do të ofrohet programi i studimit;</w:t>
      </w:r>
    </w:p>
    <w:p w14:paraId="43C2CC7D" w14:textId="1F3AF61A"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vendimin e Senatit Akademik dhe Bordit të Administrimit, që miraton hapjen e programit/eve të studimit. Në rast se propozimi vjen nga një institucion publik i arsimit të lartë dhe kërkon financim nga buxheti i shtetit depozitohet miratimi paraprak i Agjencisë Kombëtare të Financim</w:t>
      </w:r>
      <w:r w:rsidR="00D461F4" w:rsidRPr="007F3E2A">
        <w:rPr>
          <w:rFonts w:ascii="Garamond" w:hAnsi="Garamond"/>
        </w:rPr>
        <w:t>it të Arsimit të Lartë (AKFAL);</w:t>
      </w:r>
    </w:p>
    <w:p w14:paraId="232BB49F" w14:textId="1C4474BD" w:rsidR="00E72297" w:rsidRPr="007F3E2A" w:rsidRDefault="008B1455" w:rsidP="00074535">
      <w:pPr>
        <w:ind w:firstLine="284"/>
        <w:jc w:val="both"/>
        <w:rPr>
          <w:rFonts w:ascii="Garamond" w:hAnsi="Garamond"/>
        </w:rPr>
      </w:pPr>
      <w:r w:rsidRPr="007F3E2A">
        <w:rPr>
          <w:rFonts w:ascii="Garamond" w:hAnsi="Garamond"/>
        </w:rPr>
        <w:t xml:space="preserve">c) </w:t>
      </w:r>
      <w:r w:rsidR="00D461F4" w:rsidRPr="007F3E2A">
        <w:rPr>
          <w:rFonts w:ascii="Garamond" w:hAnsi="Garamond"/>
        </w:rPr>
        <w:t>m</w:t>
      </w:r>
      <w:r w:rsidR="00E72297" w:rsidRPr="007F3E2A">
        <w:rPr>
          <w:rFonts w:ascii="Garamond" w:hAnsi="Garamond"/>
        </w:rPr>
        <w:t>andatpagesë</w:t>
      </w:r>
      <w:r w:rsidR="000921F8" w:rsidRPr="007F3E2A">
        <w:rPr>
          <w:rFonts w:ascii="Garamond" w:hAnsi="Garamond"/>
        </w:rPr>
        <w:t>n</w:t>
      </w:r>
      <w:r w:rsidR="00E72297" w:rsidRPr="007F3E2A">
        <w:rPr>
          <w:rFonts w:ascii="Garamond" w:hAnsi="Garamond"/>
        </w:rPr>
        <w:t xml:space="preserve"> për tarifën që paguhet për vlerësimin nga ekspertët </w:t>
      </w:r>
      <w:r w:rsidR="00D461F4" w:rsidRPr="007F3E2A">
        <w:rPr>
          <w:rFonts w:ascii="Garamond" w:hAnsi="Garamond"/>
        </w:rPr>
        <w:t>e</w:t>
      </w:r>
      <w:r w:rsidR="00E72297" w:rsidRPr="007F3E2A">
        <w:rPr>
          <w:rFonts w:ascii="Garamond" w:hAnsi="Garamond"/>
        </w:rPr>
        <w:t xml:space="preserve"> programit të studimit, sipas përcaktimeve në VKM</w:t>
      </w:r>
      <w:r w:rsidR="009E2E05">
        <w:rPr>
          <w:rFonts w:ascii="Garamond" w:hAnsi="Garamond"/>
        </w:rPr>
        <w:t>-në</w:t>
      </w:r>
      <w:r w:rsidR="00E72297" w:rsidRPr="007F3E2A">
        <w:rPr>
          <w:rFonts w:ascii="Garamond" w:hAnsi="Garamond"/>
        </w:rPr>
        <w:t xml:space="preserve"> nr. 109/2017, të ndryshuar</w:t>
      </w:r>
      <w:r w:rsidR="00D461F4" w:rsidRPr="007F3E2A">
        <w:rPr>
          <w:rFonts w:ascii="Garamond" w:hAnsi="Garamond"/>
        </w:rPr>
        <w:t>;</w:t>
      </w:r>
    </w:p>
    <w:p w14:paraId="5EBD101A" w14:textId="0153E382" w:rsidR="00E72297" w:rsidRPr="007F3E2A" w:rsidRDefault="008B1455" w:rsidP="00074535">
      <w:pPr>
        <w:ind w:firstLine="284"/>
        <w:jc w:val="both"/>
        <w:rPr>
          <w:rFonts w:ascii="Garamond" w:hAnsi="Garamond"/>
        </w:rPr>
      </w:pPr>
      <w:r w:rsidRPr="007F3E2A">
        <w:rPr>
          <w:rFonts w:ascii="Garamond" w:hAnsi="Garamond"/>
        </w:rPr>
        <w:t xml:space="preserve">d) </w:t>
      </w:r>
      <w:r w:rsidR="00D461F4" w:rsidRPr="007F3E2A">
        <w:rPr>
          <w:rFonts w:ascii="Garamond" w:hAnsi="Garamond"/>
        </w:rPr>
        <w:t>listën e plotë emërore të</w:t>
      </w:r>
      <w:r w:rsidR="00E72297" w:rsidRPr="007F3E2A">
        <w:rPr>
          <w:rFonts w:ascii="Garamond" w:hAnsi="Garamond"/>
        </w:rPr>
        <w:t xml:space="preserve"> personelit akademik me kohë të plotë dhe të pjesshme për programin e studimit, </w:t>
      </w:r>
      <w:r w:rsidR="00D461F4" w:rsidRPr="007F3E2A">
        <w:rPr>
          <w:rFonts w:ascii="Garamond" w:hAnsi="Garamond"/>
        </w:rPr>
        <w:t>ngarkesën mësimore dhe formën</w:t>
      </w:r>
      <w:r w:rsidR="00E72297" w:rsidRPr="007F3E2A">
        <w:rPr>
          <w:rFonts w:ascii="Garamond" w:hAnsi="Garamond"/>
        </w:rPr>
        <w:t xml:space="preserve"> e punësimit, si dhe titullin akademik dhe gradën shkencore</w:t>
      </w:r>
      <w:r w:rsidR="00D461F4" w:rsidRPr="007F3E2A">
        <w:rPr>
          <w:rFonts w:ascii="Garamond" w:hAnsi="Garamond"/>
        </w:rPr>
        <w:t xml:space="preserve"> përkatëse;</w:t>
      </w:r>
    </w:p>
    <w:p w14:paraId="161F9535" w14:textId="0A4BACC0" w:rsidR="00E72297" w:rsidRPr="007F3E2A" w:rsidRDefault="008B1455" w:rsidP="00074535">
      <w:pPr>
        <w:ind w:firstLine="284"/>
        <w:jc w:val="both"/>
        <w:rPr>
          <w:rFonts w:ascii="Garamond" w:hAnsi="Garamond"/>
        </w:rPr>
      </w:pPr>
      <w:r w:rsidRPr="007F3E2A">
        <w:rPr>
          <w:rFonts w:ascii="Garamond" w:hAnsi="Garamond"/>
        </w:rPr>
        <w:t xml:space="preserve">e) </w:t>
      </w:r>
      <w:r w:rsidR="00D461F4" w:rsidRPr="007F3E2A">
        <w:rPr>
          <w:rFonts w:ascii="Garamond" w:hAnsi="Garamond"/>
        </w:rPr>
        <w:t>d</w:t>
      </w:r>
      <w:r w:rsidR="00E72297" w:rsidRPr="007F3E2A">
        <w:rPr>
          <w:rFonts w:ascii="Garamond" w:hAnsi="Garamond"/>
        </w:rPr>
        <w:t xml:space="preserve">osja e personelit përmban: </w:t>
      </w:r>
    </w:p>
    <w:p w14:paraId="54ABCAF9" w14:textId="0CD59BE0" w:rsidR="00E72297" w:rsidRPr="007F3E2A" w:rsidRDefault="008B1455"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kontratat e punës me personelin e planifikuar për t</w:t>
      </w:r>
      <w:r w:rsidR="009E2E05">
        <w:rPr>
          <w:rFonts w:ascii="Garamond" w:hAnsi="Garamond"/>
        </w:rPr>
        <w:t>’</w:t>
      </w:r>
      <w:r w:rsidR="00E72297" w:rsidRPr="007F3E2A">
        <w:rPr>
          <w:rFonts w:ascii="Garamond" w:hAnsi="Garamond"/>
        </w:rPr>
        <w:t>u angazhuar me kohë të plotë</w:t>
      </w:r>
      <w:r w:rsidR="009E2E05">
        <w:rPr>
          <w:rFonts w:ascii="Garamond" w:hAnsi="Garamond"/>
        </w:rPr>
        <w:t>,</w:t>
      </w:r>
      <w:r w:rsidR="00E72297" w:rsidRPr="007F3E2A">
        <w:rPr>
          <w:rFonts w:ascii="Garamond" w:hAnsi="Garamond"/>
        </w:rPr>
        <w:t xml:space="preserve"> në rast të hapjes së programit ose vërtetim nga rektori mbi kategorinë e personelit akademik dhe kohëzgjatjen e kontratës me ose pa afat t</w:t>
      </w:r>
      <w:r w:rsidR="007A37B0" w:rsidRPr="007F3E2A">
        <w:rPr>
          <w:rFonts w:ascii="Garamond" w:hAnsi="Garamond"/>
        </w:rPr>
        <w:t>ë</w:t>
      </w:r>
      <w:r w:rsidR="00E72297" w:rsidRPr="007F3E2A">
        <w:rPr>
          <w:rFonts w:ascii="Garamond" w:hAnsi="Garamond"/>
        </w:rPr>
        <w:t xml:space="preserve"> caktuar;</w:t>
      </w:r>
    </w:p>
    <w:p w14:paraId="5D969F8D" w14:textId="67B6786C" w:rsidR="00E72297" w:rsidRPr="007F3E2A" w:rsidRDefault="008B1455"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dëshmitë që vërtetojnë shkollimin e kualifikimet, titujt dhe gradat (fotokopje);</w:t>
      </w:r>
    </w:p>
    <w:p w14:paraId="7673D00B" w14:textId="64368FDA" w:rsidR="00E72297" w:rsidRPr="007F3E2A" w:rsidRDefault="008B1455" w:rsidP="00074535">
      <w:pPr>
        <w:ind w:firstLine="284"/>
        <w:jc w:val="both"/>
        <w:rPr>
          <w:rFonts w:ascii="Garamond" w:hAnsi="Garamond"/>
        </w:rPr>
      </w:pPr>
      <w:r w:rsidRPr="007F3E2A">
        <w:rPr>
          <w:rFonts w:ascii="Garamond" w:hAnsi="Garamond"/>
        </w:rPr>
        <w:t xml:space="preserve">iii. </w:t>
      </w:r>
      <w:r w:rsidR="00E72297" w:rsidRPr="007F3E2A">
        <w:rPr>
          <w:rFonts w:ascii="Garamond" w:hAnsi="Garamond"/>
        </w:rPr>
        <w:t>letrën e angazhimit të çdo anëtari të personelit akademik të planifikuar për t</w:t>
      </w:r>
      <w:r w:rsidR="009E2E05">
        <w:rPr>
          <w:rFonts w:ascii="Garamond" w:hAnsi="Garamond"/>
        </w:rPr>
        <w:t>’</w:t>
      </w:r>
      <w:r w:rsidR="00E72297" w:rsidRPr="007F3E2A">
        <w:rPr>
          <w:rFonts w:ascii="Garamond" w:hAnsi="Garamond"/>
        </w:rPr>
        <w:t>u angazhuar me kohë të pjesshme;</w:t>
      </w:r>
    </w:p>
    <w:p w14:paraId="54011E72" w14:textId="76899583" w:rsidR="00E72297" w:rsidRPr="007F3E2A" w:rsidRDefault="008B1455" w:rsidP="00074535">
      <w:pPr>
        <w:ind w:firstLine="284"/>
        <w:jc w:val="both"/>
        <w:rPr>
          <w:rFonts w:ascii="Garamond" w:hAnsi="Garamond"/>
        </w:rPr>
      </w:pPr>
      <w:r w:rsidRPr="007F3E2A">
        <w:rPr>
          <w:rFonts w:ascii="Garamond" w:hAnsi="Garamond"/>
        </w:rPr>
        <w:t xml:space="preserve">iv. </w:t>
      </w:r>
      <w:r w:rsidR="00E72297" w:rsidRPr="007F3E2A">
        <w:rPr>
          <w:rFonts w:ascii="Garamond" w:hAnsi="Garamond"/>
        </w:rPr>
        <w:t>lejen e punëdhënësit kryesor për anëtarët e personelit akademik me kohë të pjesshme;</w:t>
      </w:r>
    </w:p>
    <w:p w14:paraId="49F9DD58" w14:textId="11F1972F" w:rsidR="00E72297" w:rsidRPr="007F3E2A" w:rsidRDefault="008B1455" w:rsidP="00074535">
      <w:pPr>
        <w:ind w:firstLine="284"/>
        <w:jc w:val="both"/>
        <w:rPr>
          <w:rFonts w:ascii="Garamond" w:hAnsi="Garamond"/>
        </w:rPr>
      </w:pPr>
      <w:r w:rsidRPr="007F3E2A">
        <w:rPr>
          <w:rFonts w:ascii="Garamond" w:hAnsi="Garamond"/>
        </w:rPr>
        <w:t xml:space="preserve">v. </w:t>
      </w:r>
      <w:r w:rsidR="007A37B0" w:rsidRPr="007F3E2A">
        <w:rPr>
          <w:rFonts w:ascii="Garamond" w:hAnsi="Garamond"/>
        </w:rPr>
        <w:t>m</w:t>
      </w:r>
      <w:r w:rsidR="00E72297" w:rsidRPr="007F3E2A">
        <w:rPr>
          <w:rFonts w:ascii="Garamond" w:hAnsi="Garamond"/>
        </w:rPr>
        <w:t>e përjashtim të personelit akademik nga një IAL e huaj, në rastin e hapjes së një programi studimi në gjuhë të huaj, personeli akademik duhet të ketë fituar së paku një diplomë të një programi studimi në një nga ciklet e studimeve universitare të kryer në gjuhën në të cilën do të zhvillo</w:t>
      </w:r>
      <w:r w:rsidR="0018425C">
        <w:rPr>
          <w:rFonts w:ascii="Garamond" w:hAnsi="Garamond"/>
        </w:rPr>
        <w:t>het programi i studimit</w:t>
      </w:r>
      <w:r w:rsidR="00E72297" w:rsidRPr="007F3E2A">
        <w:rPr>
          <w:rFonts w:ascii="Garamond" w:hAnsi="Garamond"/>
        </w:rPr>
        <w:t xml:space="preserve"> ose të zotërojë dëshmi për nivelin C1 të njohjes së gjuhës respektive në të cilën do të ofrohet programi, vërtetuar përmes testeve ndërkombëtare, të cilat ndodhen në listën e miratuar nga MASR-ja për pranimet në ciklin e dytë dhe të tretë.</w:t>
      </w:r>
    </w:p>
    <w:p w14:paraId="11AD6252" w14:textId="1E48F39E" w:rsidR="00E72297" w:rsidRPr="007F3E2A" w:rsidRDefault="008B1455"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Në rast se IAL-ja parashikon zgjerim të infrastrukturës ekzistuese në dispozicion të programeve, të depozitohet:</w:t>
      </w:r>
    </w:p>
    <w:p w14:paraId="43A1A61A" w14:textId="7F2A7FAC" w:rsidR="00E72297" w:rsidRPr="007F3E2A" w:rsidRDefault="008B1455" w:rsidP="00074535">
      <w:pPr>
        <w:ind w:firstLine="284"/>
        <w:jc w:val="both"/>
        <w:rPr>
          <w:rFonts w:ascii="Garamond" w:hAnsi="Garamond"/>
        </w:rPr>
      </w:pPr>
      <w:r w:rsidRPr="007F3E2A">
        <w:rPr>
          <w:rFonts w:ascii="Garamond" w:hAnsi="Garamond"/>
        </w:rPr>
        <w:t xml:space="preserve">a) </w:t>
      </w:r>
      <w:r w:rsidR="00E72297" w:rsidRPr="007F3E2A">
        <w:rPr>
          <w:rFonts w:ascii="Garamond" w:hAnsi="Garamond"/>
        </w:rPr>
        <w:t>relacioni i verifikimit të godinës së re, i përpiluar nga një person juridik apo fizik i licencuar nga organi kompetent shtetëror, sipas kuadrit ligjor në fuqi (shoqëruar me kopjen e njësuar me origjinalin të licencës së këtij të fundit)</w:t>
      </w:r>
      <w:r w:rsidR="0018425C">
        <w:rPr>
          <w:rFonts w:ascii="Garamond" w:hAnsi="Garamond"/>
        </w:rPr>
        <w:t>;</w:t>
      </w:r>
    </w:p>
    <w:p w14:paraId="2B6E03C5" w14:textId="305AB25C"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planimetria dhe planvendosja e godinës/pjesës së re të institucionit, leja e shfrytëzimit të godinës, së bashku me bazën materiale dhe didaktike</w:t>
      </w:r>
      <w:r w:rsidR="0018425C">
        <w:rPr>
          <w:rFonts w:ascii="Garamond" w:hAnsi="Garamond"/>
        </w:rPr>
        <w:t>;</w:t>
      </w:r>
    </w:p>
    <w:p w14:paraId="343C2556" w14:textId="64E190C6" w:rsidR="007A37B0" w:rsidRPr="007F3E2A" w:rsidRDefault="008B1455"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akti</w:t>
      </w:r>
      <w:r w:rsidR="007A37B0" w:rsidRPr="007F3E2A">
        <w:rPr>
          <w:rFonts w:ascii="Garamond" w:hAnsi="Garamond"/>
        </w:rPr>
        <w:t xml:space="preserve"> i</w:t>
      </w:r>
      <w:r w:rsidR="00E72297" w:rsidRPr="007F3E2A">
        <w:rPr>
          <w:rFonts w:ascii="Garamond" w:hAnsi="Garamond"/>
        </w:rPr>
        <w:t xml:space="preserve"> posedimit të godinës apo kontrat</w:t>
      </w:r>
      <w:r w:rsidR="007A37B0" w:rsidRPr="007F3E2A">
        <w:rPr>
          <w:rFonts w:ascii="Garamond" w:hAnsi="Garamond"/>
        </w:rPr>
        <w:t>a</w:t>
      </w:r>
      <w:r w:rsidR="00E72297" w:rsidRPr="007F3E2A">
        <w:rPr>
          <w:rFonts w:ascii="Garamond" w:hAnsi="Garamond"/>
        </w:rPr>
        <w:t xml:space="preserve"> e qirasë me afat së paku 3-vjeçar, </w:t>
      </w:r>
      <w:r w:rsidR="007A37B0" w:rsidRPr="007F3E2A">
        <w:rPr>
          <w:rFonts w:ascii="Garamond" w:hAnsi="Garamond"/>
        </w:rPr>
        <w:t>e</w:t>
      </w:r>
      <w:r w:rsidR="00E72297" w:rsidRPr="007F3E2A">
        <w:rPr>
          <w:rFonts w:ascii="Garamond" w:hAnsi="Garamond"/>
        </w:rPr>
        <w:t xml:space="preserve"> shoqë</w:t>
      </w:r>
      <w:r w:rsidR="007A37B0" w:rsidRPr="007F3E2A">
        <w:rPr>
          <w:rFonts w:ascii="Garamond" w:hAnsi="Garamond"/>
        </w:rPr>
        <w:t>ruar me vërtetimin e pronësisë s</w:t>
      </w:r>
      <w:r w:rsidR="00E72297" w:rsidRPr="007F3E2A">
        <w:rPr>
          <w:rFonts w:ascii="Garamond" w:hAnsi="Garamond"/>
        </w:rPr>
        <w:t xml:space="preserve">ë qiradhënësit. </w:t>
      </w:r>
    </w:p>
    <w:p w14:paraId="50945813" w14:textId="24467656" w:rsidR="00E72297" w:rsidRPr="007F3E2A" w:rsidRDefault="008B1455"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Dokumentacion</w:t>
      </w:r>
      <w:r w:rsidR="007A37B0" w:rsidRPr="007F3E2A">
        <w:rPr>
          <w:rFonts w:ascii="Garamond" w:hAnsi="Garamond"/>
        </w:rPr>
        <w:t>i</w:t>
      </w:r>
      <w:r w:rsidR="00E72297" w:rsidRPr="007F3E2A">
        <w:rPr>
          <w:rFonts w:ascii="Garamond" w:hAnsi="Garamond"/>
        </w:rPr>
        <w:t xml:space="preserve"> mbi programet e studimit, të plotësuar në të gjitha elementet e tij, në zbatim të vendimit nr.</w:t>
      </w:r>
      <w:r w:rsidR="0018425C">
        <w:rPr>
          <w:rFonts w:ascii="Garamond" w:hAnsi="Garamond"/>
        </w:rPr>
        <w:t xml:space="preserve"> </w:t>
      </w:r>
      <w:r w:rsidR="00E72297" w:rsidRPr="007F3E2A">
        <w:rPr>
          <w:rFonts w:ascii="Garamond" w:hAnsi="Garamond"/>
        </w:rPr>
        <w:t>41, datë 24.1.2018</w:t>
      </w:r>
      <w:r w:rsidR="0018425C">
        <w:rPr>
          <w:rFonts w:ascii="Garamond" w:hAnsi="Garamond"/>
        </w:rPr>
        <w:t>,</w:t>
      </w:r>
      <w:r w:rsidR="00E72297" w:rsidRPr="007F3E2A">
        <w:rPr>
          <w:rFonts w:ascii="Garamond" w:hAnsi="Garamond"/>
        </w:rPr>
        <w:t xml:space="preserve"> të Këshillit të Ministrave</w:t>
      </w:r>
      <w:r w:rsidR="0018425C">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elementet e programeve të studimit të ofruara nga institucionet e arsimit të lartë</w:t>
      </w:r>
      <w:r w:rsidR="00950363" w:rsidRPr="007F3E2A">
        <w:rPr>
          <w:rFonts w:ascii="Garamond" w:hAnsi="Garamond"/>
        </w:rPr>
        <w:t>”</w:t>
      </w:r>
      <w:r w:rsidR="0018425C">
        <w:rPr>
          <w:rFonts w:ascii="Garamond" w:hAnsi="Garamond"/>
        </w:rPr>
        <w:t>,</w:t>
      </w:r>
      <w:r w:rsidR="00E72297" w:rsidRPr="007F3E2A" w:rsidDel="00276F8A">
        <w:rPr>
          <w:rFonts w:ascii="Garamond" w:hAnsi="Garamond"/>
        </w:rPr>
        <w:t xml:space="preserve"> </w:t>
      </w:r>
      <w:r w:rsidR="00E72297" w:rsidRPr="007F3E2A">
        <w:rPr>
          <w:rFonts w:ascii="Garamond" w:hAnsi="Garamond"/>
        </w:rPr>
        <w:t>i ndryshuar, është si më poshtë:</w:t>
      </w:r>
    </w:p>
    <w:p w14:paraId="6603BC46" w14:textId="3E367C49" w:rsidR="00E72297" w:rsidRPr="007F3E2A" w:rsidRDefault="008B1455" w:rsidP="00074535">
      <w:pPr>
        <w:ind w:firstLine="284"/>
        <w:jc w:val="both"/>
        <w:rPr>
          <w:rFonts w:ascii="Garamond" w:hAnsi="Garamond"/>
        </w:rPr>
      </w:pPr>
      <w:r w:rsidRPr="007F3E2A">
        <w:rPr>
          <w:rFonts w:ascii="Garamond" w:hAnsi="Garamond"/>
        </w:rPr>
        <w:t>a)</w:t>
      </w:r>
      <w:r w:rsidR="0018425C">
        <w:rPr>
          <w:rFonts w:ascii="Garamond" w:hAnsi="Garamond"/>
        </w:rPr>
        <w:t xml:space="preserve"> </w:t>
      </w:r>
      <w:r w:rsidR="00E72297" w:rsidRPr="007F3E2A">
        <w:rPr>
          <w:rFonts w:ascii="Garamond" w:hAnsi="Garamond"/>
        </w:rPr>
        <w:t>rregullore e programit të studimit;</w:t>
      </w:r>
    </w:p>
    <w:p w14:paraId="385AAE6F" w14:textId="4781211C" w:rsidR="00E72297" w:rsidRPr="007F3E2A" w:rsidRDefault="008B1455"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plani mësimor për çdo program studimi;</w:t>
      </w:r>
    </w:p>
    <w:p w14:paraId="09E2AC79" w14:textId="3FE00052" w:rsidR="00E72297" w:rsidRPr="007F3E2A" w:rsidRDefault="008B1455"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programet e lëndëve (syllabuset) të nënshkruara nga titullarët/pedagogët e tyre (për programet profesionale).</w:t>
      </w:r>
    </w:p>
    <w:p w14:paraId="57FF50C2" w14:textId="1DD22C88" w:rsidR="00E72297" w:rsidRPr="007F3E2A" w:rsidRDefault="008B1455" w:rsidP="00074535">
      <w:pPr>
        <w:ind w:firstLine="284"/>
        <w:jc w:val="both"/>
        <w:rPr>
          <w:rFonts w:ascii="Garamond" w:hAnsi="Garamond"/>
        </w:rPr>
      </w:pPr>
      <w:r w:rsidRPr="007F3E2A">
        <w:rPr>
          <w:rFonts w:ascii="Garamond" w:hAnsi="Garamond"/>
        </w:rPr>
        <w:t xml:space="preserve">6. </w:t>
      </w:r>
      <w:r w:rsidR="00E72297" w:rsidRPr="007F3E2A">
        <w:rPr>
          <w:rFonts w:ascii="Garamond" w:hAnsi="Garamond"/>
        </w:rPr>
        <w:t>Në rast bashkëpunimi</w:t>
      </w:r>
      <w:r w:rsidR="007A37B0" w:rsidRPr="007F3E2A">
        <w:rPr>
          <w:rFonts w:ascii="Garamond" w:hAnsi="Garamond"/>
        </w:rPr>
        <w:t xml:space="preserve"> me një institucion tjetër </w:t>
      </w:r>
      <w:r w:rsidR="007F3E2A">
        <w:rPr>
          <w:rFonts w:ascii="Garamond" w:hAnsi="Garamond"/>
        </w:rPr>
        <w:t>vendës</w:t>
      </w:r>
      <w:r w:rsidR="00E72297" w:rsidRPr="007F3E2A">
        <w:rPr>
          <w:rFonts w:ascii="Garamond" w:hAnsi="Garamond"/>
        </w:rPr>
        <w:t xml:space="preserve"> ose të huaj të arsimit të lartë për hapjen e programeve të përbashkëta të studimit, së bashku me dokumentacionin e mësipërm, kërkohet depozitimi në gjuhë shqipe, i përkthyer dhe noterizuar edhe</w:t>
      </w:r>
      <w:r w:rsidR="00E775F1" w:rsidRPr="007F3E2A">
        <w:rPr>
          <w:rFonts w:ascii="Garamond" w:hAnsi="Garamond"/>
        </w:rPr>
        <w:t xml:space="preserve"> i dokumenteve si më poshtë</w:t>
      </w:r>
      <w:r w:rsidR="00E72297" w:rsidRPr="007F3E2A">
        <w:rPr>
          <w:rFonts w:ascii="Garamond" w:hAnsi="Garamond"/>
        </w:rPr>
        <w:t>:</w:t>
      </w:r>
    </w:p>
    <w:p w14:paraId="78CA0228" w14:textId="5E45F000" w:rsidR="00E72297" w:rsidRPr="007F3E2A" w:rsidRDefault="008B1455" w:rsidP="00074535">
      <w:pPr>
        <w:ind w:firstLine="284"/>
        <w:jc w:val="both"/>
        <w:rPr>
          <w:rFonts w:ascii="Garamond" w:hAnsi="Garamond"/>
        </w:rPr>
      </w:pPr>
      <w:r w:rsidRPr="007F3E2A">
        <w:rPr>
          <w:rFonts w:ascii="Garamond" w:hAnsi="Garamond"/>
        </w:rPr>
        <w:t xml:space="preserve">a) </w:t>
      </w:r>
      <w:r w:rsidR="0018425C" w:rsidRPr="007F3E2A">
        <w:rPr>
          <w:rFonts w:ascii="Garamond" w:hAnsi="Garamond"/>
        </w:rPr>
        <w:t>a</w:t>
      </w:r>
      <w:r w:rsidR="00E72297" w:rsidRPr="007F3E2A">
        <w:rPr>
          <w:rFonts w:ascii="Garamond" w:hAnsi="Garamond"/>
        </w:rPr>
        <w:t xml:space="preserve">kti </w:t>
      </w:r>
      <w:r w:rsidR="00E775F1" w:rsidRPr="007F3E2A">
        <w:rPr>
          <w:rFonts w:ascii="Garamond" w:hAnsi="Garamond"/>
        </w:rPr>
        <w:t>i</w:t>
      </w:r>
      <w:r w:rsidR="00E72297" w:rsidRPr="007F3E2A">
        <w:rPr>
          <w:rFonts w:ascii="Garamond" w:hAnsi="Garamond"/>
        </w:rPr>
        <w:t xml:space="preserve"> akreditimit të institucionit partner ose të programit të studimit</w:t>
      </w:r>
      <w:r w:rsidR="0018425C">
        <w:rPr>
          <w:rFonts w:ascii="Garamond" w:hAnsi="Garamond"/>
        </w:rPr>
        <w:t>;</w:t>
      </w:r>
    </w:p>
    <w:p w14:paraId="78C1B702" w14:textId="0EE7E61E" w:rsidR="00E72297" w:rsidRPr="007F3E2A" w:rsidRDefault="008B1455" w:rsidP="00074535">
      <w:pPr>
        <w:ind w:firstLine="284"/>
        <w:jc w:val="both"/>
        <w:rPr>
          <w:rFonts w:ascii="Garamond" w:hAnsi="Garamond"/>
        </w:rPr>
      </w:pPr>
      <w:r w:rsidRPr="007F3E2A">
        <w:rPr>
          <w:rFonts w:ascii="Garamond" w:hAnsi="Garamond"/>
        </w:rPr>
        <w:t xml:space="preserve">b) </w:t>
      </w:r>
      <w:r w:rsidR="0018425C" w:rsidRPr="007F3E2A">
        <w:rPr>
          <w:rFonts w:ascii="Garamond" w:hAnsi="Garamond"/>
        </w:rPr>
        <w:t>d</w:t>
      </w:r>
      <w:r w:rsidR="00E775F1" w:rsidRPr="007F3E2A">
        <w:rPr>
          <w:rFonts w:ascii="Garamond" w:hAnsi="Garamond"/>
        </w:rPr>
        <w:t>okumenti</w:t>
      </w:r>
      <w:r w:rsidR="00E72297" w:rsidRPr="007F3E2A">
        <w:rPr>
          <w:rFonts w:ascii="Garamond" w:hAnsi="Garamond"/>
        </w:rPr>
        <w:t xml:space="preserve"> zyrtar </w:t>
      </w:r>
      <w:r w:rsidR="00E775F1" w:rsidRPr="007F3E2A">
        <w:rPr>
          <w:rFonts w:ascii="Garamond" w:hAnsi="Garamond"/>
        </w:rPr>
        <w:t xml:space="preserve">i </w:t>
      </w:r>
      <w:r w:rsidR="00E72297" w:rsidRPr="007F3E2A">
        <w:rPr>
          <w:rFonts w:ascii="Garamond" w:hAnsi="Garamond"/>
        </w:rPr>
        <w:t>bashkëpunimi</w:t>
      </w:r>
      <w:r w:rsidR="00E775F1" w:rsidRPr="007F3E2A">
        <w:rPr>
          <w:rFonts w:ascii="Garamond" w:hAnsi="Garamond"/>
        </w:rPr>
        <w:t>t</w:t>
      </w:r>
      <w:r w:rsidR="00E72297" w:rsidRPr="007F3E2A">
        <w:rPr>
          <w:rFonts w:ascii="Garamond" w:hAnsi="Garamond"/>
        </w:rPr>
        <w:t xml:space="preserve"> (marrëveshje kuadër), ku parashikohet ofrimi i programeve të përbashkëta të studimit</w:t>
      </w:r>
      <w:r w:rsidR="0018425C">
        <w:rPr>
          <w:rFonts w:ascii="Garamond" w:hAnsi="Garamond"/>
        </w:rPr>
        <w:t>;</w:t>
      </w:r>
    </w:p>
    <w:p w14:paraId="3A96B8F2" w14:textId="374A425A" w:rsidR="00E72297" w:rsidRPr="007F3E2A" w:rsidRDefault="008B1455" w:rsidP="00074535">
      <w:pPr>
        <w:ind w:firstLine="284"/>
        <w:jc w:val="both"/>
        <w:rPr>
          <w:rFonts w:ascii="Garamond" w:hAnsi="Garamond"/>
        </w:rPr>
      </w:pPr>
      <w:r w:rsidRPr="007F3E2A">
        <w:rPr>
          <w:rFonts w:ascii="Garamond" w:hAnsi="Garamond"/>
        </w:rPr>
        <w:t xml:space="preserve">c) </w:t>
      </w:r>
      <w:r w:rsidR="0018425C" w:rsidRPr="007F3E2A">
        <w:rPr>
          <w:rFonts w:ascii="Garamond" w:hAnsi="Garamond"/>
        </w:rPr>
        <w:t>m</w:t>
      </w:r>
      <w:r w:rsidR="00E775F1" w:rsidRPr="007F3E2A">
        <w:rPr>
          <w:rFonts w:ascii="Garamond" w:hAnsi="Garamond"/>
        </w:rPr>
        <w:t>arrëveshja</w:t>
      </w:r>
      <w:r w:rsidR="00E72297" w:rsidRPr="007F3E2A">
        <w:rPr>
          <w:rFonts w:ascii="Garamond" w:hAnsi="Garamond"/>
        </w:rPr>
        <w:t xml:space="preserve"> specifike për programin konkret të studimit</w:t>
      </w:r>
      <w:r w:rsidR="0018425C">
        <w:rPr>
          <w:rFonts w:ascii="Garamond" w:hAnsi="Garamond"/>
        </w:rPr>
        <w:t>,</w:t>
      </w:r>
      <w:r w:rsidR="00E72297" w:rsidRPr="007F3E2A">
        <w:rPr>
          <w:rFonts w:ascii="Garamond" w:hAnsi="Garamond"/>
        </w:rPr>
        <w:t xml:space="preserve"> ku të parashikohen modalitetet e ofrimit të tij, si</w:t>
      </w:r>
      <w:r w:rsidR="0018425C">
        <w:rPr>
          <w:rFonts w:ascii="Garamond" w:hAnsi="Garamond"/>
        </w:rPr>
        <w:t>:</w:t>
      </w:r>
      <w:r w:rsidR="00E72297" w:rsidRPr="007F3E2A">
        <w:rPr>
          <w:rFonts w:ascii="Garamond" w:hAnsi="Garamond"/>
        </w:rPr>
        <w:t xml:space="preserve"> autorësia dhe pronësia e syllabuseve të depozituara, gjuha dhe metoda e mësimit dhe provimeve, shkëmbimi i stafit pedagogjik etj. Kjo marrëveshje mund të jetë </w:t>
      </w:r>
      <w:r w:rsidR="00E775F1" w:rsidRPr="007F3E2A">
        <w:rPr>
          <w:rFonts w:ascii="Garamond" w:hAnsi="Garamond"/>
        </w:rPr>
        <w:t>e</w:t>
      </w:r>
      <w:r w:rsidR="00E72297" w:rsidRPr="007F3E2A">
        <w:rPr>
          <w:rFonts w:ascii="Garamond" w:hAnsi="Garamond"/>
        </w:rPr>
        <w:t>dhe në formën e rregullores së përbashkët mësimore</w:t>
      </w:r>
      <w:r w:rsidR="0018425C">
        <w:rPr>
          <w:rFonts w:ascii="Garamond" w:hAnsi="Garamond"/>
        </w:rPr>
        <w:t>;</w:t>
      </w:r>
    </w:p>
    <w:p w14:paraId="4341E113" w14:textId="11D1D04D" w:rsidR="00E72297" w:rsidRPr="007F3E2A" w:rsidRDefault="008B1455" w:rsidP="00074535">
      <w:pPr>
        <w:ind w:firstLine="284"/>
        <w:jc w:val="both"/>
        <w:rPr>
          <w:rFonts w:ascii="Garamond" w:hAnsi="Garamond"/>
        </w:rPr>
      </w:pPr>
      <w:r w:rsidRPr="007F3E2A">
        <w:rPr>
          <w:rFonts w:ascii="Garamond" w:hAnsi="Garamond"/>
        </w:rPr>
        <w:t xml:space="preserve">d) </w:t>
      </w:r>
      <w:r w:rsidR="0018425C" w:rsidRPr="007F3E2A">
        <w:rPr>
          <w:rFonts w:ascii="Garamond" w:hAnsi="Garamond"/>
        </w:rPr>
        <w:t>l</w:t>
      </w:r>
      <w:r w:rsidR="00E72297" w:rsidRPr="007F3E2A">
        <w:rPr>
          <w:rFonts w:ascii="Garamond" w:hAnsi="Garamond"/>
        </w:rPr>
        <w:t>loji dhe modeli i diplomës (e dyfisht</w:t>
      </w:r>
      <w:r w:rsidR="00E775F1" w:rsidRPr="007F3E2A">
        <w:rPr>
          <w:rFonts w:ascii="Garamond" w:hAnsi="Garamond"/>
        </w:rPr>
        <w:t>ë, e shumëfishtë, e përbashkët),</w:t>
      </w:r>
      <w:r w:rsidR="00E72297" w:rsidRPr="007F3E2A">
        <w:rPr>
          <w:rFonts w:ascii="Garamond" w:hAnsi="Garamond"/>
        </w:rPr>
        <w:t xml:space="preserve"> </w:t>
      </w:r>
      <w:r w:rsidR="00E775F1" w:rsidRPr="007F3E2A">
        <w:rPr>
          <w:rFonts w:ascii="Garamond" w:hAnsi="Garamond"/>
        </w:rPr>
        <w:t xml:space="preserve">i </w:t>
      </w:r>
      <w:r w:rsidR="00E72297" w:rsidRPr="007F3E2A">
        <w:rPr>
          <w:rFonts w:ascii="Garamond" w:hAnsi="Garamond"/>
        </w:rPr>
        <w:t>miratuar nga IAL-të.</w:t>
      </w:r>
    </w:p>
    <w:p w14:paraId="5164627A" w14:textId="001E143E" w:rsidR="00E72297" w:rsidRPr="007F3E2A" w:rsidRDefault="008B1455" w:rsidP="00074535">
      <w:pPr>
        <w:ind w:firstLine="284"/>
        <w:jc w:val="both"/>
        <w:rPr>
          <w:rFonts w:ascii="Garamond" w:hAnsi="Garamond"/>
        </w:rPr>
      </w:pPr>
      <w:r w:rsidRPr="007F3E2A">
        <w:rPr>
          <w:rFonts w:ascii="Garamond" w:hAnsi="Garamond"/>
        </w:rPr>
        <w:t xml:space="preserve">7. </w:t>
      </w:r>
      <w:r w:rsidR="00E72297" w:rsidRPr="007F3E2A">
        <w:rPr>
          <w:rFonts w:ascii="Garamond" w:hAnsi="Garamond"/>
        </w:rPr>
        <w:t>Procedura për shqyrtimin e dokumentacionit për hapjen</w:t>
      </w:r>
      <w:r w:rsidR="007F3E2A">
        <w:rPr>
          <w:rFonts w:ascii="Garamond" w:hAnsi="Garamond"/>
        </w:rPr>
        <w:t xml:space="preserve"> </w:t>
      </w:r>
      <w:r w:rsidR="00E72297" w:rsidRPr="007F3E2A">
        <w:rPr>
          <w:rFonts w:ascii="Garamond" w:hAnsi="Garamond"/>
        </w:rPr>
        <w:t>e programeve të studimit:</w:t>
      </w:r>
    </w:p>
    <w:p w14:paraId="1322D497" w14:textId="3B2984FA" w:rsidR="00E72297" w:rsidRPr="007F3E2A" w:rsidRDefault="008B1455" w:rsidP="00074535">
      <w:pPr>
        <w:ind w:firstLine="284"/>
        <w:jc w:val="both"/>
        <w:rPr>
          <w:rFonts w:ascii="Garamond" w:hAnsi="Garamond"/>
        </w:rPr>
      </w:pPr>
      <w:r w:rsidRPr="007F3E2A">
        <w:rPr>
          <w:rFonts w:ascii="Garamond" w:hAnsi="Garamond"/>
        </w:rPr>
        <w:t xml:space="preserve">a) </w:t>
      </w:r>
      <w:r w:rsidR="0018425C" w:rsidRPr="007F3E2A">
        <w:rPr>
          <w:rFonts w:ascii="Garamond" w:hAnsi="Garamond"/>
        </w:rPr>
        <w:t>s</w:t>
      </w:r>
      <w:r w:rsidR="00E72297" w:rsidRPr="007F3E2A">
        <w:rPr>
          <w:rFonts w:ascii="Garamond" w:hAnsi="Garamond"/>
        </w:rPr>
        <w:t>hqyrtimi paraprak i dokumentacionit të mësipërm realizohet në MASR, brenda 21 ditëve nga depozitimi. Në rastet kur dokumentacioni është i paplotë apo konstatohen mangësi/pasaktësi, MASR</w:t>
      </w:r>
      <w:r w:rsidR="0018425C">
        <w:rPr>
          <w:rFonts w:ascii="Garamond" w:hAnsi="Garamond"/>
        </w:rPr>
        <w:t>-ja</w:t>
      </w:r>
      <w:r w:rsidR="00E72297" w:rsidRPr="007F3E2A">
        <w:rPr>
          <w:rFonts w:ascii="Garamond" w:hAnsi="Garamond"/>
        </w:rPr>
        <w:t xml:space="preserve"> i kërkon IAL-së që të bëjë plotësimin/saktësimin e dokumentacionit, brenda 15 ditëve nga data e njoftimit. Në mungesë të plotësimit të dokumentacionit brenda këtij afati, konsiderohet se subjekti ka hequr dorë në heshtje nga aplikimi dhe praktika arkivohet</w:t>
      </w:r>
      <w:r w:rsidR="0018425C">
        <w:rPr>
          <w:rFonts w:ascii="Garamond" w:hAnsi="Garamond"/>
        </w:rPr>
        <w:t>;</w:t>
      </w:r>
    </w:p>
    <w:p w14:paraId="3A425868" w14:textId="4320E187" w:rsidR="00E72297" w:rsidRPr="007F3E2A" w:rsidRDefault="008B1455" w:rsidP="00074535">
      <w:pPr>
        <w:ind w:firstLine="284"/>
        <w:jc w:val="both"/>
        <w:rPr>
          <w:rFonts w:ascii="Garamond" w:hAnsi="Garamond"/>
        </w:rPr>
      </w:pPr>
      <w:r w:rsidRPr="007F3E2A">
        <w:rPr>
          <w:rFonts w:ascii="Garamond" w:hAnsi="Garamond"/>
        </w:rPr>
        <w:t xml:space="preserve">b) </w:t>
      </w:r>
      <w:r w:rsidR="0018425C" w:rsidRPr="007F3E2A">
        <w:rPr>
          <w:rFonts w:ascii="Garamond" w:hAnsi="Garamond"/>
        </w:rPr>
        <w:t>n</w:t>
      </w:r>
      <w:r w:rsidR="00E72297" w:rsidRPr="007F3E2A">
        <w:rPr>
          <w:rFonts w:ascii="Garamond" w:hAnsi="Garamond"/>
        </w:rPr>
        <w:t>ë rast se dokumentacioni konsiderohet i plotë, dokumentacioni i kalon për vlerësim ekspertëve të caktuar nga MASR</w:t>
      </w:r>
      <w:r w:rsidR="0018425C">
        <w:rPr>
          <w:rFonts w:ascii="Garamond" w:hAnsi="Garamond"/>
        </w:rPr>
        <w:t>-ja</w:t>
      </w:r>
      <w:r w:rsidR="00E72297" w:rsidRPr="007F3E2A">
        <w:rPr>
          <w:rFonts w:ascii="Garamond" w:hAnsi="Garamond"/>
        </w:rPr>
        <w:t>, sipas fushave të ekspertizës dhe të zgjedhur nga lista vjetore e ekspertëve të miratuar nga ASCAL</w:t>
      </w:r>
      <w:r w:rsidR="0018425C">
        <w:rPr>
          <w:rFonts w:ascii="Garamond" w:hAnsi="Garamond"/>
        </w:rPr>
        <w:t>-ja</w:t>
      </w:r>
      <w:r w:rsidR="00E72297" w:rsidRPr="007F3E2A">
        <w:rPr>
          <w:rFonts w:ascii="Garamond" w:hAnsi="Garamond"/>
        </w:rPr>
        <w:t>, të caktuar me urdhër të ministrit. Ekspertët</w:t>
      </w:r>
      <w:r w:rsidR="0018425C">
        <w:rPr>
          <w:rFonts w:ascii="Garamond" w:hAnsi="Garamond"/>
        </w:rPr>
        <w:t>,</w:t>
      </w:r>
      <w:r w:rsidR="00E72297" w:rsidRPr="007F3E2A">
        <w:rPr>
          <w:rFonts w:ascii="Garamond" w:hAnsi="Garamond"/>
        </w:rPr>
        <w:t xml:space="preserve"> brenda 21 ditëve</w:t>
      </w:r>
      <w:r w:rsidR="0018425C">
        <w:rPr>
          <w:rFonts w:ascii="Garamond" w:hAnsi="Garamond"/>
        </w:rPr>
        <w:t>,</w:t>
      </w:r>
      <w:r w:rsidR="00E72297" w:rsidRPr="007F3E2A">
        <w:rPr>
          <w:rFonts w:ascii="Garamond" w:hAnsi="Garamond"/>
        </w:rPr>
        <w:t xml:space="preserve"> dorëzojnë raportin e vlerësimit në MASR. Në rastet kur dokumentacioni vlerësohet nga ekspertët se është i paplotë apo konstatohen mangësi/pasaktësi, institucionit i kërkohet plotësimi i tij brenda 15 ditëve nga marrja e njoftimit. Në mungesë të plotësimit të dokumentacionit</w:t>
      </w:r>
      <w:r w:rsidR="0018425C">
        <w:rPr>
          <w:rFonts w:ascii="Garamond" w:hAnsi="Garamond"/>
        </w:rPr>
        <w:t>,</w:t>
      </w:r>
      <w:r w:rsidR="00E72297" w:rsidRPr="007F3E2A">
        <w:rPr>
          <w:rFonts w:ascii="Garamond" w:hAnsi="Garamond"/>
        </w:rPr>
        <w:t xml:space="preserve"> brenda këtij afati, </w:t>
      </w:r>
      <w:r w:rsidR="00E775F1" w:rsidRPr="007F3E2A">
        <w:rPr>
          <w:rFonts w:ascii="Garamond" w:hAnsi="Garamond"/>
        </w:rPr>
        <w:t>konsiderohet</w:t>
      </w:r>
      <w:r w:rsidR="00E72297" w:rsidRPr="007F3E2A">
        <w:rPr>
          <w:rFonts w:ascii="Garamond" w:hAnsi="Garamond"/>
        </w:rPr>
        <w:t xml:space="preserve"> se subjekti ka hequr dorë në heshtje nga aplikimi dhe praktika arkivohet</w:t>
      </w:r>
      <w:r w:rsidR="0018425C">
        <w:rPr>
          <w:rFonts w:ascii="Garamond" w:hAnsi="Garamond"/>
        </w:rPr>
        <w:t>;</w:t>
      </w:r>
    </w:p>
    <w:p w14:paraId="1E46666C" w14:textId="3CE84A81" w:rsidR="00E72297" w:rsidRPr="007F3E2A" w:rsidRDefault="008B1455" w:rsidP="00074535">
      <w:pPr>
        <w:ind w:firstLine="284"/>
        <w:jc w:val="both"/>
        <w:rPr>
          <w:rFonts w:ascii="Garamond" w:hAnsi="Garamond"/>
        </w:rPr>
      </w:pPr>
      <w:r w:rsidRPr="007F3E2A">
        <w:rPr>
          <w:rFonts w:ascii="Garamond" w:hAnsi="Garamond"/>
        </w:rPr>
        <w:t xml:space="preserve">c) </w:t>
      </w:r>
      <w:r w:rsidR="0018425C" w:rsidRPr="007F3E2A">
        <w:rPr>
          <w:rFonts w:ascii="Garamond" w:hAnsi="Garamond"/>
        </w:rPr>
        <w:t>d</w:t>
      </w:r>
      <w:r w:rsidR="00E72297" w:rsidRPr="007F3E2A">
        <w:rPr>
          <w:rFonts w:ascii="Garamond" w:hAnsi="Garamond"/>
        </w:rPr>
        <w:t>okumentacioni i plotësuar i kalon për rivlerësim ekspertëve, të cilët, brenda 15 ditëve, dorëzojnë raportin e rivlerësimit në MASR. Në rastet kur dokumentacioni është përsëri i paplotë, praktika arkivohet</w:t>
      </w:r>
      <w:r w:rsidR="0018425C">
        <w:rPr>
          <w:rFonts w:ascii="Garamond" w:hAnsi="Garamond"/>
        </w:rPr>
        <w:t>;</w:t>
      </w:r>
    </w:p>
    <w:p w14:paraId="0DD41282" w14:textId="568FA8AA" w:rsidR="00E72297" w:rsidRPr="007F3E2A" w:rsidRDefault="008B1455" w:rsidP="00074535">
      <w:pPr>
        <w:ind w:firstLine="284"/>
        <w:jc w:val="both"/>
        <w:rPr>
          <w:rFonts w:ascii="Garamond" w:hAnsi="Garamond"/>
        </w:rPr>
      </w:pPr>
      <w:r w:rsidRPr="007F3E2A">
        <w:rPr>
          <w:rFonts w:ascii="Garamond" w:hAnsi="Garamond"/>
        </w:rPr>
        <w:t xml:space="preserve">d) </w:t>
      </w:r>
      <w:r w:rsidR="0018425C" w:rsidRPr="007F3E2A">
        <w:rPr>
          <w:rFonts w:ascii="Garamond" w:hAnsi="Garamond"/>
        </w:rPr>
        <w:t>p</w:t>
      </w:r>
      <w:r w:rsidR="00E72297" w:rsidRPr="007F3E2A">
        <w:rPr>
          <w:rFonts w:ascii="Garamond" w:hAnsi="Garamond"/>
        </w:rPr>
        <w:t>as vlerësimit përfundimtar pozitiv nga ekspertët, ministri miraton me urdhër hapjen e programit të studimit.</w:t>
      </w:r>
    </w:p>
    <w:p w14:paraId="1BD6AD77" w14:textId="42DF4D34" w:rsidR="00E72297" w:rsidRPr="007F3E2A" w:rsidRDefault="00C00D59"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DOKUMENTACIONI DHE PROCEDURA PËR RIORGANIZIMIN E PROGRAMEVE TË STUDIMIT MBI MASËN 20% TË SHPREHUR NË KREDITE</w:t>
      </w:r>
    </w:p>
    <w:p w14:paraId="15C97677" w14:textId="6F43DF69" w:rsidR="00E72297" w:rsidRPr="007F3E2A" w:rsidRDefault="00C00D59"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IAL</w:t>
      </w:r>
      <w:r w:rsidR="0018425C">
        <w:rPr>
          <w:rFonts w:ascii="Garamond" w:hAnsi="Garamond"/>
        </w:rPr>
        <w:t>-ja</w:t>
      </w:r>
      <w:r w:rsidR="00E72297" w:rsidRPr="007F3E2A">
        <w:rPr>
          <w:rFonts w:ascii="Garamond" w:hAnsi="Garamond"/>
        </w:rPr>
        <w:t xml:space="preserve"> ngarkon aplikimin </w:t>
      </w:r>
      <w:r w:rsidR="002B5864" w:rsidRPr="002B5864">
        <w:rPr>
          <w:rFonts w:ascii="Garamond" w:hAnsi="Garamond"/>
          <w:i/>
        </w:rPr>
        <w:t>në platformën e-Albania</w:t>
      </w:r>
      <w:r w:rsidR="00E72297" w:rsidRPr="002B5864">
        <w:rPr>
          <w:rFonts w:ascii="Garamond" w:hAnsi="Garamond"/>
          <w:i/>
        </w:rPr>
        <w:t>,</w:t>
      </w:r>
      <w:r w:rsidR="00E72297" w:rsidRPr="007F3E2A">
        <w:rPr>
          <w:rFonts w:ascii="Garamond" w:hAnsi="Garamond"/>
        </w:rPr>
        <w:t xml:space="preserve"> </w:t>
      </w:r>
      <w:r w:rsidR="00504C34" w:rsidRPr="00504C34">
        <w:rPr>
          <w:rFonts w:ascii="Garamond" w:hAnsi="Garamond"/>
          <w:i/>
        </w:rPr>
        <w:t>sipas formularit përkatës në platformën e-Albania</w:t>
      </w:r>
      <w:r w:rsidR="00E72297" w:rsidRPr="007F3E2A">
        <w:rPr>
          <w:rFonts w:ascii="Garamond" w:hAnsi="Garamond"/>
        </w:rPr>
        <w:t xml:space="preserve">, për riorganizimin e programeve të studimit, brenda datës 30 shtator për vitin pasardhës, i cili shqyrtohet nga MASR. </w:t>
      </w:r>
    </w:p>
    <w:p w14:paraId="6CD26A9A" w14:textId="0EEBF782" w:rsidR="00E72297" w:rsidRPr="007F3E2A" w:rsidRDefault="00C00D59" w:rsidP="00074535">
      <w:pPr>
        <w:ind w:firstLine="284"/>
        <w:jc w:val="both"/>
        <w:rPr>
          <w:rFonts w:ascii="Garamond" w:hAnsi="Garamond"/>
        </w:rPr>
      </w:pPr>
      <w:r w:rsidRPr="007F3E2A">
        <w:rPr>
          <w:rFonts w:ascii="Garamond" w:hAnsi="Garamond"/>
        </w:rPr>
        <w:t xml:space="preserve">2. </w:t>
      </w:r>
      <w:r w:rsidR="007A4438">
        <w:rPr>
          <w:rFonts w:ascii="Garamond" w:hAnsi="Garamond"/>
        </w:rPr>
        <w:t>MASR</w:t>
      </w:r>
      <w:r w:rsidR="007A0DE2">
        <w:rPr>
          <w:rFonts w:ascii="Garamond" w:hAnsi="Garamond"/>
        </w:rPr>
        <w:t>-ja,</w:t>
      </w:r>
      <w:r w:rsidR="007A4438">
        <w:rPr>
          <w:rFonts w:ascii="Garamond" w:hAnsi="Garamond"/>
        </w:rPr>
        <w:t xml:space="preserve"> brenda një afati 15-</w:t>
      </w:r>
      <w:r w:rsidR="00E72297" w:rsidRPr="007F3E2A">
        <w:rPr>
          <w:rFonts w:ascii="Garamond" w:hAnsi="Garamond"/>
        </w:rPr>
        <w:t>ditor nga data e aplikimit njofton subjektin në formë elektronike për vlerësimin e aplikimit.</w:t>
      </w:r>
      <w:r w:rsidR="007F3E2A">
        <w:rPr>
          <w:rFonts w:ascii="Garamond" w:hAnsi="Garamond"/>
        </w:rPr>
        <w:t xml:space="preserve"> </w:t>
      </w:r>
    </w:p>
    <w:p w14:paraId="5F5078B3" w14:textId="6D639FFA" w:rsidR="00E72297" w:rsidRPr="007F3E2A" w:rsidRDefault="00C00D59"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Në rast vlerësimi pozitiv nga MASR</w:t>
      </w:r>
      <w:r w:rsidR="007A0DE2">
        <w:rPr>
          <w:rFonts w:ascii="Garamond" w:hAnsi="Garamond"/>
        </w:rPr>
        <w:t>-ja</w:t>
      </w:r>
      <w:r w:rsidR="00E72297" w:rsidRPr="007F3E2A">
        <w:rPr>
          <w:rFonts w:ascii="Garamond" w:hAnsi="Garamond"/>
        </w:rPr>
        <w:t>, subjekti ngarkon elektronikisht dokumentacionin e mëposhtëm</w:t>
      </w:r>
      <w:r w:rsidR="00E775F1" w:rsidRPr="007F3E2A">
        <w:rPr>
          <w:rFonts w:ascii="Garamond" w:hAnsi="Garamond"/>
        </w:rPr>
        <w:t>:</w:t>
      </w:r>
    </w:p>
    <w:p w14:paraId="2D335474" w14:textId="72581ED9" w:rsidR="00E72297" w:rsidRPr="007F3E2A" w:rsidRDefault="00C00D59" w:rsidP="00074535">
      <w:pPr>
        <w:ind w:firstLine="284"/>
        <w:jc w:val="both"/>
        <w:rPr>
          <w:rFonts w:ascii="Garamond" w:hAnsi="Garamond"/>
        </w:rPr>
      </w:pPr>
      <w:r w:rsidRPr="007F3E2A">
        <w:rPr>
          <w:rFonts w:ascii="Garamond" w:hAnsi="Garamond"/>
        </w:rPr>
        <w:t xml:space="preserve">a) </w:t>
      </w:r>
      <w:r w:rsidR="00E775F1" w:rsidRPr="007F3E2A">
        <w:rPr>
          <w:rFonts w:ascii="Garamond" w:hAnsi="Garamond"/>
        </w:rPr>
        <w:t>v</w:t>
      </w:r>
      <w:r w:rsidR="00E72297" w:rsidRPr="007F3E2A">
        <w:rPr>
          <w:rFonts w:ascii="Garamond" w:hAnsi="Garamond"/>
        </w:rPr>
        <w:t>endimin e Senatit Akademik dhe i Bordit të Administrimit të IAL-së;</w:t>
      </w:r>
    </w:p>
    <w:p w14:paraId="253BAF6C" w14:textId="39A46FAE" w:rsidR="00E72297" w:rsidRPr="007F3E2A" w:rsidRDefault="00C00D59"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planin mësimor ekzistues dhe planin mësimor të riorganizuar;</w:t>
      </w:r>
    </w:p>
    <w:p w14:paraId="7DC58E6F" w14:textId="745D41FF" w:rsidR="00E72297" w:rsidRPr="007F3E2A" w:rsidRDefault="00C00D59"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rregulloren e programit të studimit që riorganizohet;</w:t>
      </w:r>
    </w:p>
    <w:p w14:paraId="1EF62E1D" w14:textId="38B9C108" w:rsidR="00E72297" w:rsidRPr="007F3E2A" w:rsidRDefault="00C00D59"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programet e lëndëve (syllabuset) të nënshkruara nga titullari/pedagogu i lëndës (për programet profesionale);</w:t>
      </w:r>
    </w:p>
    <w:p w14:paraId="6553D6B0" w14:textId="492F313D" w:rsidR="00E72297" w:rsidRDefault="00C00D59" w:rsidP="00074535">
      <w:pPr>
        <w:ind w:firstLine="284"/>
        <w:jc w:val="both"/>
        <w:rPr>
          <w:rFonts w:ascii="Garamond" w:hAnsi="Garamond"/>
        </w:rPr>
      </w:pPr>
      <w:r w:rsidRPr="007F3E2A">
        <w:rPr>
          <w:rFonts w:ascii="Garamond" w:hAnsi="Garamond"/>
        </w:rPr>
        <w:t xml:space="preserve">e) </w:t>
      </w:r>
      <w:r w:rsidR="00E72297" w:rsidRPr="007F3E2A">
        <w:rPr>
          <w:rFonts w:ascii="Garamond" w:hAnsi="Garamond"/>
        </w:rPr>
        <w:t>l</w:t>
      </w:r>
      <w:r w:rsidR="00CA446D" w:rsidRPr="007F3E2A">
        <w:rPr>
          <w:rFonts w:ascii="Garamond" w:hAnsi="Garamond"/>
        </w:rPr>
        <w:t>istën</w:t>
      </w:r>
      <w:r w:rsidR="00E72297" w:rsidRPr="007F3E2A">
        <w:rPr>
          <w:rFonts w:ascii="Garamond" w:hAnsi="Garamond"/>
        </w:rPr>
        <w:t xml:space="preserve"> e stafit akademik në funksion të</w:t>
      </w:r>
      <w:r w:rsidR="00CA446D" w:rsidRPr="007F3E2A">
        <w:rPr>
          <w:rFonts w:ascii="Garamond" w:hAnsi="Garamond"/>
        </w:rPr>
        <w:t xml:space="preserve"> programit të studimit dhe formën</w:t>
      </w:r>
      <w:r w:rsidR="00E72297" w:rsidRPr="007F3E2A">
        <w:rPr>
          <w:rFonts w:ascii="Garamond" w:hAnsi="Garamond"/>
        </w:rPr>
        <w:t xml:space="preserve"> e angazhimit (me kohë të plotë, me kohë të pjesshme) shoqëruar me kontratat e punësimit ose vërtetim të rektorit mbi formën e punësimit të tyre dhe kohëzgjatjen me ose pa afat të caktuar, sipas kategorisë së personelit.</w:t>
      </w:r>
    </w:p>
    <w:p w14:paraId="7FCEAD97" w14:textId="655611ED" w:rsidR="00EC39DF" w:rsidRPr="00EC39DF" w:rsidRDefault="00EC39DF" w:rsidP="00074535">
      <w:pPr>
        <w:ind w:firstLine="284"/>
        <w:jc w:val="both"/>
        <w:rPr>
          <w:rFonts w:ascii="Garamond" w:hAnsi="Garamond"/>
          <w:i/>
        </w:rPr>
      </w:pPr>
      <w:r w:rsidRPr="00EC39DF">
        <w:rPr>
          <w:rFonts w:ascii="Garamond" w:hAnsi="Garamond"/>
          <w:i/>
        </w:rPr>
        <w:t>f) Mandatpagesën për tarifën që paguhet për vlerësimin nga ekspertët e programit të  studimit, sipas përcaktimeve në VKM-në nr. 109/2017, të ndryshuar.</w:t>
      </w:r>
    </w:p>
    <w:p w14:paraId="5C601B11" w14:textId="077BD420" w:rsidR="00E72297" w:rsidRPr="007F3E2A" w:rsidRDefault="00C00D59"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Procedura për shqyrtimin e dokumentacionit për riorganizimin</w:t>
      </w:r>
      <w:r w:rsidR="007F3E2A">
        <w:rPr>
          <w:rFonts w:ascii="Garamond" w:hAnsi="Garamond"/>
        </w:rPr>
        <w:t xml:space="preserve"> </w:t>
      </w:r>
      <w:r w:rsidR="00E72297" w:rsidRPr="007F3E2A">
        <w:rPr>
          <w:rFonts w:ascii="Garamond" w:hAnsi="Garamond"/>
        </w:rPr>
        <w:t>e prog</w:t>
      </w:r>
      <w:r w:rsidR="009B5C71">
        <w:rPr>
          <w:rFonts w:ascii="Garamond" w:hAnsi="Garamond"/>
        </w:rPr>
        <w:t>rameve të studimit mbi masën 20</w:t>
      </w:r>
      <w:r w:rsidR="00E72297" w:rsidRPr="007F3E2A">
        <w:rPr>
          <w:rFonts w:ascii="Garamond" w:hAnsi="Garamond"/>
        </w:rPr>
        <w:t>% të shprehur në kredite:</w:t>
      </w:r>
    </w:p>
    <w:p w14:paraId="6DFB420D" w14:textId="634E3E46" w:rsidR="00E72297" w:rsidRPr="007F3E2A" w:rsidRDefault="00C00D59" w:rsidP="00074535">
      <w:pPr>
        <w:ind w:firstLine="284"/>
        <w:jc w:val="both"/>
        <w:rPr>
          <w:rFonts w:ascii="Garamond" w:hAnsi="Garamond"/>
        </w:rPr>
      </w:pPr>
      <w:r w:rsidRPr="007F3E2A">
        <w:rPr>
          <w:rFonts w:ascii="Garamond" w:hAnsi="Garamond"/>
        </w:rPr>
        <w:t xml:space="preserve">a) </w:t>
      </w:r>
      <w:r w:rsidR="009B5C71" w:rsidRPr="007F3E2A">
        <w:rPr>
          <w:rFonts w:ascii="Garamond" w:hAnsi="Garamond"/>
        </w:rPr>
        <w:t>s</w:t>
      </w:r>
      <w:r w:rsidR="00E72297" w:rsidRPr="007F3E2A">
        <w:rPr>
          <w:rFonts w:ascii="Garamond" w:hAnsi="Garamond"/>
        </w:rPr>
        <w:t>hqyrtimi i dokumentacionit bëhet në MASR, brenda 21 ditëve nga data e depozitimit. Në rastet kur konstatohen mangësi/pasaktësi, MASR i kërkon IAL-së të bëjë plotësimin/saktësimin e dokumentacionit brenda 15 ditëve nga data e njoftimit. Në mungesë të plotësimit të dokumentacionit, brenda këtij afati, konsiderohet se subjekti ka hequr dorë në heshtje nga aplikimi dhe praktika arkivohet</w:t>
      </w:r>
      <w:r w:rsidR="00525EBE">
        <w:rPr>
          <w:rFonts w:ascii="Garamond" w:hAnsi="Garamond"/>
        </w:rPr>
        <w:t>;</w:t>
      </w:r>
    </w:p>
    <w:p w14:paraId="5B21D59F" w14:textId="75515797" w:rsidR="00E72297" w:rsidRPr="007F3E2A" w:rsidRDefault="00C00D59" w:rsidP="00074535">
      <w:pPr>
        <w:ind w:firstLine="284"/>
        <w:jc w:val="both"/>
        <w:rPr>
          <w:rFonts w:ascii="Garamond" w:hAnsi="Garamond"/>
        </w:rPr>
      </w:pPr>
      <w:r w:rsidRPr="007F3E2A">
        <w:rPr>
          <w:rFonts w:ascii="Garamond" w:hAnsi="Garamond"/>
        </w:rPr>
        <w:t xml:space="preserve">b) </w:t>
      </w:r>
      <w:r w:rsidR="009B5C71" w:rsidRPr="007F3E2A">
        <w:rPr>
          <w:rFonts w:ascii="Garamond" w:hAnsi="Garamond"/>
        </w:rPr>
        <w:t>d</w:t>
      </w:r>
      <w:r w:rsidR="00E72297" w:rsidRPr="007F3E2A">
        <w:rPr>
          <w:rFonts w:ascii="Garamond" w:hAnsi="Garamond"/>
        </w:rPr>
        <w:t>okumentacioni i plotësuar i kalon për vlerësim ekspertëve. Ekspertët</w:t>
      </w:r>
      <w:r w:rsidR="009B5C71">
        <w:rPr>
          <w:rFonts w:ascii="Garamond" w:hAnsi="Garamond"/>
        </w:rPr>
        <w:t>,</w:t>
      </w:r>
      <w:r w:rsidR="00E72297" w:rsidRPr="007F3E2A">
        <w:rPr>
          <w:rFonts w:ascii="Garamond" w:hAnsi="Garamond"/>
        </w:rPr>
        <w:t xml:space="preserve"> brenda 21 ditëve</w:t>
      </w:r>
      <w:r w:rsidR="00872AB8">
        <w:rPr>
          <w:rFonts w:ascii="Garamond" w:hAnsi="Garamond"/>
        </w:rPr>
        <w:t>,</w:t>
      </w:r>
      <w:r w:rsidR="00E72297" w:rsidRPr="007F3E2A">
        <w:rPr>
          <w:rFonts w:ascii="Garamond" w:hAnsi="Garamond"/>
        </w:rPr>
        <w:t xml:space="preserve"> dorëzojnë raportin e vlerësimit në MASR. Në rastet kur dokumentacioni vlerësohet se është i paplotë apo konstatohen mangësi/pasaktësi nga ekspertët, IAL-së i kërkohet plotësimi i tij, brenda 15 ditëve nga marrja e njoftimit. Në mungesë të plotësimit të dokumentacionit, brenda këtij afati, konsiderohet se subjekti ka hequr dorë në heshtje nga aplikimi dhe praktika arkivohet</w:t>
      </w:r>
      <w:r w:rsidR="00E34770">
        <w:rPr>
          <w:rFonts w:ascii="Garamond" w:hAnsi="Garamond"/>
        </w:rPr>
        <w:t>;</w:t>
      </w:r>
    </w:p>
    <w:p w14:paraId="3C0D19FE" w14:textId="50C022A5" w:rsidR="00E72297" w:rsidRPr="007F3E2A" w:rsidRDefault="00C00D59" w:rsidP="00074535">
      <w:pPr>
        <w:ind w:firstLine="284"/>
        <w:jc w:val="both"/>
        <w:rPr>
          <w:rFonts w:ascii="Garamond" w:hAnsi="Garamond"/>
        </w:rPr>
      </w:pPr>
      <w:r w:rsidRPr="007F3E2A">
        <w:rPr>
          <w:rFonts w:ascii="Garamond" w:hAnsi="Garamond"/>
        </w:rPr>
        <w:t xml:space="preserve">c) </w:t>
      </w:r>
      <w:r w:rsidR="009B5C71" w:rsidRPr="007F3E2A">
        <w:rPr>
          <w:rFonts w:ascii="Garamond" w:hAnsi="Garamond"/>
        </w:rPr>
        <w:t>n</w:t>
      </w:r>
      <w:r w:rsidR="00E72297" w:rsidRPr="007F3E2A">
        <w:rPr>
          <w:rFonts w:ascii="Garamond" w:hAnsi="Garamond"/>
        </w:rPr>
        <w:t>ë rast plotësimi nga IAL, dokumentacioni i kalon për rivlerësim ekspertëve, të cilët brenda 15 ditëve dorëzojnë raportin e rivlerësimit në MASR. Në rastet kur dokumentacioni është përsëri i paplotë, praktika përkatëse arkivohet</w:t>
      </w:r>
      <w:r w:rsidR="00E34770">
        <w:rPr>
          <w:rFonts w:ascii="Garamond" w:hAnsi="Garamond"/>
        </w:rPr>
        <w:t>;</w:t>
      </w:r>
      <w:r w:rsidR="00E72297" w:rsidRPr="007F3E2A">
        <w:rPr>
          <w:rFonts w:ascii="Garamond" w:hAnsi="Garamond"/>
        </w:rPr>
        <w:t xml:space="preserve"> </w:t>
      </w:r>
    </w:p>
    <w:p w14:paraId="5DAAE7F5" w14:textId="2BDF6914" w:rsidR="00E72297" w:rsidRPr="007F3E2A" w:rsidRDefault="00C00D59" w:rsidP="00074535">
      <w:pPr>
        <w:ind w:firstLine="284"/>
        <w:jc w:val="both"/>
        <w:rPr>
          <w:rFonts w:ascii="Garamond" w:hAnsi="Garamond"/>
        </w:rPr>
      </w:pPr>
      <w:r w:rsidRPr="007F3E2A">
        <w:rPr>
          <w:rFonts w:ascii="Garamond" w:hAnsi="Garamond"/>
        </w:rPr>
        <w:t xml:space="preserve">d) </w:t>
      </w:r>
      <w:r w:rsidR="009B5C71" w:rsidRPr="007F3E2A">
        <w:rPr>
          <w:rFonts w:ascii="Garamond" w:hAnsi="Garamond"/>
        </w:rPr>
        <w:t>p</w:t>
      </w:r>
      <w:r w:rsidR="00E72297" w:rsidRPr="007F3E2A">
        <w:rPr>
          <w:rFonts w:ascii="Garamond" w:hAnsi="Garamond"/>
        </w:rPr>
        <w:t>as vlerësimit pozitiv përfundimtar të ekspertëve, ministri miraton me urdhër riorganizimin e programit të studimit</w:t>
      </w:r>
      <w:r w:rsidR="00E34770">
        <w:rPr>
          <w:rFonts w:ascii="Garamond" w:hAnsi="Garamond"/>
        </w:rPr>
        <w:t>;</w:t>
      </w:r>
    </w:p>
    <w:p w14:paraId="0091952C" w14:textId="751BA0A4" w:rsidR="00E72297" w:rsidRPr="007F3E2A" w:rsidRDefault="00C00D59" w:rsidP="00074535">
      <w:pPr>
        <w:ind w:firstLine="284"/>
        <w:jc w:val="both"/>
        <w:rPr>
          <w:rFonts w:ascii="Garamond" w:hAnsi="Garamond"/>
        </w:rPr>
      </w:pPr>
      <w:r w:rsidRPr="007F3E2A">
        <w:rPr>
          <w:rFonts w:ascii="Garamond" w:hAnsi="Garamond"/>
        </w:rPr>
        <w:t xml:space="preserve">e) </w:t>
      </w:r>
      <w:r w:rsidR="009B5C71" w:rsidRPr="007F3E2A">
        <w:rPr>
          <w:rFonts w:ascii="Garamond" w:hAnsi="Garamond"/>
        </w:rPr>
        <w:t>n</w:t>
      </w:r>
      <w:r w:rsidR="00E72297" w:rsidRPr="007F3E2A">
        <w:rPr>
          <w:rFonts w:ascii="Garamond" w:hAnsi="Garamond"/>
        </w:rPr>
        <w:t>ë rastin kur riorganizimi i programit bëhet nën 20% të përmbajtjes së shprehur në kredite, për programe të akredituara, IAL</w:t>
      </w:r>
      <w:r w:rsidR="00872AB8">
        <w:rPr>
          <w:rFonts w:ascii="Garamond" w:hAnsi="Garamond"/>
        </w:rPr>
        <w:t>-</w:t>
      </w:r>
      <w:r w:rsidR="00E72297" w:rsidRPr="007F3E2A">
        <w:rPr>
          <w:rFonts w:ascii="Garamond" w:hAnsi="Garamond"/>
        </w:rPr>
        <w:t>ja depoziton pranë MASR</w:t>
      </w:r>
      <w:r w:rsidR="00872AB8">
        <w:rPr>
          <w:rFonts w:ascii="Garamond" w:hAnsi="Garamond"/>
        </w:rPr>
        <w:t>-së</w:t>
      </w:r>
      <w:r w:rsidR="000378DA" w:rsidRPr="007F3E2A">
        <w:rPr>
          <w:rFonts w:ascii="Garamond" w:hAnsi="Garamond"/>
        </w:rPr>
        <w:t>,</w:t>
      </w:r>
      <w:r w:rsidR="00E72297" w:rsidRPr="007F3E2A">
        <w:rPr>
          <w:rFonts w:ascii="Garamond" w:hAnsi="Garamond"/>
        </w:rPr>
        <w:t xml:space="preserve"> vendim</w:t>
      </w:r>
      <w:r w:rsidR="000378DA" w:rsidRPr="007F3E2A">
        <w:rPr>
          <w:rFonts w:ascii="Garamond" w:hAnsi="Garamond"/>
        </w:rPr>
        <w:t>in</w:t>
      </w:r>
      <w:r w:rsidR="00E72297" w:rsidRPr="007F3E2A">
        <w:rPr>
          <w:rFonts w:ascii="Garamond" w:hAnsi="Garamond"/>
        </w:rPr>
        <w:t xml:space="preserve"> e Senatit Akademik. MASR-ja njoftohet me shkrim nga institucioni i arsimit të lartë për ndryshimet e bëra në programet e studimit jo më vonë se 6 muaj para fillimit të vitit akademik. Ndryshimet nën 20% të shprehur</w:t>
      </w:r>
      <w:r w:rsidR="000378DA" w:rsidRPr="007F3E2A">
        <w:rPr>
          <w:rFonts w:ascii="Garamond" w:hAnsi="Garamond"/>
        </w:rPr>
        <w:t>a</w:t>
      </w:r>
      <w:r w:rsidR="00E72297" w:rsidRPr="007F3E2A">
        <w:rPr>
          <w:rFonts w:ascii="Garamond" w:hAnsi="Garamond"/>
        </w:rPr>
        <w:t xml:space="preserve"> në kredite të përmbajtjes së programit të studimit nuk duhet të ndryshojnë emërtesën e programit të studimit, por vetëm ndryshimet profilizuese. IAL-ja</w:t>
      </w:r>
      <w:r w:rsidR="00872AB8">
        <w:rPr>
          <w:rFonts w:ascii="Garamond" w:hAnsi="Garamond"/>
        </w:rPr>
        <w:t>,</w:t>
      </w:r>
      <w:r w:rsidR="00E72297" w:rsidRPr="007F3E2A">
        <w:rPr>
          <w:rFonts w:ascii="Garamond" w:hAnsi="Garamond"/>
        </w:rPr>
        <w:t xml:space="preserve"> nëse është e nevojshme, reflekton ndryshimet në diplomën e lëshuar. </w:t>
      </w:r>
    </w:p>
    <w:p w14:paraId="6C14736D" w14:textId="1ACDF708" w:rsidR="00E72297" w:rsidRPr="007F3E2A" w:rsidRDefault="00E72297" w:rsidP="00074535">
      <w:pPr>
        <w:ind w:firstLine="284"/>
        <w:jc w:val="both"/>
        <w:rPr>
          <w:rFonts w:ascii="Garamond" w:hAnsi="Garamond"/>
        </w:rPr>
      </w:pPr>
      <w:r w:rsidRPr="007F3E2A">
        <w:rPr>
          <w:rFonts w:ascii="Garamond" w:hAnsi="Garamond"/>
        </w:rPr>
        <w:t>C. PROCEDURAT PËR MBYLLJEN E PROGRAMEVE TË STUDIMIT</w:t>
      </w:r>
    </w:p>
    <w:p w14:paraId="679D1083" w14:textId="3155D720" w:rsidR="00E72297" w:rsidRPr="007F3E2A" w:rsidRDefault="00C00D59"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Akti për hapjen e një programi studimi shfuqizohet në rastet si më poshtë:</w:t>
      </w:r>
    </w:p>
    <w:p w14:paraId="731A7DA9" w14:textId="560492F5" w:rsidR="00EC39DF" w:rsidRPr="00EC39DF" w:rsidRDefault="00EC39DF" w:rsidP="00074535">
      <w:pPr>
        <w:ind w:firstLine="284"/>
        <w:jc w:val="both"/>
        <w:rPr>
          <w:rFonts w:ascii="Garamond" w:hAnsi="Garamond"/>
          <w:i/>
        </w:rPr>
      </w:pPr>
      <w:r w:rsidRPr="00EC39DF">
        <w:rPr>
          <w:rFonts w:ascii="Garamond" w:hAnsi="Garamond"/>
          <w:i/>
        </w:rPr>
        <w:t>a) IAL-ja aplikon në platformën e-Albania, sipas formularit përkatës për mbylljen e programit/eve të studimit, jo më vonë se 6 muaj para fillimit të vitit të ri akademik. Subjekti ngarkon kërkesën e argumentuar, shoqëruar me propozimet e njësisë bazë dhe të njësisë kryesore, si dhe vendimet përkatëse të Senatit Akademik dhe të Bordit të Administrimit. IAL-ja është përgjegjëse për pasojat juridike të ardhura nga mbyllja e programit/eve të studimit për studentët që kanë përfunduar programin apo janë në proces ndjekjeje të programit.</w:t>
      </w:r>
    </w:p>
    <w:p w14:paraId="090838B8" w14:textId="52FA1FB9" w:rsidR="00E72297" w:rsidRPr="007F3E2A" w:rsidRDefault="00C00D59" w:rsidP="00074535">
      <w:pPr>
        <w:ind w:firstLine="284"/>
        <w:jc w:val="both"/>
        <w:rPr>
          <w:rFonts w:ascii="Garamond" w:hAnsi="Garamond"/>
        </w:rPr>
      </w:pPr>
      <w:r w:rsidRPr="007F3E2A">
        <w:rPr>
          <w:rFonts w:ascii="Garamond" w:hAnsi="Garamond"/>
        </w:rPr>
        <w:t xml:space="preserve">b) </w:t>
      </w:r>
      <w:r w:rsidR="00525EBE" w:rsidRPr="007F3E2A">
        <w:rPr>
          <w:rFonts w:ascii="Garamond" w:hAnsi="Garamond"/>
        </w:rPr>
        <w:t xml:space="preserve">kur </w:t>
      </w:r>
      <w:r w:rsidR="000378DA" w:rsidRPr="007F3E2A">
        <w:rPr>
          <w:rFonts w:ascii="Garamond" w:hAnsi="Garamond"/>
        </w:rPr>
        <w:t>IAL-ja</w:t>
      </w:r>
      <w:r w:rsidR="00E72297" w:rsidRPr="007F3E2A">
        <w:rPr>
          <w:rFonts w:ascii="Garamond" w:hAnsi="Garamond"/>
        </w:rPr>
        <w:t xml:space="preserve"> nuk e aktivizon programin brenda dy viteve akademike të njëpasnjëshme nga dalja e urdhrit të hapjes, leja e dhënë për hapjen e këtij programi studimi bëhet e pavlefshme</w:t>
      </w:r>
      <w:r w:rsidR="00525EBE">
        <w:rPr>
          <w:rFonts w:ascii="Garamond" w:hAnsi="Garamond"/>
        </w:rPr>
        <w:t>;</w:t>
      </w:r>
    </w:p>
    <w:p w14:paraId="1B74AF68" w14:textId="059CBF80" w:rsidR="00E72297" w:rsidRPr="007F3E2A" w:rsidRDefault="00C00D59" w:rsidP="00074535">
      <w:pPr>
        <w:ind w:firstLine="284"/>
        <w:jc w:val="both"/>
        <w:rPr>
          <w:rFonts w:ascii="Garamond" w:hAnsi="Garamond"/>
        </w:rPr>
      </w:pPr>
      <w:r w:rsidRPr="007F3E2A">
        <w:rPr>
          <w:rFonts w:ascii="Garamond" w:hAnsi="Garamond"/>
        </w:rPr>
        <w:t xml:space="preserve">c) </w:t>
      </w:r>
      <w:r w:rsidR="00525EBE" w:rsidRPr="007F3E2A">
        <w:rPr>
          <w:rFonts w:ascii="Garamond" w:hAnsi="Garamond"/>
        </w:rPr>
        <w:t xml:space="preserve">kur </w:t>
      </w:r>
      <w:r w:rsidR="00CC7F3B" w:rsidRPr="007F3E2A">
        <w:rPr>
          <w:rFonts w:ascii="Garamond" w:hAnsi="Garamond"/>
        </w:rPr>
        <w:t xml:space="preserve">konstatohet </w:t>
      </w:r>
      <w:r w:rsidR="00E72297" w:rsidRPr="007F3E2A">
        <w:rPr>
          <w:rFonts w:ascii="Garamond" w:hAnsi="Garamond"/>
        </w:rPr>
        <w:t xml:space="preserve">mosrespektimi, nga ana e një </w:t>
      </w:r>
      <w:r w:rsidR="00CC7F3B" w:rsidRPr="007F3E2A">
        <w:rPr>
          <w:rFonts w:ascii="Garamond" w:hAnsi="Garamond"/>
        </w:rPr>
        <w:t>IAL-je</w:t>
      </w:r>
      <w:r w:rsidR="00E72297" w:rsidRPr="007F3E2A">
        <w:rPr>
          <w:rFonts w:ascii="Garamond" w:hAnsi="Garamond"/>
        </w:rPr>
        <w:t xml:space="preserve">, </w:t>
      </w:r>
      <w:r w:rsidR="00CC7F3B" w:rsidRPr="007F3E2A">
        <w:rPr>
          <w:rFonts w:ascii="Garamond" w:hAnsi="Garamond"/>
        </w:rPr>
        <w:t>i</w:t>
      </w:r>
      <w:r w:rsidR="00E72297" w:rsidRPr="007F3E2A">
        <w:rPr>
          <w:rFonts w:ascii="Garamond" w:hAnsi="Garamond"/>
        </w:rPr>
        <w:t xml:space="preserve"> kritereve të ligjshmërisë dhe/ose të akreditimit të një programi studimi</w:t>
      </w:r>
      <w:r w:rsidR="00525EBE">
        <w:rPr>
          <w:rFonts w:ascii="Garamond" w:hAnsi="Garamond"/>
        </w:rPr>
        <w:t>;</w:t>
      </w:r>
    </w:p>
    <w:p w14:paraId="6679E3F9" w14:textId="7DAA7553" w:rsidR="00E72297" w:rsidRPr="007F3E2A" w:rsidRDefault="00C00D59" w:rsidP="00074535">
      <w:pPr>
        <w:ind w:firstLine="284"/>
        <w:jc w:val="both"/>
        <w:rPr>
          <w:rFonts w:ascii="Garamond" w:hAnsi="Garamond"/>
        </w:rPr>
      </w:pPr>
      <w:r w:rsidRPr="007F3E2A">
        <w:rPr>
          <w:rFonts w:ascii="Garamond" w:hAnsi="Garamond"/>
        </w:rPr>
        <w:t xml:space="preserve">d) </w:t>
      </w:r>
      <w:r w:rsidR="00525EBE" w:rsidRPr="007F3E2A">
        <w:rPr>
          <w:rFonts w:ascii="Garamond" w:hAnsi="Garamond"/>
        </w:rPr>
        <w:t xml:space="preserve">kur </w:t>
      </w:r>
      <w:r w:rsidR="00E72297" w:rsidRPr="007F3E2A">
        <w:rPr>
          <w:rFonts w:ascii="Garamond" w:hAnsi="Garamond"/>
        </w:rPr>
        <w:t xml:space="preserve">IAL-ja nuk ka </w:t>
      </w:r>
      <w:r w:rsidR="00CC7F3B" w:rsidRPr="007F3E2A">
        <w:rPr>
          <w:rFonts w:ascii="Garamond" w:hAnsi="Garamond"/>
        </w:rPr>
        <w:t>regjistruar</w:t>
      </w:r>
      <w:r w:rsidR="00E72297" w:rsidRPr="007F3E2A">
        <w:rPr>
          <w:rFonts w:ascii="Garamond" w:hAnsi="Garamond"/>
        </w:rPr>
        <w:t xml:space="preserve"> studentë të rinj n</w:t>
      </w:r>
      <w:r w:rsidR="00CC7F3B" w:rsidRPr="007F3E2A">
        <w:rPr>
          <w:rFonts w:ascii="Garamond" w:hAnsi="Garamond"/>
        </w:rPr>
        <w:t>ë</w:t>
      </w:r>
      <w:r w:rsidR="00E72297" w:rsidRPr="007F3E2A">
        <w:rPr>
          <w:rFonts w:ascii="Garamond" w:hAnsi="Garamond"/>
        </w:rPr>
        <w:t xml:space="preserve"> programin përkatës të studimit për 2 v</w:t>
      </w:r>
      <w:r w:rsidR="00E34770">
        <w:rPr>
          <w:rFonts w:ascii="Garamond" w:hAnsi="Garamond"/>
        </w:rPr>
        <w:t>jet</w:t>
      </w:r>
      <w:r w:rsidR="00E72297" w:rsidRPr="007F3E2A">
        <w:rPr>
          <w:rFonts w:ascii="Garamond" w:hAnsi="Garamond"/>
        </w:rPr>
        <w:t xml:space="preserve"> të njëpasnjësh</w:t>
      </w:r>
      <w:r w:rsidR="00E34770">
        <w:rPr>
          <w:rFonts w:ascii="Garamond" w:hAnsi="Garamond"/>
        </w:rPr>
        <w:t>ë</w:t>
      </w:r>
      <w:r w:rsidR="00E72297" w:rsidRPr="007F3E2A">
        <w:rPr>
          <w:rFonts w:ascii="Garamond" w:hAnsi="Garamond"/>
        </w:rPr>
        <w:t>m akademike.</w:t>
      </w:r>
    </w:p>
    <w:p w14:paraId="6D2BB453" w14:textId="66DDD821" w:rsidR="00E72297" w:rsidRPr="007F3E2A" w:rsidRDefault="00C00D59"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Ministri</w:t>
      </w:r>
      <w:r w:rsidR="00E34770">
        <w:rPr>
          <w:rFonts w:ascii="Garamond" w:hAnsi="Garamond"/>
        </w:rPr>
        <w:t>,</w:t>
      </w:r>
      <w:r w:rsidR="00E72297" w:rsidRPr="007F3E2A">
        <w:rPr>
          <w:rFonts w:ascii="Garamond" w:hAnsi="Garamond"/>
        </w:rPr>
        <w:t xml:space="preserve"> me urdhër, shfuqizon aktin e hapjes së programit ose mbyll programin përkatës të studimit. IAL</w:t>
      </w:r>
      <w:r w:rsidR="00B91576" w:rsidRPr="007F3E2A">
        <w:rPr>
          <w:rFonts w:ascii="Garamond" w:hAnsi="Garamond"/>
        </w:rPr>
        <w:t>-ja</w:t>
      </w:r>
      <w:r w:rsidR="00E72297" w:rsidRPr="007F3E2A">
        <w:rPr>
          <w:rFonts w:ascii="Garamond" w:hAnsi="Garamond"/>
        </w:rPr>
        <w:t xml:space="preserve"> duhet të garantojë përfundimin e studimeve për studentët e regjistruar në programin që kërkohet të mbyllet.</w:t>
      </w:r>
    </w:p>
    <w:p w14:paraId="40B1D16F" w14:textId="5BEDBB5F" w:rsidR="00E72297" w:rsidRPr="007F3E2A" w:rsidRDefault="00C00D59"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Studentët që nuk kanë përfunduar ende studimet në programin që mbyllet, kanë të drejtë të transferojnë studimet brenda të njëjtit institucion ose në një institucion tjetër të arsimit të lartë.</w:t>
      </w:r>
    </w:p>
    <w:p w14:paraId="00BC5DC7" w14:textId="6ED95A74" w:rsidR="00E72297" w:rsidRPr="007F3E2A" w:rsidRDefault="00E72297" w:rsidP="00074535">
      <w:pPr>
        <w:ind w:firstLine="284"/>
        <w:jc w:val="both"/>
        <w:rPr>
          <w:rFonts w:ascii="Garamond" w:hAnsi="Garamond"/>
        </w:rPr>
      </w:pPr>
      <w:r w:rsidRPr="007F3E2A">
        <w:rPr>
          <w:rFonts w:ascii="Garamond" w:hAnsi="Garamond"/>
        </w:rPr>
        <w:t xml:space="preserve">D. KRITERET E POSAÇME PËR HAPJEN E PROGRAMEVE TË REJA TË CIKLIT TË TRETË TË STUDIMIT, </w:t>
      </w:r>
      <w:r w:rsidR="00950363" w:rsidRPr="007F3E2A">
        <w:rPr>
          <w:rFonts w:ascii="Garamond" w:hAnsi="Garamond"/>
        </w:rPr>
        <w:t>“</w:t>
      </w:r>
      <w:r w:rsidRPr="007F3E2A">
        <w:rPr>
          <w:rFonts w:ascii="Garamond" w:hAnsi="Garamond"/>
        </w:rPr>
        <w:t>SPECIALIZIME AFATGJATA NË FUSHËN E MJEKËSISË</w:t>
      </w:r>
      <w:r w:rsidR="00950363" w:rsidRPr="007F3E2A">
        <w:rPr>
          <w:rFonts w:ascii="Garamond" w:hAnsi="Garamond"/>
        </w:rPr>
        <w:t>”</w:t>
      </w:r>
    </w:p>
    <w:p w14:paraId="55665596" w14:textId="4A3A0D71" w:rsidR="00E72297" w:rsidRPr="007F3E2A" w:rsidRDefault="00C00D59" w:rsidP="00074535">
      <w:pPr>
        <w:ind w:firstLine="284"/>
        <w:jc w:val="both"/>
        <w:rPr>
          <w:rFonts w:ascii="Garamond" w:hAnsi="Garamond"/>
        </w:rPr>
      </w:pPr>
      <w:r w:rsidRPr="007F3E2A">
        <w:rPr>
          <w:rFonts w:ascii="Garamond" w:hAnsi="Garamond"/>
        </w:rPr>
        <w:t xml:space="preserve">1. </w:t>
      </w:r>
      <w:r w:rsidR="00B91576" w:rsidRPr="007F3E2A">
        <w:rPr>
          <w:rFonts w:ascii="Garamond" w:hAnsi="Garamond"/>
        </w:rPr>
        <w:t>Përveç</w:t>
      </w:r>
      <w:r w:rsidR="00E72297" w:rsidRPr="007F3E2A">
        <w:rPr>
          <w:rFonts w:ascii="Garamond" w:hAnsi="Garamond"/>
        </w:rPr>
        <w:t xml:space="preserve"> kritereve </w:t>
      </w:r>
      <w:r w:rsidR="00B91576" w:rsidRPr="007F3E2A">
        <w:rPr>
          <w:rFonts w:ascii="Garamond" w:hAnsi="Garamond"/>
        </w:rPr>
        <w:t>të</w:t>
      </w:r>
      <w:r w:rsidR="00E72297" w:rsidRPr="007F3E2A">
        <w:rPr>
          <w:rFonts w:ascii="Garamond" w:hAnsi="Garamond"/>
        </w:rPr>
        <w:t xml:space="preserve"> </w:t>
      </w:r>
      <w:r w:rsidR="00B91576" w:rsidRPr="007F3E2A">
        <w:rPr>
          <w:rFonts w:ascii="Garamond" w:hAnsi="Garamond"/>
        </w:rPr>
        <w:t>përgjithshme</w:t>
      </w:r>
      <w:r w:rsidR="00E72297" w:rsidRPr="007F3E2A">
        <w:rPr>
          <w:rFonts w:ascii="Garamond" w:hAnsi="Garamond"/>
        </w:rPr>
        <w:t xml:space="preserve"> të këtij udhëzimi, për hapjen e programeve të ciklit të tretë të studimit </w:t>
      </w:r>
      <w:r w:rsidR="00950363" w:rsidRPr="007F3E2A">
        <w:rPr>
          <w:rFonts w:ascii="Garamond" w:hAnsi="Garamond"/>
        </w:rPr>
        <w:t>“</w:t>
      </w:r>
      <w:r w:rsidR="00E72297" w:rsidRPr="007F3E2A">
        <w:rPr>
          <w:rFonts w:ascii="Garamond" w:hAnsi="Garamond"/>
        </w:rPr>
        <w:t>Specializime afatgjata në fushën e mjekësisë</w:t>
      </w:r>
      <w:r w:rsidR="00950363" w:rsidRPr="007F3E2A">
        <w:rPr>
          <w:rFonts w:ascii="Garamond" w:hAnsi="Garamond"/>
        </w:rPr>
        <w:t>”</w:t>
      </w:r>
      <w:r w:rsidR="00E72297" w:rsidRPr="007F3E2A">
        <w:rPr>
          <w:rFonts w:ascii="Garamond" w:hAnsi="Garamond"/>
        </w:rPr>
        <w:t>, duhet të plotësohen edhe kriteret e posaçme, si m</w:t>
      </w:r>
      <w:r w:rsidR="00B91576" w:rsidRPr="007F3E2A">
        <w:rPr>
          <w:rFonts w:ascii="Garamond" w:hAnsi="Garamond"/>
        </w:rPr>
        <w:t>ë</w:t>
      </w:r>
      <w:r w:rsidR="00E72297" w:rsidRPr="007F3E2A">
        <w:rPr>
          <w:rFonts w:ascii="Garamond" w:hAnsi="Garamond"/>
        </w:rPr>
        <w:t xml:space="preserve"> poshtë:</w:t>
      </w:r>
    </w:p>
    <w:p w14:paraId="51EE4178" w14:textId="7FF230AD" w:rsidR="00E72297" w:rsidRPr="007F3E2A" w:rsidRDefault="00C00D59" w:rsidP="00074535">
      <w:pPr>
        <w:ind w:firstLine="284"/>
        <w:jc w:val="both"/>
        <w:rPr>
          <w:rFonts w:ascii="Garamond" w:hAnsi="Garamond"/>
        </w:rPr>
      </w:pPr>
      <w:r w:rsidRPr="007F3E2A">
        <w:rPr>
          <w:rFonts w:ascii="Garamond" w:hAnsi="Garamond"/>
        </w:rPr>
        <w:t xml:space="preserve">a) </w:t>
      </w:r>
      <w:r w:rsidR="00E34770" w:rsidRPr="007F3E2A">
        <w:rPr>
          <w:rFonts w:ascii="Garamond" w:hAnsi="Garamond"/>
        </w:rPr>
        <w:t>t</w:t>
      </w:r>
      <w:r w:rsidR="00AB5DF0" w:rsidRPr="007F3E2A">
        <w:rPr>
          <w:rFonts w:ascii="Garamond" w:hAnsi="Garamond"/>
        </w:rPr>
        <w:t>ë o</w:t>
      </w:r>
      <w:r w:rsidR="00E72297" w:rsidRPr="007F3E2A">
        <w:rPr>
          <w:rFonts w:ascii="Garamond" w:hAnsi="Garamond"/>
        </w:rPr>
        <w:t>rganizohen dhe realizohen nga IAL</w:t>
      </w:r>
      <w:r w:rsidR="003E7DB8">
        <w:rPr>
          <w:rFonts w:ascii="Garamond" w:hAnsi="Garamond"/>
        </w:rPr>
        <w:t>-të</w:t>
      </w:r>
      <w:r w:rsidR="00E72297" w:rsidRPr="007F3E2A">
        <w:rPr>
          <w:rFonts w:ascii="Garamond" w:hAnsi="Garamond"/>
        </w:rPr>
        <w:t>, të cilat janë të integruara me strukturat shëndetësore universitare ose nga IAL</w:t>
      </w:r>
      <w:r w:rsidR="003E7DB8">
        <w:rPr>
          <w:rFonts w:ascii="Garamond" w:hAnsi="Garamond"/>
        </w:rPr>
        <w:t>-të</w:t>
      </w:r>
      <w:r w:rsidR="00E72297" w:rsidRPr="007F3E2A">
        <w:rPr>
          <w:rFonts w:ascii="Garamond" w:hAnsi="Garamond"/>
        </w:rPr>
        <w:t>, që kanë marrëveshje bashkëpunimi me strukturat shëndetësore universitare</w:t>
      </w:r>
      <w:r w:rsidR="00E34770">
        <w:rPr>
          <w:rFonts w:ascii="Garamond" w:hAnsi="Garamond"/>
        </w:rPr>
        <w:t>;</w:t>
      </w:r>
    </w:p>
    <w:p w14:paraId="3C528611" w14:textId="024EF51A" w:rsidR="00E72297" w:rsidRPr="007F3E2A" w:rsidRDefault="00C00D59" w:rsidP="00074535">
      <w:pPr>
        <w:ind w:firstLine="284"/>
        <w:jc w:val="both"/>
        <w:rPr>
          <w:rFonts w:ascii="Garamond" w:hAnsi="Garamond"/>
        </w:rPr>
      </w:pPr>
      <w:r w:rsidRPr="007F3E2A">
        <w:rPr>
          <w:rFonts w:ascii="Garamond" w:hAnsi="Garamond"/>
        </w:rPr>
        <w:t xml:space="preserve">b) </w:t>
      </w:r>
      <w:r w:rsidR="00E34770" w:rsidRPr="007F3E2A">
        <w:rPr>
          <w:rFonts w:ascii="Garamond" w:hAnsi="Garamond"/>
        </w:rPr>
        <w:t>s</w:t>
      </w:r>
      <w:r w:rsidR="00E72297" w:rsidRPr="007F3E2A">
        <w:rPr>
          <w:rFonts w:ascii="Garamond" w:hAnsi="Garamond"/>
        </w:rPr>
        <w:t xml:space="preserve">trukturat shëndetësore universitare dhe të rrjetit formues duhet të plotësojnë kriteret e përcaktuara nga legjislacioni në fuqi për strukturat shëndetësore, si dhe standardet specifike të programeve të studimit, në të dyja rastet e përcaktuara në shkronjën </w:t>
      </w:r>
      <w:r w:rsidR="00950363" w:rsidRPr="007F3E2A">
        <w:rPr>
          <w:rFonts w:ascii="Garamond" w:hAnsi="Garamond"/>
        </w:rPr>
        <w:t>“</w:t>
      </w:r>
      <w:r w:rsidR="00E72297" w:rsidRPr="007F3E2A">
        <w:rPr>
          <w:rFonts w:ascii="Garamond" w:hAnsi="Garamond"/>
        </w:rPr>
        <w:t>a</w:t>
      </w:r>
      <w:r w:rsidR="00950363" w:rsidRPr="007F3E2A">
        <w:rPr>
          <w:rFonts w:ascii="Garamond" w:hAnsi="Garamond"/>
        </w:rPr>
        <w:t>”</w:t>
      </w:r>
      <w:r w:rsidR="00E72297" w:rsidRPr="007F3E2A">
        <w:rPr>
          <w:rFonts w:ascii="Garamond" w:hAnsi="Garamond"/>
        </w:rPr>
        <w:t xml:space="preserve"> të kësaj pike</w:t>
      </w:r>
      <w:r w:rsidR="00E34770">
        <w:rPr>
          <w:rFonts w:ascii="Garamond" w:hAnsi="Garamond"/>
        </w:rPr>
        <w:t>;</w:t>
      </w:r>
    </w:p>
    <w:p w14:paraId="44EDFC1D" w14:textId="178383CF" w:rsidR="00E72297" w:rsidRPr="007F3E2A" w:rsidRDefault="00C00D59"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 xml:space="preserve">IAL-të, publike dhe jopublike, </w:t>
      </w:r>
      <w:r w:rsidR="007F3E2A">
        <w:rPr>
          <w:rFonts w:ascii="Garamond" w:hAnsi="Garamond"/>
        </w:rPr>
        <w:t>vendës</w:t>
      </w:r>
      <w:r w:rsidR="00E72297" w:rsidRPr="007F3E2A">
        <w:rPr>
          <w:rFonts w:ascii="Garamond" w:hAnsi="Garamond"/>
        </w:rPr>
        <w:t>e ose të huaja, që paraqesin kërkesën për hapjen e programeve të studimit pranë ministrisë, duhet të kenë zhvilluar dhe akredituar/riakredituar programe të studimit të integruara të ciklit të dytë në fushën e mjekësisë, të paktën me kohëzgjatje 5-</w:t>
      </w:r>
      <w:r w:rsidR="003E7DB8">
        <w:rPr>
          <w:rFonts w:ascii="Garamond" w:hAnsi="Garamond"/>
        </w:rPr>
        <w:t>v</w:t>
      </w:r>
      <w:r w:rsidR="00E72297" w:rsidRPr="007F3E2A">
        <w:rPr>
          <w:rFonts w:ascii="Garamond" w:hAnsi="Garamond"/>
        </w:rPr>
        <w:t>jeçare (300 ECTS) në pro</w:t>
      </w:r>
      <w:r w:rsidR="003E7DB8">
        <w:rPr>
          <w:rFonts w:ascii="Garamond" w:hAnsi="Garamond"/>
        </w:rPr>
        <w:t>gramet Stomatologji dhe Farmaci</w:t>
      </w:r>
      <w:r w:rsidR="00E72297" w:rsidRPr="007F3E2A">
        <w:rPr>
          <w:rFonts w:ascii="Garamond" w:hAnsi="Garamond"/>
        </w:rPr>
        <w:t xml:space="preserve"> dhe</w:t>
      </w:r>
      <w:r w:rsidR="003E7DB8">
        <w:rPr>
          <w:rFonts w:ascii="Garamond" w:hAnsi="Garamond"/>
        </w:rPr>
        <w:t>,</w:t>
      </w:r>
      <w:r w:rsidR="00E72297" w:rsidRPr="007F3E2A">
        <w:rPr>
          <w:rFonts w:ascii="Garamond" w:hAnsi="Garamond"/>
        </w:rPr>
        <w:t xml:space="preserve"> të paktën 6-vjeçare (360 ECTS), në programin Mjekësi e Përgjithshme</w:t>
      </w:r>
      <w:r w:rsidR="00E34770">
        <w:rPr>
          <w:rFonts w:ascii="Garamond" w:hAnsi="Garamond"/>
        </w:rPr>
        <w:t>;</w:t>
      </w:r>
    </w:p>
    <w:p w14:paraId="78EDB860" w14:textId="4D57D563" w:rsidR="00E72297" w:rsidRPr="007F3E2A" w:rsidRDefault="00C00D59" w:rsidP="00074535">
      <w:pPr>
        <w:ind w:firstLine="284"/>
        <w:jc w:val="both"/>
        <w:rPr>
          <w:rFonts w:ascii="Garamond" w:hAnsi="Garamond"/>
        </w:rPr>
      </w:pPr>
      <w:r w:rsidRPr="007F3E2A">
        <w:rPr>
          <w:rFonts w:ascii="Garamond" w:hAnsi="Garamond"/>
        </w:rPr>
        <w:t xml:space="preserve">d) </w:t>
      </w:r>
      <w:r w:rsidR="00E34770" w:rsidRPr="007F3E2A">
        <w:rPr>
          <w:rFonts w:ascii="Garamond" w:hAnsi="Garamond"/>
        </w:rPr>
        <w:t>s</w:t>
      </w:r>
      <w:r w:rsidR="00E72297" w:rsidRPr="007F3E2A">
        <w:rPr>
          <w:rFonts w:ascii="Garamond" w:hAnsi="Garamond"/>
        </w:rPr>
        <w:t>trukturat shëndetësore universitare që janë pjesë integrale e tyre duhet të plotësojnë kriteret e përcaktuara nga legjislacioni në fuqi për strukturat shëndetësore universitare, si dhe standardet specifike të programeve të studimit. Të njëjtat kritere dhe standarde specifike duhet të plotësojnë edhe strukturat shëndetësore universitare me të cilat IAL-ja që paraqet kërkesën për hapjen e programeve të studimit, ka lidhur marrëveshje bashkëpunimi për realizimin e programit të studimit</w:t>
      </w:r>
      <w:r w:rsidR="00E34770">
        <w:rPr>
          <w:rFonts w:ascii="Garamond" w:hAnsi="Garamond"/>
        </w:rPr>
        <w:t>;</w:t>
      </w:r>
    </w:p>
    <w:p w14:paraId="52C744E4" w14:textId="5845422E" w:rsidR="00E72297" w:rsidRPr="007F3E2A" w:rsidRDefault="00C00D59" w:rsidP="00074535">
      <w:pPr>
        <w:ind w:firstLine="284"/>
        <w:jc w:val="both"/>
        <w:rPr>
          <w:rFonts w:ascii="Garamond" w:hAnsi="Garamond"/>
        </w:rPr>
      </w:pPr>
      <w:r w:rsidRPr="007F3E2A">
        <w:rPr>
          <w:rFonts w:ascii="Garamond" w:hAnsi="Garamond"/>
        </w:rPr>
        <w:t xml:space="preserve">e) </w:t>
      </w:r>
      <w:r w:rsidR="003439A2" w:rsidRPr="007F3E2A">
        <w:rPr>
          <w:rFonts w:ascii="Garamond" w:hAnsi="Garamond"/>
        </w:rPr>
        <w:t>I</w:t>
      </w:r>
      <w:r w:rsidR="00E72297" w:rsidRPr="007F3E2A">
        <w:rPr>
          <w:rFonts w:ascii="Garamond" w:hAnsi="Garamond"/>
        </w:rPr>
        <w:t>AL-të që paraqesin kërkesën për hapjen e programeve të studimit, duhet të dokumentojnë/</w:t>
      </w:r>
      <w:r w:rsidR="003E7DB8">
        <w:rPr>
          <w:rFonts w:ascii="Garamond" w:hAnsi="Garamond"/>
        </w:rPr>
        <w:t xml:space="preserve">të </w:t>
      </w:r>
      <w:r w:rsidR="00E72297" w:rsidRPr="007F3E2A">
        <w:rPr>
          <w:rFonts w:ascii="Garamond" w:hAnsi="Garamond"/>
        </w:rPr>
        <w:t>verifikojnë paraprakisht që struktura spitalore dhe rrjeti formues që do të angazhohet në secilin program studimi, plotëson kriteret dhe standardet specifike të programeve të studimit</w:t>
      </w:r>
      <w:r w:rsidR="00E34770">
        <w:rPr>
          <w:rFonts w:ascii="Garamond" w:hAnsi="Garamond"/>
        </w:rPr>
        <w:t>;</w:t>
      </w:r>
    </w:p>
    <w:p w14:paraId="41AACF25" w14:textId="1D0BE80A" w:rsidR="00E72297" w:rsidRPr="007F3E2A" w:rsidRDefault="00C00D59" w:rsidP="00074535">
      <w:pPr>
        <w:ind w:firstLine="284"/>
        <w:jc w:val="both"/>
        <w:rPr>
          <w:rFonts w:ascii="Garamond" w:hAnsi="Garamond"/>
        </w:rPr>
      </w:pPr>
      <w:r w:rsidRPr="007F3E2A">
        <w:rPr>
          <w:rFonts w:ascii="Garamond" w:hAnsi="Garamond"/>
        </w:rPr>
        <w:t xml:space="preserve">f) </w:t>
      </w:r>
      <w:r w:rsidR="00E34770" w:rsidRPr="007F3E2A">
        <w:rPr>
          <w:rFonts w:ascii="Garamond" w:hAnsi="Garamond"/>
        </w:rPr>
        <w:t>p</w:t>
      </w:r>
      <w:r w:rsidR="00E72297" w:rsidRPr="007F3E2A">
        <w:rPr>
          <w:rFonts w:ascii="Garamond" w:hAnsi="Garamond"/>
        </w:rPr>
        <w:t xml:space="preserve">rogramet e studimit mund të organizohen dhe </w:t>
      </w:r>
      <w:r w:rsidR="003E7DB8">
        <w:rPr>
          <w:rFonts w:ascii="Garamond" w:hAnsi="Garamond"/>
        </w:rPr>
        <w:t xml:space="preserve">të </w:t>
      </w:r>
      <w:r w:rsidR="00E72297" w:rsidRPr="007F3E2A">
        <w:rPr>
          <w:rFonts w:ascii="Garamond" w:hAnsi="Garamond"/>
        </w:rPr>
        <w:t>zhvillohen në bashkëpunim/bashkërisht nga IAL-të</w:t>
      </w:r>
      <w:r w:rsidR="003E7DB8">
        <w:rPr>
          <w:rFonts w:ascii="Garamond" w:hAnsi="Garamond"/>
        </w:rPr>
        <w:t>,</w:t>
      </w:r>
      <w:r w:rsidR="00E72297" w:rsidRPr="007F3E2A">
        <w:rPr>
          <w:rFonts w:ascii="Garamond" w:hAnsi="Garamond"/>
        </w:rPr>
        <w:t xml:space="preserve"> të cilat kanë domosdoshmërisht</w:t>
      </w:r>
      <w:r w:rsidR="007A216D" w:rsidRPr="007F3E2A">
        <w:rPr>
          <w:rFonts w:ascii="Garamond" w:hAnsi="Garamond"/>
        </w:rPr>
        <w:t xml:space="preserve"> njësi bazë</w:t>
      </w:r>
      <w:r w:rsidR="00E72297" w:rsidRPr="007F3E2A">
        <w:rPr>
          <w:rFonts w:ascii="Garamond" w:hAnsi="Garamond"/>
        </w:rPr>
        <w:t xml:space="preserve"> dhe njësi kryesore në fushën e mjekësisë, mbi bazën e marrëveshjeve ndërinstitucionale përkatëse, si dhe marrëveshjeve specifike për organizimin e këtyre programeve. Në këtë rast, institucioni përgjegjës për realizimin dhe mbarëvajtjen e tyre është IAL-ja</w:t>
      </w:r>
      <w:r w:rsidR="003E7DB8">
        <w:rPr>
          <w:rFonts w:ascii="Garamond" w:hAnsi="Garamond"/>
        </w:rPr>
        <w:t>,</w:t>
      </w:r>
      <w:r w:rsidR="00E72297" w:rsidRPr="007F3E2A">
        <w:rPr>
          <w:rFonts w:ascii="Garamond" w:hAnsi="Garamond"/>
        </w:rPr>
        <w:t xml:space="preserve"> pranë të cil</w:t>
      </w:r>
      <w:r w:rsidR="003E7DB8">
        <w:rPr>
          <w:rFonts w:ascii="Garamond" w:hAnsi="Garamond"/>
        </w:rPr>
        <w:t>ës</w:t>
      </w:r>
      <w:r w:rsidR="00E72297" w:rsidRPr="007F3E2A">
        <w:rPr>
          <w:rFonts w:ascii="Garamond" w:hAnsi="Garamond"/>
        </w:rPr>
        <w:t xml:space="preserve"> zhvillohet pjesa më e madhe e veprimtarisë dhe mbahet dokumentacioni i procesit mësimor. IAL-ja përgjegjëse për realizimin dhe mbarëvajtjen e programit të studimit duhet të disponojë burimet financiare, infrastrukturën dhe personelin akademik të nevojshëm për realizimin e programit të studimit</w:t>
      </w:r>
      <w:r w:rsidR="00E34770">
        <w:rPr>
          <w:rFonts w:ascii="Garamond" w:hAnsi="Garamond"/>
        </w:rPr>
        <w:t>;</w:t>
      </w:r>
    </w:p>
    <w:p w14:paraId="50D9A2FF" w14:textId="5A46C997" w:rsidR="00E72297" w:rsidRPr="007F3E2A" w:rsidRDefault="00C00D59" w:rsidP="00074535">
      <w:pPr>
        <w:ind w:firstLine="284"/>
        <w:jc w:val="both"/>
        <w:rPr>
          <w:rFonts w:ascii="Garamond" w:hAnsi="Garamond"/>
        </w:rPr>
      </w:pPr>
      <w:r w:rsidRPr="007F3E2A">
        <w:rPr>
          <w:rFonts w:ascii="Garamond" w:hAnsi="Garamond"/>
        </w:rPr>
        <w:t xml:space="preserve">g) </w:t>
      </w:r>
      <w:r w:rsidR="00E34770" w:rsidRPr="007F3E2A">
        <w:rPr>
          <w:rFonts w:ascii="Garamond" w:hAnsi="Garamond"/>
        </w:rPr>
        <w:t>p</w:t>
      </w:r>
      <w:r w:rsidR="00E72297" w:rsidRPr="007F3E2A">
        <w:rPr>
          <w:rFonts w:ascii="Garamond" w:hAnsi="Garamond"/>
        </w:rPr>
        <w:t>ër realizimin e programeve të studimit, IAL-të mund të lidhin marrëveshje bashkëpunimi me struktura shëndetësore universitare të huaja, të licencuara për zhvillimin e aktivitetit shëndetësor në vendin e origjinës. Në këtë rast, kërkesa e IAL-së për hapjen e programeve të studimit shoqërohet edhe me statusin ligjor dhe dokumentacionin ligjor të strukturës shëndetësore universitare të huaj për zhvillimin e aktivitetit shëndetësor në vendin e origjinës, si dhe konfirmimin e këtij statusi nga ministri i MASR-së dhe ministri përgjegjës për shëndetësinë në Republikën e Shqipërisë</w:t>
      </w:r>
      <w:r w:rsidR="00E34770">
        <w:rPr>
          <w:rFonts w:ascii="Garamond" w:hAnsi="Garamond"/>
        </w:rPr>
        <w:t>;</w:t>
      </w:r>
    </w:p>
    <w:p w14:paraId="484EE156" w14:textId="6881BC5A" w:rsidR="00E72297" w:rsidRPr="007F3E2A" w:rsidRDefault="00C00D59" w:rsidP="00074535">
      <w:pPr>
        <w:ind w:firstLine="284"/>
        <w:jc w:val="both"/>
        <w:rPr>
          <w:rFonts w:ascii="Garamond" w:hAnsi="Garamond"/>
        </w:rPr>
      </w:pPr>
      <w:r w:rsidRPr="007F3E2A">
        <w:rPr>
          <w:rFonts w:ascii="Garamond" w:hAnsi="Garamond"/>
        </w:rPr>
        <w:t xml:space="preserve">h) </w:t>
      </w:r>
      <w:r w:rsidR="00E34770" w:rsidRPr="007F3E2A">
        <w:rPr>
          <w:rFonts w:ascii="Garamond" w:hAnsi="Garamond"/>
        </w:rPr>
        <w:t>p</w:t>
      </w:r>
      <w:r w:rsidR="00E72297" w:rsidRPr="007F3E2A">
        <w:rPr>
          <w:rFonts w:ascii="Garamond" w:hAnsi="Garamond"/>
        </w:rPr>
        <w:t>ër realizimin e programeve të përbashkëta të studimit me IAL</w:t>
      </w:r>
      <w:r w:rsidR="0067355C">
        <w:rPr>
          <w:rFonts w:ascii="Garamond" w:hAnsi="Garamond"/>
        </w:rPr>
        <w:t>-të</w:t>
      </w:r>
      <w:r w:rsidR="00E72297" w:rsidRPr="007F3E2A">
        <w:rPr>
          <w:rFonts w:ascii="Garamond" w:hAnsi="Garamond"/>
        </w:rPr>
        <w:t xml:space="preserve"> të huaja zbatohen standardet shtetërore të cilësisë të vendit, ku zhvillohet pjesa më e madhe e veprimtarisë mësimore të programit</w:t>
      </w:r>
      <w:r w:rsidR="00E34770">
        <w:rPr>
          <w:rFonts w:ascii="Garamond" w:hAnsi="Garamond"/>
        </w:rPr>
        <w:t>;</w:t>
      </w:r>
    </w:p>
    <w:p w14:paraId="15276BC6" w14:textId="35FDADD7" w:rsidR="00E72297" w:rsidRPr="007F3E2A" w:rsidRDefault="00C00D59" w:rsidP="00074535">
      <w:pPr>
        <w:ind w:firstLine="284"/>
        <w:jc w:val="both"/>
        <w:rPr>
          <w:rFonts w:ascii="Garamond" w:hAnsi="Garamond"/>
        </w:rPr>
      </w:pPr>
      <w:r w:rsidRPr="007F3E2A">
        <w:rPr>
          <w:rFonts w:ascii="Garamond" w:hAnsi="Garamond"/>
        </w:rPr>
        <w:t xml:space="preserve">i) </w:t>
      </w:r>
      <w:r w:rsidR="00E34770" w:rsidRPr="007F3E2A">
        <w:rPr>
          <w:rFonts w:ascii="Garamond" w:hAnsi="Garamond"/>
        </w:rPr>
        <w:t>n</w:t>
      </w:r>
      <w:r w:rsidR="00E72297" w:rsidRPr="007F3E2A">
        <w:rPr>
          <w:rFonts w:ascii="Garamond" w:hAnsi="Garamond"/>
        </w:rPr>
        <w:t>evoja për formim të specializuar</w:t>
      </w:r>
      <w:r w:rsidR="00F87408">
        <w:rPr>
          <w:rFonts w:ascii="Garamond" w:hAnsi="Garamond"/>
        </w:rPr>
        <w:t>,</w:t>
      </w:r>
      <w:r w:rsidR="00E72297" w:rsidRPr="007F3E2A">
        <w:rPr>
          <w:rFonts w:ascii="Garamond" w:hAnsi="Garamond"/>
        </w:rPr>
        <w:t xml:space="preserve"> në kuadër të programit të studimit dhe madhësia e rrjetit formues përcaktohet mbi bazën e kapacitetit formues të strukturës shëndetësore, edhe në përputhje me standardet shtetërore të cilësisë</w:t>
      </w:r>
      <w:r w:rsidR="00E34770">
        <w:rPr>
          <w:rFonts w:ascii="Garamond" w:hAnsi="Garamond"/>
        </w:rPr>
        <w:t>;</w:t>
      </w:r>
    </w:p>
    <w:p w14:paraId="245E4201" w14:textId="26632F57" w:rsidR="00E72297" w:rsidRPr="007F3E2A" w:rsidRDefault="00C00D59" w:rsidP="00074535">
      <w:pPr>
        <w:ind w:firstLine="284"/>
        <w:jc w:val="both"/>
        <w:rPr>
          <w:rFonts w:ascii="Garamond" w:hAnsi="Garamond"/>
        </w:rPr>
      </w:pPr>
      <w:r w:rsidRPr="007F3E2A">
        <w:rPr>
          <w:rFonts w:ascii="Garamond" w:hAnsi="Garamond"/>
        </w:rPr>
        <w:t xml:space="preserve">j) </w:t>
      </w:r>
      <w:r w:rsidR="00E34770" w:rsidRPr="007F3E2A">
        <w:rPr>
          <w:rFonts w:ascii="Garamond" w:hAnsi="Garamond"/>
        </w:rPr>
        <w:t>r</w:t>
      </w:r>
      <w:r w:rsidR="00E72297" w:rsidRPr="007F3E2A">
        <w:rPr>
          <w:rFonts w:ascii="Garamond" w:hAnsi="Garamond"/>
        </w:rPr>
        <w:t xml:space="preserve">rjeti formues është përcaktuar në nivel kombëtar dhe ndërkombëtar, në bazë të marrëveshjeve dhe protokolleve të nxitura nga IAL-të </w:t>
      </w:r>
      <w:r w:rsidR="007A216D" w:rsidRPr="007F3E2A">
        <w:rPr>
          <w:rFonts w:ascii="Garamond" w:hAnsi="Garamond"/>
        </w:rPr>
        <w:t xml:space="preserve">e </w:t>
      </w:r>
      <w:r w:rsidR="00E72297" w:rsidRPr="007F3E2A">
        <w:rPr>
          <w:rFonts w:ascii="Garamond" w:hAnsi="Garamond"/>
        </w:rPr>
        <w:t>interesuara.</w:t>
      </w:r>
    </w:p>
    <w:p w14:paraId="4F16E73F" w14:textId="7A066470" w:rsidR="00E72297" w:rsidRPr="007F3E2A" w:rsidRDefault="00C00D59"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Personeli akademik i programit të studimit të ciklit të tretë</w:t>
      </w:r>
      <w:r w:rsidR="00F87408">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Specializime afatgjata në fushën e mjekësisë</w:t>
      </w:r>
      <w:r w:rsidR="00950363" w:rsidRPr="007F3E2A">
        <w:rPr>
          <w:rFonts w:ascii="Garamond" w:hAnsi="Garamond"/>
        </w:rPr>
        <w:t>”</w:t>
      </w:r>
      <w:r w:rsidR="00F87408">
        <w:rPr>
          <w:rFonts w:ascii="Garamond" w:hAnsi="Garamond"/>
        </w:rPr>
        <w:t>:</w:t>
      </w:r>
    </w:p>
    <w:p w14:paraId="3CB22F48" w14:textId="7EE4C5AC" w:rsidR="00E72297" w:rsidRPr="007F3E2A" w:rsidRDefault="00C00D59" w:rsidP="00074535">
      <w:pPr>
        <w:ind w:firstLine="284"/>
        <w:jc w:val="both"/>
        <w:rPr>
          <w:rFonts w:ascii="Garamond" w:hAnsi="Garamond"/>
        </w:rPr>
      </w:pPr>
      <w:r w:rsidRPr="007F3E2A">
        <w:rPr>
          <w:rFonts w:ascii="Garamond" w:hAnsi="Garamond"/>
        </w:rPr>
        <w:t xml:space="preserve">a) </w:t>
      </w:r>
      <w:r w:rsidR="00F87408" w:rsidRPr="007F3E2A">
        <w:rPr>
          <w:rFonts w:ascii="Garamond" w:hAnsi="Garamond"/>
        </w:rPr>
        <w:t>p</w:t>
      </w:r>
      <w:r w:rsidR="00E72297" w:rsidRPr="007F3E2A">
        <w:rPr>
          <w:rFonts w:ascii="Garamond" w:hAnsi="Garamond"/>
        </w:rPr>
        <w:t>ersoneli akademik i programit të studimit përbëhet nga pedagogë të angazhuar me punë klinike/diagnostike dhe me tituj akademikë, si</w:t>
      </w:r>
      <w:r w:rsidR="000466A1">
        <w:rPr>
          <w:rFonts w:ascii="Garamond" w:hAnsi="Garamond"/>
        </w:rPr>
        <w:t>:</w:t>
      </w:r>
      <w:r w:rsidR="00E72297" w:rsidRPr="007F3E2A">
        <w:rPr>
          <w:rFonts w:ascii="Garamond" w:hAnsi="Garamond"/>
        </w:rPr>
        <w:t xml:space="preserve"> profesor, profesor i asociuar ose gradë shkencore doktor/PhD</w:t>
      </w:r>
      <w:r w:rsidR="00F87408">
        <w:rPr>
          <w:rFonts w:ascii="Garamond" w:hAnsi="Garamond"/>
        </w:rPr>
        <w:t>;</w:t>
      </w:r>
    </w:p>
    <w:p w14:paraId="1ACCBD5E" w14:textId="460F81D7" w:rsidR="00E72297" w:rsidRPr="007F3E2A" w:rsidRDefault="00C00D59" w:rsidP="00074535">
      <w:pPr>
        <w:ind w:firstLine="284"/>
        <w:jc w:val="both"/>
        <w:rPr>
          <w:rFonts w:ascii="Garamond" w:hAnsi="Garamond"/>
        </w:rPr>
      </w:pPr>
      <w:r w:rsidRPr="007F3E2A">
        <w:rPr>
          <w:rFonts w:ascii="Garamond" w:hAnsi="Garamond"/>
        </w:rPr>
        <w:t xml:space="preserve">b) </w:t>
      </w:r>
      <w:r w:rsidR="00F87408" w:rsidRPr="007F3E2A">
        <w:rPr>
          <w:rFonts w:ascii="Garamond" w:hAnsi="Garamond"/>
        </w:rPr>
        <w:t>p</w:t>
      </w:r>
      <w:r w:rsidR="00E72297" w:rsidRPr="007F3E2A">
        <w:rPr>
          <w:rFonts w:ascii="Garamond" w:hAnsi="Garamond"/>
        </w:rPr>
        <w:t>ersoneli akademik i programit të studimit përbëhet nga:</w:t>
      </w:r>
    </w:p>
    <w:p w14:paraId="3B897B51" w14:textId="1A5CA446" w:rsidR="00E72297" w:rsidRPr="007F3E2A" w:rsidRDefault="00C00D59" w:rsidP="00074535">
      <w:pPr>
        <w:ind w:firstLine="284"/>
        <w:jc w:val="both"/>
        <w:rPr>
          <w:rFonts w:ascii="Garamond" w:hAnsi="Garamond"/>
        </w:rPr>
      </w:pPr>
      <w:r w:rsidRPr="007F3E2A">
        <w:rPr>
          <w:rFonts w:ascii="Garamond" w:hAnsi="Garamond"/>
        </w:rPr>
        <w:t xml:space="preserve">i. </w:t>
      </w:r>
      <w:r w:rsidR="00F87408" w:rsidRPr="007F3E2A">
        <w:rPr>
          <w:rFonts w:ascii="Garamond" w:hAnsi="Garamond"/>
        </w:rPr>
        <w:t>p</w:t>
      </w:r>
      <w:r w:rsidR="00E72297" w:rsidRPr="007F3E2A">
        <w:rPr>
          <w:rFonts w:ascii="Garamond" w:hAnsi="Garamond"/>
        </w:rPr>
        <w:t xml:space="preserve">ersonel akademik me kohë të plotë me tituj akademikë dhe grada shkencore, jo më pak se 50% të pedagogëve që mbulojnë programin e studimit. Të paktën 1 (një) pedagog me kohë të plotë, me titullin akademik </w:t>
      </w:r>
      <w:r w:rsidR="003149A7">
        <w:rPr>
          <w:rFonts w:ascii="Garamond" w:hAnsi="Garamond"/>
        </w:rPr>
        <w:t>p</w:t>
      </w:r>
      <w:r w:rsidR="00E72297" w:rsidRPr="007F3E2A">
        <w:rPr>
          <w:rFonts w:ascii="Garamond" w:hAnsi="Garamond"/>
        </w:rPr>
        <w:t>rofesor, duhet t</w:t>
      </w:r>
      <w:r w:rsidR="003149A7">
        <w:rPr>
          <w:rFonts w:ascii="Garamond" w:hAnsi="Garamond"/>
        </w:rPr>
        <w:t>’</w:t>
      </w:r>
      <w:r w:rsidR="00E72297" w:rsidRPr="007F3E2A">
        <w:rPr>
          <w:rFonts w:ascii="Garamond" w:hAnsi="Garamond"/>
        </w:rPr>
        <w:t>i përkasë fushës së programit të studimit</w:t>
      </w:r>
      <w:r w:rsidR="00F87408">
        <w:rPr>
          <w:rFonts w:ascii="Garamond" w:hAnsi="Garamond"/>
        </w:rPr>
        <w:t>;</w:t>
      </w:r>
    </w:p>
    <w:p w14:paraId="244CA6CC" w14:textId="3768EC0E" w:rsidR="00E72297" w:rsidRPr="007F3E2A" w:rsidRDefault="00C00D59" w:rsidP="00074535">
      <w:pPr>
        <w:ind w:firstLine="284"/>
        <w:jc w:val="both"/>
        <w:rPr>
          <w:rFonts w:ascii="Garamond" w:hAnsi="Garamond"/>
        </w:rPr>
      </w:pPr>
      <w:r w:rsidRPr="007F3E2A">
        <w:rPr>
          <w:rFonts w:ascii="Garamond" w:hAnsi="Garamond"/>
        </w:rPr>
        <w:t xml:space="preserve">ii. </w:t>
      </w:r>
      <w:r w:rsidR="00F87408" w:rsidRPr="007F3E2A">
        <w:rPr>
          <w:rFonts w:ascii="Garamond" w:hAnsi="Garamond"/>
        </w:rPr>
        <w:t>p</w:t>
      </w:r>
      <w:r w:rsidR="00E72297" w:rsidRPr="007F3E2A">
        <w:rPr>
          <w:rFonts w:ascii="Garamond" w:hAnsi="Garamond"/>
        </w:rPr>
        <w:t>ersonel akademik</w:t>
      </w:r>
      <w:r w:rsidR="00950363" w:rsidRPr="007F3E2A">
        <w:rPr>
          <w:rFonts w:ascii="Garamond" w:hAnsi="Garamond"/>
        </w:rPr>
        <w:t>,</w:t>
      </w:r>
      <w:r w:rsidR="00E72297" w:rsidRPr="007F3E2A">
        <w:rPr>
          <w:rFonts w:ascii="Garamond" w:hAnsi="Garamond"/>
        </w:rPr>
        <w:t xml:space="preserve"> </w:t>
      </w:r>
      <w:r w:rsidR="00950363" w:rsidRPr="007F3E2A">
        <w:rPr>
          <w:rFonts w:ascii="Garamond" w:hAnsi="Garamond"/>
        </w:rPr>
        <w:t>i</w:t>
      </w:r>
      <w:r w:rsidR="00E72297" w:rsidRPr="007F3E2A">
        <w:rPr>
          <w:rFonts w:ascii="Garamond" w:hAnsi="Garamond"/>
        </w:rPr>
        <w:t xml:space="preserve"> </w:t>
      </w:r>
      <w:r w:rsidR="00950363" w:rsidRPr="007F3E2A">
        <w:rPr>
          <w:rFonts w:ascii="Garamond" w:hAnsi="Garamond"/>
        </w:rPr>
        <w:t>cili ushtro</w:t>
      </w:r>
      <w:r w:rsidR="00E72297" w:rsidRPr="007F3E2A">
        <w:rPr>
          <w:rFonts w:ascii="Garamond" w:hAnsi="Garamond"/>
        </w:rPr>
        <w:t>n profesionin në strukturat shëndetësore universitare të përcaktuara</w:t>
      </w:r>
      <w:r w:rsidR="00B56BE0">
        <w:rPr>
          <w:rFonts w:ascii="Garamond" w:hAnsi="Garamond"/>
        </w:rPr>
        <w:t>,</w:t>
      </w:r>
      <w:r w:rsidR="00E72297" w:rsidRPr="007F3E2A">
        <w:rPr>
          <w:rFonts w:ascii="Garamond" w:hAnsi="Garamond"/>
        </w:rPr>
        <w:t xml:space="preserve"> sipas legjislacionit në fuqi në masën jo më shumë se 50% e pedagogëve që mbulojnë programin e studimit. Ky personel akademik të ketë eksperiencë didaktike-formuese dhe eksperiencë profesionale-klinike. Zhvillimi i aktivitetit mësimdhënës nga personeli i strukturave shëndetësore të rrjetit formues kërkon miratimin paraprak të drejtuesit të strukturës shëndetësore</w:t>
      </w:r>
      <w:r w:rsidR="00F87408">
        <w:rPr>
          <w:rFonts w:ascii="Garamond" w:hAnsi="Garamond"/>
        </w:rPr>
        <w:t>;</w:t>
      </w:r>
    </w:p>
    <w:p w14:paraId="2BA7A7D1" w14:textId="4F34AA6E" w:rsidR="00E72297" w:rsidRPr="007F3E2A" w:rsidRDefault="00C00D59" w:rsidP="00074535">
      <w:pPr>
        <w:ind w:firstLine="284"/>
        <w:jc w:val="both"/>
        <w:rPr>
          <w:rFonts w:ascii="Garamond" w:hAnsi="Garamond"/>
        </w:rPr>
      </w:pPr>
      <w:r w:rsidRPr="007F3E2A">
        <w:rPr>
          <w:rFonts w:ascii="Garamond" w:hAnsi="Garamond"/>
        </w:rPr>
        <w:t xml:space="preserve">iii. </w:t>
      </w:r>
      <w:r w:rsidR="00F87408" w:rsidRPr="007F3E2A">
        <w:rPr>
          <w:rFonts w:ascii="Garamond" w:hAnsi="Garamond"/>
        </w:rPr>
        <w:t>p</w:t>
      </w:r>
      <w:r w:rsidR="00E72297" w:rsidRPr="007F3E2A">
        <w:rPr>
          <w:rFonts w:ascii="Garamond" w:hAnsi="Garamond"/>
        </w:rPr>
        <w:t>ersonel akademik me kohë të pjesshme, për disiplina të veçanta, jo më shumë se 10% e pedagogëve që mbulojnë programin e studimit, me të cilët lidhet një kontratë</w:t>
      </w:r>
      <w:r w:rsidR="00B56BE0">
        <w:rPr>
          <w:rFonts w:ascii="Garamond" w:hAnsi="Garamond"/>
        </w:rPr>
        <w:t>,</w:t>
      </w:r>
      <w:r w:rsidR="00E72297" w:rsidRPr="007F3E2A">
        <w:rPr>
          <w:rFonts w:ascii="Garamond" w:hAnsi="Garamond"/>
        </w:rPr>
        <w:t xml:space="preserve"> sipas nevojave të strukturës së programit të studimit</w:t>
      </w:r>
      <w:r w:rsidR="00F87408">
        <w:rPr>
          <w:rFonts w:ascii="Garamond" w:hAnsi="Garamond"/>
        </w:rPr>
        <w:t>;</w:t>
      </w:r>
    </w:p>
    <w:p w14:paraId="59DDD03F" w14:textId="00C59E37" w:rsidR="00E72297" w:rsidRPr="007F3E2A" w:rsidRDefault="00C00D59"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IAL-të dhe strukturat shëndetësore të rrjetit formues të tyre, sipas kompetencave respektive, përcaktojnë mënyrën e përfshirjes së personelit të strukturave shëndetësore universitare, në zbatimin e programit të studimit</w:t>
      </w:r>
      <w:r w:rsidR="00F87408">
        <w:rPr>
          <w:rFonts w:ascii="Garamond" w:hAnsi="Garamond"/>
        </w:rPr>
        <w:t>;</w:t>
      </w:r>
    </w:p>
    <w:p w14:paraId="2D8ADA21" w14:textId="26621E34" w:rsidR="00E72297" w:rsidRPr="007F3E2A" w:rsidRDefault="006236AB" w:rsidP="00074535">
      <w:pPr>
        <w:ind w:firstLine="284"/>
        <w:jc w:val="both"/>
        <w:rPr>
          <w:rFonts w:ascii="Garamond" w:hAnsi="Garamond"/>
        </w:rPr>
      </w:pPr>
      <w:r w:rsidRPr="007F3E2A">
        <w:rPr>
          <w:rFonts w:ascii="Garamond" w:hAnsi="Garamond"/>
        </w:rPr>
        <w:t xml:space="preserve">d) </w:t>
      </w:r>
      <w:r w:rsidR="00F87408" w:rsidRPr="007F3E2A">
        <w:rPr>
          <w:rFonts w:ascii="Garamond" w:hAnsi="Garamond"/>
        </w:rPr>
        <w:t>p</w:t>
      </w:r>
      <w:r w:rsidR="00E72297" w:rsidRPr="007F3E2A">
        <w:rPr>
          <w:rFonts w:ascii="Garamond" w:hAnsi="Garamond"/>
        </w:rPr>
        <w:t>ërgjegjësi/</w:t>
      </w:r>
      <w:r w:rsidR="00FE038C" w:rsidRPr="007F3E2A">
        <w:rPr>
          <w:rFonts w:ascii="Garamond" w:hAnsi="Garamond"/>
        </w:rPr>
        <w:t xml:space="preserve">drejtuesi </w:t>
      </w:r>
      <w:r w:rsidR="00E72297" w:rsidRPr="007F3E2A">
        <w:rPr>
          <w:rFonts w:ascii="Garamond" w:hAnsi="Garamond"/>
        </w:rPr>
        <w:t>i programit të specializimit duhet të jetë personel akademik me kohë të plotë. Përgjegjësi/</w:t>
      </w:r>
      <w:r w:rsidR="00FE038C" w:rsidRPr="007F3E2A">
        <w:rPr>
          <w:rFonts w:ascii="Garamond" w:hAnsi="Garamond"/>
        </w:rPr>
        <w:t xml:space="preserve">drejtuesi </w:t>
      </w:r>
      <w:r w:rsidR="00E72297" w:rsidRPr="007F3E2A">
        <w:rPr>
          <w:rFonts w:ascii="Garamond" w:hAnsi="Garamond"/>
        </w:rPr>
        <w:t>i programit të specializimit është njëkohësisht edhe kryetari i Këshillit Drejtues të programeve të stud</w:t>
      </w:r>
      <w:r w:rsidR="00950363" w:rsidRPr="007F3E2A">
        <w:rPr>
          <w:rFonts w:ascii="Garamond" w:hAnsi="Garamond"/>
        </w:rPr>
        <w:t>imeve specializuese afatgjata, i</w:t>
      </w:r>
      <w:r w:rsidR="00E72297" w:rsidRPr="007F3E2A">
        <w:rPr>
          <w:rFonts w:ascii="Garamond" w:hAnsi="Garamond"/>
        </w:rPr>
        <w:t xml:space="preserve"> cili zgjidhet nga anëtarët e këtij këshilli me shumicë të thjeshtë votash (50% + 1). Përgjegjësi i një programi studimi në një IAL nuk mund të ngarkohet me përgjegjësinë e drejtimit të një tjetër programi studimi që realizohet nga IAL-të e tjera</w:t>
      </w:r>
      <w:r w:rsidR="00F87408">
        <w:rPr>
          <w:rFonts w:ascii="Garamond" w:hAnsi="Garamond"/>
        </w:rPr>
        <w:t>;</w:t>
      </w:r>
    </w:p>
    <w:p w14:paraId="42DEE447" w14:textId="367219B7" w:rsidR="00E72297" w:rsidRPr="007F3E2A" w:rsidRDefault="006236AB" w:rsidP="00074535">
      <w:pPr>
        <w:ind w:firstLine="284"/>
        <w:jc w:val="both"/>
        <w:rPr>
          <w:rFonts w:ascii="Garamond" w:hAnsi="Garamond"/>
        </w:rPr>
      </w:pPr>
      <w:r w:rsidRPr="007F3E2A">
        <w:rPr>
          <w:rFonts w:ascii="Garamond" w:hAnsi="Garamond"/>
        </w:rPr>
        <w:t xml:space="preserve">e) </w:t>
      </w:r>
      <w:r w:rsidR="00F87408" w:rsidRPr="007F3E2A">
        <w:rPr>
          <w:rFonts w:ascii="Garamond" w:hAnsi="Garamond"/>
        </w:rPr>
        <w:t>k</w:t>
      </w:r>
      <w:r w:rsidR="00E72297" w:rsidRPr="007F3E2A">
        <w:rPr>
          <w:rFonts w:ascii="Garamond" w:hAnsi="Garamond"/>
        </w:rPr>
        <w:t>ëshilli drejtues i programit të studimit të specializimeve afatgjata punon për përgatitjen, organizimin dhe kontrollin e programit të specializimit përkatës. Këshilli Drejtues i programit përkatës të studimeve specializuese afatgjata ngrihet në nivel njësie kryesore dhe përbëhet nga të paktën 5 (pesë) pedagogë me kohë të plotë të IAL-së, jo më pak se 2 (dy) pedagogë për çdo program studimi që ofron njësia kryesore, të cilët duhet të jenë figura të spikatura në fushën e specialitetit përkatës, me përvojë klinike dhe akademike të paktën 10-vjeçare</w:t>
      </w:r>
      <w:r w:rsidR="00F87408">
        <w:rPr>
          <w:rFonts w:ascii="Garamond" w:hAnsi="Garamond"/>
        </w:rPr>
        <w:t>;</w:t>
      </w:r>
    </w:p>
    <w:p w14:paraId="7BE84BC9" w14:textId="6216041B" w:rsidR="00E72297" w:rsidRPr="007F3E2A" w:rsidRDefault="006236AB" w:rsidP="00074535">
      <w:pPr>
        <w:ind w:firstLine="284"/>
        <w:jc w:val="both"/>
        <w:rPr>
          <w:rFonts w:ascii="Garamond" w:hAnsi="Garamond"/>
        </w:rPr>
      </w:pPr>
      <w:r w:rsidRPr="007F3E2A">
        <w:rPr>
          <w:rFonts w:ascii="Garamond" w:hAnsi="Garamond"/>
        </w:rPr>
        <w:t xml:space="preserve">f) </w:t>
      </w:r>
      <w:r w:rsidR="00F87408" w:rsidRPr="007F3E2A">
        <w:rPr>
          <w:rFonts w:ascii="Garamond" w:hAnsi="Garamond"/>
        </w:rPr>
        <w:t>d</w:t>
      </w:r>
      <w:r w:rsidR="00E72297" w:rsidRPr="007F3E2A">
        <w:rPr>
          <w:rFonts w:ascii="Garamond" w:hAnsi="Garamond"/>
        </w:rPr>
        <w:t>rejtimi i specializantit i ngarkohet, në cilësinë e udhëheqësit, një pedagogu (udhëheqës akademik) dhe/ose një anëtari të personelit të strukturës shëndetësore të rrjetit formues (udhëheqës klinik/tutori) të programit të studimit</w:t>
      </w:r>
      <w:r w:rsidR="00950363" w:rsidRPr="007F3E2A">
        <w:rPr>
          <w:rFonts w:ascii="Garamond" w:hAnsi="Garamond"/>
        </w:rPr>
        <w:t>,</w:t>
      </w:r>
      <w:r w:rsidR="00E72297" w:rsidRPr="007F3E2A">
        <w:rPr>
          <w:rFonts w:ascii="Garamond" w:hAnsi="Garamond"/>
        </w:rPr>
        <w:t xml:space="preserve"> i cili/të cilët udhëheqin specializantin gjatë gjithë periudhës së specializimit dhe janë përgjegjës për drejtimin, këshillimin, vlerësimin e nevojave të studentit, si edhe për zhvillimin dhe monitorimin e punës së studentit</w:t>
      </w:r>
      <w:r w:rsidR="00F87408">
        <w:rPr>
          <w:rFonts w:ascii="Garamond" w:hAnsi="Garamond"/>
        </w:rPr>
        <w:t>;</w:t>
      </w:r>
    </w:p>
    <w:p w14:paraId="19B04F9D" w14:textId="6874E22C" w:rsidR="00E72297" w:rsidRPr="007F3E2A" w:rsidRDefault="006236AB" w:rsidP="00074535">
      <w:pPr>
        <w:ind w:firstLine="284"/>
        <w:jc w:val="both"/>
        <w:rPr>
          <w:rFonts w:ascii="Garamond" w:hAnsi="Garamond"/>
        </w:rPr>
      </w:pPr>
      <w:r w:rsidRPr="007F3E2A">
        <w:rPr>
          <w:rFonts w:ascii="Garamond" w:hAnsi="Garamond"/>
        </w:rPr>
        <w:t xml:space="preserve">g) </w:t>
      </w:r>
      <w:r w:rsidR="00F87408" w:rsidRPr="007F3E2A">
        <w:rPr>
          <w:rFonts w:ascii="Garamond" w:hAnsi="Garamond"/>
        </w:rPr>
        <w:t>f</w:t>
      </w:r>
      <w:r w:rsidR="00E72297" w:rsidRPr="007F3E2A">
        <w:rPr>
          <w:rFonts w:ascii="Garamond" w:hAnsi="Garamond"/>
        </w:rPr>
        <w:t xml:space="preserve">usha e specializimit të udhëheqësit duhet të përputhet me atë të programit specializues që ndjek specializanti. Udhëheqësi klinik/tutori ka një eksperiencë profesionale të paktën 10-vjeçare (dhjetëvjeçare) me përvojë klinike në fushën klinike përkatëse dhe ka të paktën gradën shkencore </w:t>
      </w:r>
      <w:r w:rsidR="00FB5A6A" w:rsidRPr="007F3E2A">
        <w:rPr>
          <w:rFonts w:ascii="Garamond" w:hAnsi="Garamond"/>
        </w:rPr>
        <w:t>doktor</w:t>
      </w:r>
      <w:r w:rsidR="00E72297" w:rsidRPr="007F3E2A">
        <w:rPr>
          <w:rFonts w:ascii="Garamond" w:hAnsi="Garamond"/>
        </w:rPr>
        <w:t>. Numri maksimal i studentëve specializantë që mund të</w:t>
      </w:r>
      <w:r w:rsidR="00950363" w:rsidRPr="007F3E2A">
        <w:rPr>
          <w:rFonts w:ascii="Garamond" w:hAnsi="Garamond"/>
        </w:rPr>
        <w:t xml:space="preserve"> ndiqet nga udhëheqësi akademik</w:t>
      </w:r>
      <w:r w:rsidR="00E72297" w:rsidRPr="007F3E2A">
        <w:rPr>
          <w:rFonts w:ascii="Garamond" w:hAnsi="Garamond"/>
        </w:rPr>
        <w:t>/klinik është 3 (tre)</w:t>
      </w:r>
      <w:r w:rsidR="00F87408">
        <w:rPr>
          <w:rFonts w:ascii="Garamond" w:hAnsi="Garamond"/>
        </w:rPr>
        <w:t>;</w:t>
      </w:r>
    </w:p>
    <w:p w14:paraId="1BEAFB9A" w14:textId="2940983F" w:rsidR="00E72297" w:rsidRPr="007F3E2A" w:rsidRDefault="006236AB" w:rsidP="00074535">
      <w:pPr>
        <w:ind w:firstLine="284"/>
        <w:jc w:val="both"/>
        <w:rPr>
          <w:rFonts w:ascii="Garamond" w:hAnsi="Garamond"/>
        </w:rPr>
      </w:pPr>
      <w:r w:rsidRPr="007F3E2A">
        <w:rPr>
          <w:rFonts w:ascii="Garamond" w:hAnsi="Garamond"/>
        </w:rPr>
        <w:t xml:space="preserve">h) </w:t>
      </w:r>
      <w:r w:rsidR="00F87408" w:rsidRPr="007F3E2A">
        <w:rPr>
          <w:rFonts w:ascii="Garamond" w:hAnsi="Garamond"/>
        </w:rPr>
        <w:t>u</w:t>
      </w:r>
      <w:r w:rsidR="00E72297" w:rsidRPr="007F3E2A">
        <w:rPr>
          <w:rFonts w:ascii="Garamond" w:hAnsi="Garamond"/>
        </w:rPr>
        <w:t>dhëheqësi klinik/tutori është personel i punësuar me kohë të plotë pranë njërës nga strukturat e rrjetit formues dhe ka kontratë bashkëpunimi me IAL-në që ofron programin specializues. Kur tutori nuk është pjesë e personelit me kohë të plotë të strukturës që ofron programin e specializimit, specializantit i caktohet edhe një udhëheqës akademik, anëtar i personelit akademik me kohë të plotë të institucionit. Për caktimin e udhëheqësit klinik merret mendimi i drejtuesit të strukturës shëndetësore dhe udhëheqja e tij klinike konsiderohet si pjesë e orarit të punës</w:t>
      </w:r>
      <w:r w:rsidR="00F87408">
        <w:rPr>
          <w:rFonts w:ascii="Garamond" w:hAnsi="Garamond"/>
        </w:rPr>
        <w:t>;</w:t>
      </w:r>
    </w:p>
    <w:p w14:paraId="20C2F3F3" w14:textId="5796D37B" w:rsidR="00E72297" w:rsidRPr="007F3E2A" w:rsidRDefault="006236AB" w:rsidP="00074535">
      <w:pPr>
        <w:ind w:firstLine="284"/>
        <w:jc w:val="both"/>
        <w:rPr>
          <w:rFonts w:ascii="Garamond" w:hAnsi="Garamond"/>
        </w:rPr>
      </w:pPr>
      <w:r w:rsidRPr="007F3E2A">
        <w:rPr>
          <w:rFonts w:ascii="Garamond" w:hAnsi="Garamond"/>
        </w:rPr>
        <w:t xml:space="preserve">i) </w:t>
      </w:r>
      <w:r w:rsidR="00F87408" w:rsidRPr="007F3E2A">
        <w:rPr>
          <w:rFonts w:ascii="Garamond" w:hAnsi="Garamond"/>
        </w:rPr>
        <w:t>a</w:t>
      </w:r>
      <w:r w:rsidR="00E72297" w:rsidRPr="007F3E2A">
        <w:rPr>
          <w:rFonts w:ascii="Garamond" w:hAnsi="Garamond"/>
        </w:rPr>
        <w:t>ktiviteti i mësimdhënies kryhet njëkohësisht me aktivitetin asistencial/profesional, në përputhje me kërkesat e programit të studimit. Zhvillimi i aktivitetit mësimdhënës në selinë ku realizohet programi i studimit nga personeli i strukturave shëndetësore universitare kërkon miratimin paraprak të drejtuesit të këtij shërbimi</w:t>
      </w:r>
      <w:r w:rsidR="00F87408">
        <w:rPr>
          <w:rFonts w:ascii="Garamond" w:hAnsi="Garamond"/>
        </w:rPr>
        <w:t>;</w:t>
      </w:r>
    </w:p>
    <w:p w14:paraId="7215832C" w14:textId="0DB5452A" w:rsidR="00E72297" w:rsidRPr="007F3E2A" w:rsidRDefault="006236AB" w:rsidP="00074535">
      <w:pPr>
        <w:ind w:firstLine="284"/>
        <w:jc w:val="both"/>
        <w:rPr>
          <w:rFonts w:ascii="Garamond" w:hAnsi="Garamond"/>
        </w:rPr>
      </w:pPr>
      <w:r w:rsidRPr="007F3E2A">
        <w:rPr>
          <w:rFonts w:ascii="Garamond" w:hAnsi="Garamond"/>
        </w:rPr>
        <w:t xml:space="preserve">j) </w:t>
      </w:r>
      <w:r w:rsidR="00F87408" w:rsidRPr="007F3E2A">
        <w:rPr>
          <w:rFonts w:ascii="Garamond" w:hAnsi="Garamond"/>
        </w:rPr>
        <w:t>s</w:t>
      </w:r>
      <w:r w:rsidR="00E72297" w:rsidRPr="007F3E2A">
        <w:rPr>
          <w:rFonts w:ascii="Garamond" w:hAnsi="Garamond"/>
        </w:rPr>
        <w:t>pecializanti i përfshirë në rrjetin formues merr gradualisht përgjegjësi klinike gjatë specializimit</w:t>
      </w:r>
      <w:r w:rsidR="00F87408">
        <w:rPr>
          <w:rFonts w:ascii="Garamond" w:hAnsi="Garamond"/>
        </w:rPr>
        <w:t>;</w:t>
      </w:r>
    </w:p>
    <w:p w14:paraId="3E561D47" w14:textId="06750A66" w:rsidR="00E72297" w:rsidRPr="007F3E2A" w:rsidRDefault="006236AB" w:rsidP="00074535">
      <w:pPr>
        <w:ind w:firstLine="284"/>
        <w:jc w:val="both"/>
        <w:rPr>
          <w:rFonts w:ascii="Garamond" w:hAnsi="Garamond"/>
        </w:rPr>
      </w:pPr>
      <w:r w:rsidRPr="007F3E2A">
        <w:rPr>
          <w:rFonts w:ascii="Garamond" w:hAnsi="Garamond"/>
        </w:rPr>
        <w:t xml:space="preserve">k) </w:t>
      </w:r>
      <w:r w:rsidR="00F87408" w:rsidRPr="007F3E2A">
        <w:rPr>
          <w:rFonts w:ascii="Garamond" w:hAnsi="Garamond"/>
        </w:rPr>
        <w:t>k</w:t>
      </w:r>
      <w:r w:rsidR="00E72297" w:rsidRPr="007F3E2A">
        <w:rPr>
          <w:rFonts w:ascii="Garamond" w:hAnsi="Garamond"/>
        </w:rPr>
        <w:t>riteret, kuotat, tarifat dhe modalitetet e pranimit në programet e studimit propozohen nga njësia/njësitë bazë propozuese të programit të studimit, në përputhje me standardet shtetërore të cilësisë. Ato bëhen publike pas miratimit nga organet drejtuese të IAL-së dhe i përcillen Qendrës së Shërbimeve Arsimore dhe MASR-së</w:t>
      </w:r>
      <w:r w:rsidR="00F87408">
        <w:rPr>
          <w:rFonts w:ascii="Garamond" w:hAnsi="Garamond"/>
        </w:rPr>
        <w:t>;</w:t>
      </w:r>
    </w:p>
    <w:p w14:paraId="08AE1506" w14:textId="69DA221D" w:rsidR="00E72297" w:rsidRPr="007F3E2A" w:rsidRDefault="006236AB" w:rsidP="00074535">
      <w:pPr>
        <w:ind w:firstLine="284"/>
        <w:jc w:val="both"/>
        <w:rPr>
          <w:rFonts w:ascii="Garamond" w:hAnsi="Garamond"/>
        </w:rPr>
      </w:pPr>
      <w:r w:rsidRPr="007F3E2A">
        <w:rPr>
          <w:rFonts w:ascii="Garamond" w:hAnsi="Garamond"/>
        </w:rPr>
        <w:t xml:space="preserve">l) </w:t>
      </w:r>
      <w:r w:rsidR="00E72297" w:rsidRPr="007F3E2A">
        <w:rPr>
          <w:rFonts w:ascii="Garamond" w:hAnsi="Garamond"/>
        </w:rPr>
        <w:t xml:space="preserve">IAL-të duhet të përcaktojnë modalitetet e koordinimit dhe gjenerimit të kuotave për specializimet afatgjata në fushën e mjekësisë, me kërkesat të sistemit shëndetësor kombëtar nëpërmjet </w:t>
      </w:r>
      <w:r w:rsidR="00950363" w:rsidRPr="007F3E2A">
        <w:rPr>
          <w:rFonts w:ascii="Garamond" w:hAnsi="Garamond"/>
        </w:rPr>
        <w:t>ministrisë përgjegjëse për shëndetësinë</w:t>
      </w:r>
      <w:r w:rsidR="00F87408">
        <w:rPr>
          <w:rFonts w:ascii="Garamond" w:hAnsi="Garamond"/>
        </w:rPr>
        <w:t>;</w:t>
      </w:r>
      <w:r w:rsidR="00950363" w:rsidRPr="007F3E2A">
        <w:rPr>
          <w:rFonts w:ascii="Garamond" w:hAnsi="Garamond"/>
        </w:rPr>
        <w:t xml:space="preserve"> </w:t>
      </w:r>
    </w:p>
    <w:p w14:paraId="19692DB2" w14:textId="493A0DDE" w:rsidR="00E72297" w:rsidRPr="007F3E2A" w:rsidRDefault="006236AB" w:rsidP="00074535">
      <w:pPr>
        <w:ind w:firstLine="284"/>
        <w:jc w:val="both"/>
        <w:rPr>
          <w:rFonts w:ascii="Garamond" w:hAnsi="Garamond"/>
        </w:rPr>
      </w:pPr>
      <w:r w:rsidRPr="007F3E2A">
        <w:rPr>
          <w:rFonts w:ascii="Garamond" w:hAnsi="Garamond"/>
        </w:rPr>
        <w:t xml:space="preserve">m) </w:t>
      </w:r>
      <w:r w:rsidR="00F87408" w:rsidRPr="007F3E2A">
        <w:rPr>
          <w:rFonts w:ascii="Garamond" w:hAnsi="Garamond"/>
        </w:rPr>
        <w:t>g</w:t>
      </w:r>
      <w:r w:rsidR="00E72297" w:rsidRPr="007F3E2A">
        <w:rPr>
          <w:rFonts w:ascii="Garamond" w:hAnsi="Garamond"/>
        </w:rPr>
        <w:t>jatë periudhës së studimeve në një program studimi, studenti nuk mund të ndjekë njëkohësisht programe të tjera studimi, me përjashtim të studentëve të shkëlqyer.</w:t>
      </w:r>
    </w:p>
    <w:p w14:paraId="730AC713" w14:textId="64F068F6" w:rsidR="00E72297" w:rsidRPr="007F3E2A" w:rsidRDefault="006236AB"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Organizimi i programit të studimit të ciklit të tretë</w:t>
      </w:r>
      <w:r w:rsidR="00A11455">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Specializime afatgjata në fushën e mjekësisë</w:t>
      </w:r>
      <w:r w:rsidR="00950363" w:rsidRPr="007F3E2A">
        <w:rPr>
          <w:rFonts w:ascii="Garamond" w:hAnsi="Garamond"/>
        </w:rPr>
        <w:t>”</w:t>
      </w:r>
      <w:r w:rsidR="00A11455">
        <w:rPr>
          <w:rFonts w:ascii="Garamond" w:hAnsi="Garamond"/>
        </w:rPr>
        <w:t>:</w:t>
      </w:r>
    </w:p>
    <w:p w14:paraId="7F8413B1" w14:textId="76B696DE" w:rsidR="00E72297" w:rsidRPr="007F3E2A" w:rsidRDefault="006236AB" w:rsidP="00074535">
      <w:pPr>
        <w:ind w:firstLine="284"/>
        <w:jc w:val="both"/>
        <w:rPr>
          <w:rFonts w:ascii="Garamond" w:hAnsi="Garamond"/>
        </w:rPr>
      </w:pPr>
      <w:r w:rsidRPr="007F3E2A">
        <w:rPr>
          <w:rFonts w:ascii="Garamond" w:hAnsi="Garamond"/>
        </w:rPr>
        <w:t xml:space="preserve">a) </w:t>
      </w:r>
      <w:r w:rsidR="00A11455" w:rsidRPr="007F3E2A">
        <w:rPr>
          <w:rFonts w:ascii="Garamond" w:hAnsi="Garamond"/>
        </w:rPr>
        <w:t xml:space="preserve">programet </w:t>
      </w:r>
      <w:r w:rsidR="00E72297" w:rsidRPr="007F3E2A">
        <w:rPr>
          <w:rFonts w:ascii="Garamond" w:hAnsi="Garamond"/>
        </w:rPr>
        <w:t xml:space="preserve">e studimit të ciklit të tretë, </w:t>
      </w:r>
      <w:r w:rsidR="00950363" w:rsidRPr="007F3E2A">
        <w:rPr>
          <w:rFonts w:ascii="Garamond" w:hAnsi="Garamond"/>
        </w:rPr>
        <w:t>“</w:t>
      </w:r>
      <w:r w:rsidR="00E72297" w:rsidRPr="007F3E2A">
        <w:rPr>
          <w:rFonts w:ascii="Garamond" w:hAnsi="Garamond"/>
        </w:rPr>
        <w:t>Specializime afatgjata në fushën e mjekësisë</w:t>
      </w:r>
      <w:r w:rsidR="00950363" w:rsidRPr="007F3E2A">
        <w:rPr>
          <w:rFonts w:ascii="Garamond" w:hAnsi="Garamond"/>
        </w:rPr>
        <w:t>”</w:t>
      </w:r>
      <w:r w:rsidR="00E72297" w:rsidRPr="007F3E2A">
        <w:rPr>
          <w:rFonts w:ascii="Garamond" w:hAnsi="Garamond"/>
        </w:rPr>
        <w:t>, përfshijnë të paktën 80% të ECTS-ve totale për aktivitete klinike profesionalizuese dhe 20% të ECTS-ve totale për studime të organizuara teorike, të shpërndara në vite, sipas një plani të studimit</w:t>
      </w:r>
      <w:r w:rsidR="00A11455">
        <w:rPr>
          <w:rFonts w:ascii="Garamond" w:hAnsi="Garamond"/>
        </w:rPr>
        <w:t>;</w:t>
      </w:r>
    </w:p>
    <w:p w14:paraId="08F46DCE" w14:textId="55C6B4D7" w:rsidR="00E72297" w:rsidRPr="007F3E2A" w:rsidRDefault="006236AB" w:rsidP="00074535">
      <w:pPr>
        <w:ind w:firstLine="284"/>
        <w:jc w:val="both"/>
        <w:rPr>
          <w:rFonts w:ascii="Garamond" w:hAnsi="Garamond"/>
        </w:rPr>
      </w:pPr>
      <w:r w:rsidRPr="007F3E2A">
        <w:rPr>
          <w:rFonts w:ascii="Garamond" w:hAnsi="Garamond"/>
        </w:rPr>
        <w:t xml:space="preserve">b) </w:t>
      </w:r>
      <w:r w:rsidR="00A11455" w:rsidRPr="007F3E2A">
        <w:rPr>
          <w:rFonts w:ascii="Garamond" w:hAnsi="Garamond"/>
        </w:rPr>
        <w:t xml:space="preserve">raporti </w:t>
      </w:r>
      <w:r w:rsidR="00E72297" w:rsidRPr="007F3E2A">
        <w:rPr>
          <w:rFonts w:ascii="Garamond" w:hAnsi="Garamond"/>
        </w:rPr>
        <w:t>i lëndëve të përcaktuara në programin e studimit përbëhet</w:t>
      </w:r>
      <w:r w:rsidR="00A11455">
        <w:rPr>
          <w:rFonts w:ascii="Garamond" w:hAnsi="Garamond"/>
        </w:rPr>
        <w:t>,</w:t>
      </w:r>
      <w:r w:rsidR="00E72297" w:rsidRPr="007F3E2A">
        <w:rPr>
          <w:rFonts w:ascii="Garamond" w:hAnsi="Garamond"/>
        </w:rPr>
        <w:t xml:space="preserve"> nga:</w:t>
      </w:r>
    </w:p>
    <w:p w14:paraId="24253F18" w14:textId="2F7128B7" w:rsidR="00E72297" w:rsidRPr="007F3E2A" w:rsidRDefault="006236AB"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60% lëndë specifike;</w:t>
      </w:r>
    </w:p>
    <w:p w14:paraId="43F24B98" w14:textId="2333D07F" w:rsidR="00E72297" w:rsidRPr="007F3E2A" w:rsidRDefault="006236AB"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30% lëndë karakterizuese të fushës;</w:t>
      </w:r>
    </w:p>
    <w:p w14:paraId="414AD1D2" w14:textId="15D24DB7" w:rsidR="00E72297" w:rsidRPr="007F3E2A" w:rsidRDefault="006236AB" w:rsidP="00074535">
      <w:pPr>
        <w:ind w:firstLine="284"/>
        <w:jc w:val="both"/>
        <w:rPr>
          <w:rFonts w:ascii="Garamond" w:hAnsi="Garamond"/>
        </w:rPr>
      </w:pPr>
      <w:r w:rsidRPr="007F3E2A">
        <w:rPr>
          <w:rFonts w:ascii="Garamond" w:hAnsi="Garamond"/>
        </w:rPr>
        <w:t xml:space="preserve">iii. </w:t>
      </w:r>
      <w:r w:rsidR="00E72297" w:rsidRPr="007F3E2A">
        <w:rPr>
          <w:rFonts w:ascii="Garamond" w:hAnsi="Garamond"/>
        </w:rPr>
        <w:t>5% lëndë të formimit bazë, ndërdisiplinore ose integruese dhe për aktivitete të tjera;</w:t>
      </w:r>
    </w:p>
    <w:p w14:paraId="6E6049B1" w14:textId="3FFC1416" w:rsidR="00E72297" w:rsidRPr="007F3E2A" w:rsidRDefault="006236AB" w:rsidP="00074535">
      <w:pPr>
        <w:ind w:firstLine="284"/>
        <w:jc w:val="both"/>
        <w:rPr>
          <w:rFonts w:ascii="Garamond" w:hAnsi="Garamond"/>
        </w:rPr>
      </w:pPr>
      <w:r w:rsidRPr="007F3E2A">
        <w:rPr>
          <w:rFonts w:ascii="Garamond" w:hAnsi="Garamond"/>
        </w:rPr>
        <w:t xml:space="preserve">iv. </w:t>
      </w:r>
      <w:r w:rsidR="00E72297" w:rsidRPr="007F3E2A">
        <w:rPr>
          <w:rFonts w:ascii="Garamond" w:hAnsi="Garamond"/>
        </w:rPr>
        <w:t>5% provimi përfundimtar etj.</w:t>
      </w:r>
      <w:r w:rsidR="00950363" w:rsidRPr="007F3E2A">
        <w:rPr>
          <w:rFonts w:ascii="Garamond" w:hAnsi="Garamond"/>
        </w:rPr>
        <w:t>;</w:t>
      </w:r>
    </w:p>
    <w:p w14:paraId="7EF7F46C" w14:textId="01F5227D" w:rsidR="00E72297" w:rsidRPr="007F3E2A" w:rsidRDefault="006236AB" w:rsidP="00074535">
      <w:pPr>
        <w:ind w:firstLine="284"/>
        <w:jc w:val="both"/>
        <w:rPr>
          <w:rFonts w:ascii="Garamond" w:hAnsi="Garamond"/>
        </w:rPr>
      </w:pPr>
      <w:r w:rsidRPr="007F3E2A">
        <w:rPr>
          <w:rFonts w:ascii="Garamond" w:hAnsi="Garamond"/>
        </w:rPr>
        <w:t xml:space="preserve">v. </w:t>
      </w:r>
      <w:r w:rsidR="00E72297" w:rsidRPr="007F3E2A">
        <w:rPr>
          <w:rFonts w:ascii="Garamond" w:hAnsi="Garamond"/>
        </w:rPr>
        <w:t>15% e totalit të lëndëve specifike dhe 15% e totalit të lëndëve karakterizuese duhet të jenë lëndë me zgjedhje</w:t>
      </w:r>
      <w:r w:rsidR="00A11455">
        <w:rPr>
          <w:rFonts w:ascii="Garamond" w:hAnsi="Garamond"/>
        </w:rPr>
        <w:t>;</w:t>
      </w:r>
    </w:p>
    <w:p w14:paraId="0968CD72" w14:textId="2F857D7A" w:rsidR="00E72297" w:rsidRPr="007F3E2A" w:rsidRDefault="006236AB" w:rsidP="00074535">
      <w:pPr>
        <w:ind w:firstLine="284"/>
        <w:jc w:val="both"/>
        <w:rPr>
          <w:rFonts w:ascii="Garamond" w:hAnsi="Garamond"/>
        </w:rPr>
      </w:pPr>
      <w:r w:rsidRPr="007F3E2A">
        <w:rPr>
          <w:rFonts w:ascii="Garamond" w:hAnsi="Garamond"/>
        </w:rPr>
        <w:t xml:space="preserve">c) </w:t>
      </w:r>
      <w:r w:rsidR="00A11455" w:rsidRPr="007F3E2A">
        <w:rPr>
          <w:rFonts w:ascii="Garamond" w:hAnsi="Garamond"/>
        </w:rPr>
        <w:t xml:space="preserve">njësia </w:t>
      </w:r>
      <w:r w:rsidR="00E72297" w:rsidRPr="007F3E2A">
        <w:rPr>
          <w:rFonts w:ascii="Garamond" w:hAnsi="Garamond"/>
        </w:rPr>
        <w:t xml:space="preserve">bazë propozuese harton </w:t>
      </w:r>
      <w:r w:rsidR="00A11455" w:rsidRPr="007F3E2A">
        <w:rPr>
          <w:rFonts w:ascii="Garamond" w:hAnsi="Garamond"/>
        </w:rPr>
        <w:t xml:space="preserve">rregulloren </w:t>
      </w:r>
      <w:r w:rsidR="00E72297" w:rsidRPr="007F3E2A">
        <w:rPr>
          <w:rFonts w:ascii="Garamond" w:hAnsi="Garamond"/>
        </w:rPr>
        <w:t>e programeve të studimeve specializuese afatgjata, me anekset specifike për çdo program, në të cilën parashikohen të gjitha proceset dhe elementet përbërëse të nevoj</w:t>
      </w:r>
      <w:r w:rsidR="00A11455">
        <w:rPr>
          <w:rFonts w:ascii="Garamond" w:hAnsi="Garamond"/>
        </w:rPr>
        <w:t>shme për realizimin e programit</w:t>
      </w:r>
      <w:r w:rsidR="00E72297" w:rsidRPr="007F3E2A">
        <w:rPr>
          <w:rFonts w:ascii="Garamond" w:hAnsi="Garamond"/>
        </w:rPr>
        <w:t xml:space="preserve"> dhe ia paraqet Senatit Akademik të IAL-së për miratim. Në rregullore duhet të përcaktohet edhe:</w:t>
      </w:r>
    </w:p>
    <w:p w14:paraId="149E4BC9" w14:textId="4127C335" w:rsidR="00E72297" w:rsidRPr="007F3E2A" w:rsidRDefault="006236AB" w:rsidP="00074535">
      <w:pPr>
        <w:ind w:firstLine="284"/>
        <w:jc w:val="both"/>
        <w:rPr>
          <w:rFonts w:ascii="Garamond" w:hAnsi="Garamond"/>
        </w:rPr>
      </w:pPr>
      <w:r w:rsidRPr="007F3E2A">
        <w:rPr>
          <w:rFonts w:ascii="Garamond" w:hAnsi="Garamond"/>
        </w:rPr>
        <w:t xml:space="preserve">i. </w:t>
      </w:r>
      <w:r w:rsidR="00E72297" w:rsidRPr="007F3E2A">
        <w:rPr>
          <w:rFonts w:ascii="Garamond" w:hAnsi="Garamond"/>
        </w:rPr>
        <w:t>vlerësimi i njohurive teorike dhe praktike të specializantit, në fund të çdo viti akademik;</w:t>
      </w:r>
    </w:p>
    <w:p w14:paraId="17CE086F" w14:textId="3DCDEC20" w:rsidR="00E72297" w:rsidRPr="007F3E2A" w:rsidRDefault="006236AB" w:rsidP="00074535">
      <w:pPr>
        <w:ind w:firstLine="284"/>
        <w:jc w:val="both"/>
        <w:rPr>
          <w:rFonts w:ascii="Garamond" w:hAnsi="Garamond"/>
        </w:rPr>
      </w:pPr>
      <w:r w:rsidRPr="007F3E2A">
        <w:rPr>
          <w:rFonts w:ascii="Garamond" w:hAnsi="Garamond"/>
        </w:rPr>
        <w:t xml:space="preserve">ii. </w:t>
      </w:r>
      <w:r w:rsidR="00E72297" w:rsidRPr="007F3E2A">
        <w:rPr>
          <w:rFonts w:ascii="Garamond" w:hAnsi="Garamond"/>
        </w:rPr>
        <w:t>modalitetet e vlerësimit përfundimtar të specializantit, i cili i nënshtrohet provimit përfundimtar përkatësisht për njohuritë teorike, praktike ose paraqitjes së temës eksperimentale-studimore të diplomës</w:t>
      </w:r>
      <w:r w:rsidR="009738C8">
        <w:rPr>
          <w:rFonts w:ascii="Garamond" w:hAnsi="Garamond"/>
        </w:rPr>
        <w:t>;</w:t>
      </w:r>
    </w:p>
    <w:p w14:paraId="56263675" w14:textId="710228D7" w:rsidR="00E72297" w:rsidRPr="007F3E2A" w:rsidRDefault="006236AB" w:rsidP="00074535">
      <w:pPr>
        <w:ind w:firstLine="284"/>
        <w:jc w:val="both"/>
        <w:rPr>
          <w:rFonts w:ascii="Garamond" w:hAnsi="Garamond"/>
        </w:rPr>
      </w:pPr>
      <w:r w:rsidRPr="007F3E2A">
        <w:rPr>
          <w:rFonts w:ascii="Garamond" w:hAnsi="Garamond"/>
        </w:rPr>
        <w:t xml:space="preserve">d) </w:t>
      </w:r>
      <w:r w:rsidR="009738C8" w:rsidRPr="007F3E2A">
        <w:rPr>
          <w:rFonts w:ascii="Garamond" w:hAnsi="Garamond"/>
        </w:rPr>
        <w:t xml:space="preserve">nevoja </w:t>
      </w:r>
      <w:r w:rsidR="00E72297" w:rsidRPr="007F3E2A">
        <w:rPr>
          <w:rFonts w:ascii="Garamond" w:hAnsi="Garamond"/>
        </w:rPr>
        <w:t>për formim të specializuar në kuadër të programit të studimit dhe madhësia e rrjetit formues përcaktohet mbi bazën e kapacitetit formues të strukturës shëndetësore universitare edhe në përputhje me standardet shtetërore të cilësisë</w:t>
      </w:r>
      <w:r w:rsidR="009738C8">
        <w:rPr>
          <w:rFonts w:ascii="Garamond" w:hAnsi="Garamond"/>
        </w:rPr>
        <w:t>;</w:t>
      </w:r>
    </w:p>
    <w:p w14:paraId="1303FFD2" w14:textId="5B9F21FA" w:rsidR="00E72297" w:rsidRPr="007F3E2A" w:rsidRDefault="006236AB" w:rsidP="00074535">
      <w:pPr>
        <w:ind w:firstLine="284"/>
        <w:jc w:val="both"/>
        <w:rPr>
          <w:rFonts w:ascii="Garamond" w:hAnsi="Garamond"/>
        </w:rPr>
      </w:pPr>
      <w:r w:rsidRPr="007F3E2A">
        <w:rPr>
          <w:rFonts w:ascii="Garamond" w:hAnsi="Garamond"/>
        </w:rPr>
        <w:t xml:space="preserve">e) </w:t>
      </w:r>
      <w:r w:rsidR="009738C8" w:rsidRPr="007F3E2A">
        <w:rPr>
          <w:rFonts w:ascii="Garamond" w:hAnsi="Garamond"/>
        </w:rPr>
        <w:t xml:space="preserve">për </w:t>
      </w:r>
      <w:r w:rsidR="00E72297" w:rsidRPr="007F3E2A">
        <w:rPr>
          <w:rFonts w:ascii="Garamond" w:hAnsi="Garamond"/>
        </w:rPr>
        <w:t>realizimin e programit të studimit, IAL-të garantojnë personelin akademik të nevojshëm me tituj dhe grada shkencore</w:t>
      </w:r>
      <w:r w:rsidR="009738C8">
        <w:rPr>
          <w:rFonts w:ascii="Garamond" w:hAnsi="Garamond"/>
        </w:rPr>
        <w:t>;</w:t>
      </w:r>
    </w:p>
    <w:p w14:paraId="1B79E28C" w14:textId="0335A90C" w:rsidR="00E72297" w:rsidRPr="007F3E2A" w:rsidRDefault="006236AB" w:rsidP="00074535">
      <w:pPr>
        <w:ind w:firstLine="284"/>
        <w:jc w:val="both"/>
        <w:rPr>
          <w:rFonts w:ascii="Garamond" w:hAnsi="Garamond"/>
        </w:rPr>
      </w:pPr>
      <w:r w:rsidRPr="007F3E2A">
        <w:rPr>
          <w:rFonts w:ascii="Garamond" w:hAnsi="Garamond"/>
        </w:rPr>
        <w:t xml:space="preserve">f) </w:t>
      </w:r>
      <w:r w:rsidR="009738C8" w:rsidRPr="007F3E2A">
        <w:rPr>
          <w:rFonts w:ascii="Garamond" w:hAnsi="Garamond"/>
        </w:rPr>
        <w:t xml:space="preserve">në </w:t>
      </w:r>
      <w:r w:rsidR="00E72297" w:rsidRPr="007F3E2A">
        <w:rPr>
          <w:rFonts w:ascii="Garamond" w:hAnsi="Garamond"/>
        </w:rPr>
        <w:t>kuadër të programit të studimit, specia</w:t>
      </w:r>
      <w:r w:rsidR="009738C8">
        <w:rPr>
          <w:rFonts w:ascii="Garamond" w:hAnsi="Garamond"/>
        </w:rPr>
        <w:t>lizantët caktohen pranë njësive</w:t>
      </w:r>
      <w:r w:rsidR="00E72297" w:rsidRPr="007F3E2A">
        <w:rPr>
          <w:rFonts w:ascii="Garamond" w:hAnsi="Garamond"/>
        </w:rPr>
        <w:t>/shërbimeve/reparteve të strukturave shëndetësore universitare, pjesë e rrjetit formues, në përputhje me planin e studimit të miratuar dhe për kohën e nevojshme për të fituar aftësitë profesionale.</w:t>
      </w:r>
    </w:p>
    <w:p w14:paraId="2DF4E4BC" w14:textId="46479541" w:rsidR="00E72297" w:rsidRPr="007F3E2A" w:rsidRDefault="00E72297" w:rsidP="00074535">
      <w:pPr>
        <w:ind w:firstLine="284"/>
        <w:jc w:val="both"/>
        <w:rPr>
          <w:rFonts w:ascii="Garamond" w:hAnsi="Garamond"/>
        </w:rPr>
      </w:pPr>
      <w:r w:rsidRPr="007F3E2A">
        <w:rPr>
          <w:rFonts w:ascii="Garamond" w:hAnsi="Garamond"/>
        </w:rPr>
        <w:t xml:space="preserve">E. KRITERET E POSAÇME PËR HAPJEN E PROGRAMEVE TË REJA TË CIKLIT TË TRETË TË STUDIMIT </w:t>
      </w:r>
      <w:r w:rsidR="00950363" w:rsidRPr="007F3E2A">
        <w:rPr>
          <w:rFonts w:ascii="Garamond" w:hAnsi="Garamond"/>
        </w:rPr>
        <w:t>“</w:t>
      </w:r>
      <w:r w:rsidRPr="007F3E2A">
        <w:rPr>
          <w:rFonts w:ascii="Garamond" w:hAnsi="Garamond"/>
        </w:rPr>
        <w:t>DOKTORATË</w:t>
      </w:r>
      <w:r w:rsidR="00950363" w:rsidRPr="007F3E2A">
        <w:rPr>
          <w:rFonts w:ascii="Garamond" w:hAnsi="Garamond"/>
        </w:rPr>
        <w:t>”</w:t>
      </w:r>
    </w:p>
    <w:p w14:paraId="26F7CBE7" w14:textId="00364D6A" w:rsidR="00E72297" w:rsidRPr="007F3E2A" w:rsidRDefault="006236AB"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Përveç kritereve të parashikuara në VKM</w:t>
      </w:r>
      <w:r w:rsidR="009738C8">
        <w:rPr>
          <w:rFonts w:ascii="Garamond" w:hAnsi="Garamond"/>
        </w:rPr>
        <w:t>-në nr. 41, datë 24.</w:t>
      </w:r>
      <w:r w:rsidR="00E72297" w:rsidRPr="007F3E2A">
        <w:rPr>
          <w:rFonts w:ascii="Garamond" w:hAnsi="Garamond"/>
        </w:rPr>
        <w:t>1.2018</w:t>
      </w:r>
      <w:r w:rsidR="009738C8">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elementët e programit të studimit ofruar nga institucioneve të arsimit të lartë</w:t>
      </w:r>
      <w:r w:rsidR="00950363" w:rsidRPr="007F3E2A">
        <w:rPr>
          <w:rFonts w:ascii="Garamond" w:hAnsi="Garamond"/>
        </w:rPr>
        <w:t>”</w:t>
      </w:r>
      <w:r w:rsidR="00E72297" w:rsidRPr="007F3E2A">
        <w:rPr>
          <w:rFonts w:ascii="Garamond" w:hAnsi="Garamond"/>
        </w:rPr>
        <w:t xml:space="preserve">, </w:t>
      </w:r>
      <w:r w:rsidR="009738C8">
        <w:rPr>
          <w:rFonts w:ascii="Garamond" w:hAnsi="Garamond"/>
        </w:rPr>
        <w:t>të</w:t>
      </w:r>
      <w:r w:rsidR="00E72297" w:rsidRPr="007F3E2A">
        <w:rPr>
          <w:rFonts w:ascii="Garamond" w:hAnsi="Garamond"/>
        </w:rPr>
        <w:t xml:space="preserve"> ndryshuar, duhet të plotësohen edhe kriteret e posaçme për hapjen e programeve të reja të ciklit të tretë të studimit </w:t>
      </w:r>
      <w:r w:rsidR="00950363" w:rsidRPr="007F3E2A">
        <w:rPr>
          <w:rFonts w:ascii="Garamond" w:hAnsi="Garamond"/>
        </w:rPr>
        <w:t>“</w:t>
      </w:r>
      <w:r w:rsidR="009738C8" w:rsidRPr="007F3E2A">
        <w:rPr>
          <w:rFonts w:ascii="Garamond" w:hAnsi="Garamond"/>
        </w:rPr>
        <w:t>Doktoratë</w:t>
      </w:r>
      <w:r w:rsidR="00950363" w:rsidRPr="007F3E2A">
        <w:rPr>
          <w:rFonts w:ascii="Garamond" w:hAnsi="Garamond"/>
        </w:rPr>
        <w:t>”</w:t>
      </w:r>
      <w:r w:rsidR="00E72297" w:rsidRPr="007F3E2A">
        <w:rPr>
          <w:rFonts w:ascii="Garamond" w:hAnsi="Garamond"/>
        </w:rPr>
        <w:t>, si më poshtë:</w:t>
      </w:r>
    </w:p>
    <w:p w14:paraId="0B561AF6" w14:textId="72C30F69" w:rsidR="00E72297" w:rsidRPr="007F3E2A" w:rsidRDefault="006236AB" w:rsidP="00074535">
      <w:pPr>
        <w:ind w:firstLine="284"/>
        <w:jc w:val="both"/>
        <w:rPr>
          <w:rFonts w:ascii="Garamond" w:hAnsi="Garamond"/>
        </w:rPr>
      </w:pPr>
      <w:r w:rsidRPr="007F3E2A">
        <w:rPr>
          <w:rFonts w:ascii="Garamond" w:hAnsi="Garamond"/>
        </w:rPr>
        <w:t xml:space="preserve">a) </w:t>
      </w:r>
      <w:r w:rsidR="00525EBE" w:rsidRPr="007F3E2A">
        <w:rPr>
          <w:rFonts w:ascii="Garamond" w:hAnsi="Garamond"/>
        </w:rPr>
        <w:t>p</w:t>
      </w:r>
      <w:r w:rsidR="00E72297" w:rsidRPr="007F3E2A">
        <w:rPr>
          <w:rFonts w:ascii="Garamond" w:hAnsi="Garamond"/>
        </w:rPr>
        <w:t xml:space="preserve">rogramet e studimit </w:t>
      </w:r>
      <w:r w:rsidR="00950363" w:rsidRPr="007F3E2A">
        <w:rPr>
          <w:rFonts w:ascii="Garamond" w:hAnsi="Garamond"/>
        </w:rPr>
        <w:t>“</w:t>
      </w:r>
      <w:r w:rsidR="009738C8" w:rsidRPr="007F3E2A">
        <w:rPr>
          <w:rFonts w:ascii="Garamond" w:hAnsi="Garamond"/>
        </w:rPr>
        <w:t>Doktoratë</w:t>
      </w:r>
      <w:r w:rsidR="00950363" w:rsidRPr="007F3E2A">
        <w:rPr>
          <w:rFonts w:ascii="Garamond" w:hAnsi="Garamond"/>
        </w:rPr>
        <w:t>”</w:t>
      </w:r>
      <w:r w:rsidR="00E72297" w:rsidRPr="007F3E2A">
        <w:rPr>
          <w:rFonts w:ascii="Garamond" w:hAnsi="Garamond"/>
        </w:rPr>
        <w:t xml:space="preserve"> mund të hapen dhe të ofrohen nga IAL-të publike dhe jopublike që kanë statusin Universitet ose Akademi, vendëse ose të huaja, të cilat kanë programe studimi të licencuara dhe akredituara/riakredituara të ciklit të parë dhe të dytë në të njëjtën fushë ose fushë të përafërt me atë të programit </w:t>
      </w:r>
      <w:r w:rsidR="00950363" w:rsidRPr="007F3E2A">
        <w:rPr>
          <w:rFonts w:ascii="Garamond" w:hAnsi="Garamond"/>
        </w:rPr>
        <w:t>“</w:t>
      </w:r>
      <w:r w:rsidR="009738C8" w:rsidRPr="007F3E2A">
        <w:rPr>
          <w:rFonts w:ascii="Garamond" w:hAnsi="Garamond"/>
        </w:rPr>
        <w:t>Doktoratë</w:t>
      </w:r>
      <w:r w:rsidR="00950363" w:rsidRPr="007F3E2A">
        <w:rPr>
          <w:rFonts w:ascii="Garamond" w:hAnsi="Garamond"/>
        </w:rPr>
        <w:t>”</w:t>
      </w:r>
      <w:r w:rsidR="009738C8">
        <w:rPr>
          <w:rFonts w:ascii="Garamond" w:hAnsi="Garamond"/>
        </w:rPr>
        <w:t>;</w:t>
      </w:r>
    </w:p>
    <w:p w14:paraId="01551222" w14:textId="49E03E43" w:rsidR="00E72297" w:rsidRPr="007F3E2A" w:rsidRDefault="006236AB" w:rsidP="00074535">
      <w:pPr>
        <w:ind w:firstLine="284"/>
        <w:jc w:val="both"/>
        <w:rPr>
          <w:rFonts w:ascii="Garamond" w:hAnsi="Garamond"/>
        </w:rPr>
      </w:pPr>
      <w:r w:rsidRPr="007F3E2A">
        <w:rPr>
          <w:rFonts w:ascii="Garamond" w:hAnsi="Garamond"/>
        </w:rPr>
        <w:t xml:space="preserve">b) </w:t>
      </w:r>
      <w:r w:rsidR="00E72297" w:rsidRPr="007F3E2A">
        <w:rPr>
          <w:rFonts w:ascii="Garamond" w:hAnsi="Garamond"/>
        </w:rPr>
        <w:t xml:space="preserve">IAL-të që paraqesin dokumentacionin sipas kritereve të përgjithshme të këtij udhëzimi dhe kritereve të posaçme të këtij kreu, për hapjen e programeve të reja të ciklit të tretë të studimit </w:t>
      </w:r>
      <w:r w:rsidR="00950363" w:rsidRPr="007F3E2A">
        <w:rPr>
          <w:rFonts w:ascii="Garamond" w:hAnsi="Garamond"/>
        </w:rPr>
        <w:t>“</w:t>
      </w:r>
      <w:r w:rsidR="009738C8" w:rsidRPr="007F3E2A">
        <w:rPr>
          <w:rFonts w:ascii="Garamond" w:hAnsi="Garamond"/>
        </w:rPr>
        <w:t>Doktoratë</w:t>
      </w:r>
      <w:r w:rsidR="00950363" w:rsidRPr="007F3E2A">
        <w:rPr>
          <w:rFonts w:ascii="Garamond" w:hAnsi="Garamond"/>
        </w:rPr>
        <w:t>”</w:t>
      </w:r>
      <w:r w:rsidR="009738C8">
        <w:rPr>
          <w:rFonts w:ascii="Garamond" w:hAnsi="Garamond"/>
        </w:rPr>
        <w:t>;</w:t>
      </w:r>
    </w:p>
    <w:p w14:paraId="37A54FC2" w14:textId="2A6F08BC" w:rsidR="00E72297" w:rsidRPr="007F3E2A" w:rsidRDefault="006236AB" w:rsidP="00074535">
      <w:pPr>
        <w:ind w:firstLine="284"/>
        <w:jc w:val="both"/>
        <w:rPr>
          <w:rFonts w:ascii="Garamond" w:hAnsi="Garamond"/>
        </w:rPr>
      </w:pPr>
      <w:r w:rsidRPr="007F3E2A">
        <w:rPr>
          <w:rFonts w:ascii="Garamond" w:hAnsi="Garamond"/>
        </w:rPr>
        <w:t xml:space="preserve">c) </w:t>
      </w:r>
      <w:r w:rsidR="00E72297" w:rsidRPr="007F3E2A">
        <w:rPr>
          <w:rFonts w:ascii="Garamond" w:hAnsi="Garamond"/>
        </w:rPr>
        <w:t>IAL-ja depoziton së bashku me dokumentacionin për hapjen e programeve të studimit edhe projektet kërkimore-shkencore të financuara, mbi të cilat zhvillohen programet e studimit</w:t>
      </w:r>
      <w:r w:rsidR="009738C8">
        <w:rPr>
          <w:rFonts w:ascii="Garamond" w:hAnsi="Garamond"/>
        </w:rPr>
        <w:t>;</w:t>
      </w:r>
    </w:p>
    <w:p w14:paraId="5BF1A22A" w14:textId="5DFEB4BC" w:rsidR="00E72297" w:rsidRPr="007F3E2A" w:rsidRDefault="006236AB" w:rsidP="00074535">
      <w:pPr>
        <w:ind w:firstLine="284"/>
        <w:jc w:val="both"/>
        <w:rPr>
          <w:rFonts w:ascii="Garamond" w:hAnsi="Garamond"/>
        </w:rPr>
      </w:pPr>
      <w:r w:rsidRPr="007F3E2A">
        <w:rPr>
          <w:rFonts w:ascii="Garamond" w:hAnsi="Garamond"/>
        </w:rPr>
        <w:t xml:space="preserve">d) </w:t>
      </w:r>
      <w:r w:rsidR="00E72297" w:rsidRPr="007F3E2A">
        <w:rPr>
          <w:rFonts w:ascii="Garamond" w:hAnsi="Garamond"/>
        </w:rPr>
        <w:t>IAL-ja ofruese e programit të studimit duhet të ketë struktura administrative dhe kërkimore të mjaftueshme për aktivitetet e parashikuara për kryerjen e kërkimeve dhe mund të bashkëpunojë me një apo më shumë IAL, vendëse apo të huaja, në bazë të marrëveshjeve të lidhura midis tyre, në mbështetje të procesit dhe përmirësimit të standardeve</w:t>
      </w:r>
      <w:r w:rsidR="009738C8">
        <w:rPr>
          <w:rFonts w:ascii="Garamond" w:hAnsi="Garamond"/>
        </w:rPr>
        <w:t>.</w:t>
      </w:r>
    </w:p>
    <w:p w14:paraId="5FE6FEA5" w14:textId="2C48FCF0" w:rsidR="00E72297" w:rsidRPr="007F3E2A" w:rsidRDefault="006236AB"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 xml:space="preserve">Personeli akademik i programit të studimit të ciklit të tretë </w:t>
      </w:r>
      <w:r w:rsidR="00950363" w:rsidRPr="007F3E2A">
        <w:rPr>
          <w:rFonts w:ascii="Garamond" w:hAnsi="Garamond"/>
        </w:rPr>
        <w:t>“</w:t>
      </w:r>
      <w:r w:rsidR="00E72297" w:rsidRPr="007F3E2A">
        <w:rPr>
          <w:rFonts w:ascii="Garamond" w:hAnsi="Garamond"/>
        </w:rPr>
        <w:t>Doktoratë</w:t>
      </w:r>
      <w:r w:rsidR="00950363" w:rsidRPr="007F3E2A">
        <w:rPr>
          <w:rFonts w:ascii="Garamond" w:hAnsi="Garamond"/>
        </w:rPr>
        <w:t>”</w:t>
      </w:r>
      <w:r w:rsidR="00E72297" w:rsidRPr="007F3E2A">
        <w:rPr>
          <w:rFonts w:ascii="Garamond" w:hAnsi="Garamond"/>
        </w:rPr>
        <w:t>.</w:t>
      </w:r>
    </w:p>
    <w:p w14:paraId="3BC3F488" w14:textId="4BD1C6B9" w:rsidR="00E72297" w:rsidRPr="007F3E2A" w:rsidRDefault="006236AB" w:rsidP="00074535">
      <w:pPr>
        <w:ind w:firstLine="284"/>
        <w:jc w:val="both"/>
        <w:rPr>
          <w:rFonts w:ascii="Garamond" w:hAnsi="Garamond"/>
        </w:rPr>
      </w:pPr>
      <w:r w:rsidRPr="007F3E2A">
        <w:rPr>
          <w:rFonts w:ascii="Garamond" w:hAnsi="Garamond"/>
        </w:rPr>
        <w:t xml:space="preserve">a) </w:t>
      </w:r>
      <w:r w:rsidR="009738C8" w:rsidRPr="007F3E2A">
        <w:rPr>
          <w:rFonts w:ascii="Garamond" w:hAnsi="Garamond"/>
        </w:rPr>
        <w:t xml:space="preserve">personeli </w:t>
      </w:r>
      <w:r w:rsidR="00E72297" w:rsidRPr="007F3E2A">
        <w:rPr>
          <w:rFonts w:ascii="Garamond" w:hAnsi="Garamond"/>
        </w:rPr>
        <w:t xml:space="preserve">akademik i angazhuar në programin e studimit përbëhet nga pedagogë me tituj akademikë të kategorisë </w:t>
      </w:r>
      <w:r w:rsidR="00950363" w:rsidRPr="007F3E2A">
        <w:rPr>
          <w:rFonts w:ascii="Garamond" w:hAnsi="Garamond"/>
        </w:rPr>
        <w:t>“</w:t>
      </w:r>
      <w:r w:rsidR="00E72297" w:rsidRPr="007F3E2A">
        <w:rPr>
          <w:rFonts w:ascii="Garamond" w:hAnsi="Garamond"/>
        </w:rPr>
        <w:t>Profesor</w:t>
      </w:r>
      <w:r w:rsidR="00950363" w:rsidRPr="007F3E2A">
        <w:rPr>
          <w:rFonts w:ascii="Garamond" w:hAnsi="Garamond"/>
        </w:rPr>
        <w:t>”</w:t>
      </w:r>
      <w:r w:rsidR="009738C8">
        <w:rPr>
          <w:rFonts w:ascii="Garamond" w:hAnsi="Garamond"/>
        </w:rPr>
        <w:t>;</w:t>
      </w:r>
    </w:p>
    <w:p w14:paraId="6788D128" w14:textId="325D7739" w:rsidR="00E72297" w:rsidRPr="007F3E2A" w:rsidRDefault="006236AB" w:rsidP="00074535">
      <w:pPr>
        <w:ind w:firstLine="284"/>
        <w:jc w:val="both"/>
        <w:rPr>
          <w:rFonts w:ascii="Garamond" w:hAnsi="Garamond"/>
        </w:rPr>
      </w:pPr>
      <w:r w:rsidRPr="007F3E2A">
        <w:rPr>
          <w:rFonts w:ascii="Garamond" w:hAnsi="Garamond"/>
        </w:rPr>
        <w:t xml:space="preserve">b) </w:t>
      </w:r>
      <w:r w:rsidR="009738C8" w:rsidRPr="007F3E2A">
        <w:rPr>
          <w:rFonts w:ascii="Garamond" w:hAnsi="Garamond"/>
        </w:rPr>
        <w:t xml:space="preserve">në </w:t>
      </w:r>
      <w:r w:rsidR="00E72297" w:rsidRPr="007F3E2A">
        <w:rPr>
          <w:rFonts w:ascii="Garamond" w:hAnsi="Garamond"/>
        </w:rPr>
        <w:t>rastet kur programet e studimit do të kryhen në bashkëpunim/bashkërisht me një IAL</w:t>
      </w:r>
      <w:r w:rsidR="00EB705A">
        <w:rPr>
          <w:rFonts w:ascii="Garamond" w:hAnsi="Garamond"/>
        </w:rPr>
        <w:t>-të e</w:t>
      </w:r>
      <w:r w:rsidR="00E72297" w:rsidRPr="007F3E2A">
        <w:rPr>
          <w:rFonts w:ascii="Garamond" w:hAnsi="Garamond"/>
        </w:rPr>
        <w:t xml:space="preserve"> vendeve anëtare të Bashkimit Evropian, Kanadasë dhe Shteteve të Bashkuara të Amerikës, udhëheqësi i IAL-së së huaj mund të jetë edhe me gradën shkencore </w:t>
      </w:r>
      <w:r w:rsidR="00950363" w:rsidRPr="007F3E2A">
        <w:rPr>
          <w:rFonts w:ascii="Garamond" w:hAnsi="Garamond"/>
        </w:rPr>
        <w:t>“</w:t>
      </w:r>
      <w:r w:rsidR="009738C8" w:rsidRPr="007F3E2A">
        <w:rPr>
          <w:rFonts w:ascii="Garamond" w:hAnsi="Garamond"/>
        </w:rPr>
        <w:t>doktor</w:t>
      </w:r>
      <w:r w:rsidR="00950363" w:rsidRPr="007F3E2A">
        <w:rPr>
          <w:rFonts w:ascii="Garamond" w:hAnsi="Garamond"/>
        </w:rPr>
        <w:t>”</w:t>
      </w:r>
      <w:r w:rsidR="00E72297" w:rsidRPr="007F3E2A">
        <w:rPr>
          <w:rFonts w:ascii="Garamond" w:hAnsi="Garamond"/>
        </w:rPr>
        <w:t>/PhD.</w:t>
      </w:r>
    </w:p>
    <w:p w14:paraId="55564D23" w14:textId="77777777" w:rsidR="003D0EDE" w:rsidRPr="007F3E2A" w:rsidRDefault="003D0EDE" w:rsidP="00074535">
      <w:pPr>
        <w:ind w:firstLine="284"/>
        <w:jc w:val="both"/>
        <w:rPr>
          <w:rFonts w:ascii="Garamond" w:hAnsi="Garamond"/>
        </w:rPr>
      </w:pPr>
    </w:p>
    <w:p w14:paraId="00C1B936" w14:textId="22EAF7EE" w:rsidR="003D0EDE" w:rsidRPr="007F3E2A" w:rsidRDefault="00E72297" w:rsidP="00074535">
      <w:pPr>
        <w:ind w:firstLine="284"/>
        <w:jc w:val="center"/>
        <w:rPr>
          <w:rFonts w:ascii="Garamond" w:hAnsi="Garamond"/>
        </w:rPr>
      </w:pPr>
      <w:r w:rsidRPr="007F3E2A">
        <w:rPr>
          <w:rFonts w:ascii="Garamond" w:hAnsi="Garamond"/>
        </w:rPr>
        <w:t>KREU V</w:t>
      </w:r>
    </w:p>
    <w:p w14:paraId="7C6894E4" w14:textId="77777777" w:rsidR="00E72297" w:rsidRPr="007F3E2A" w:rsidRDefault="00E72297" w:rsidP="00074535">
      <w:pPr>
        <w:ind w:firstLine="284"/>
        <w:jc w:val="center"/>
        <w:rPr>
          <w:rFonts w:ascii="Garamond" w:hAnsi="Garamond"/>
        </w:rPr>
      </w:pPr>
      <w:r w:rsidRPr="007F3E2A">
        <w:rPr>
          <w:rFonts w:ascii="Garamond" w:hAnsi="Garamond"/>
        </w:rPr>
        <w:t>KONTROLLET, MASAT DHE ANKIMI</w:t>
      </w:r>
    </w:p>
    <w:p w14:paraId="0222760E" w14:textId="77777777" w:rsidR="003D0EDE" w:rsidRPr="007F3E2A" w:rsidRDefault="003D0EDE" w:rsidP="00074535">
      <w:pPr>
        <w:ind w:firstLine="284"/>
        <w:jc w:val="both"/>
        <w:rPr>
          <w:rFonts w:ascii="Garamond" w:hAnsi="Garamond"/>
        </w:rPr>
      </w:pPr>
    </w:p>
    <w:p w14:paraId="5324E9B6" w14:textId="23790E8D" w:rsidR="00E72297" w:rsidRPr="007F3E2A" w:rsidRDefault="008202DA"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Institucionet e arsimit të lartë</w:t>
      </w:r>
      <w:r w:rsidR="003D0EDE" w:rsidRPr="007F3E2A">
        <w:rPr>
          <w:rFonts w:ascii="Garamond" w:hAnsi="Garamond"/>
        </w:rPr>
        <w:t>, si</w:t>
      </w:r>
      <w:r w:rsidR="00E72297" w:rsidRPr="007F3E2A">
        <w:rPr>
          <w:rFonts w:ascii="Garamond" w:hAnsi="Garamond"/>
        </w:rPr>
        <w:t xml:space="preserve"> dhe programet e studimit të ofruara </w:t>
      </w:r>
      <w:r w:rsidR="003D0EDE" w:rsidRPr="007F3E2A">
        <w:rPr>
          <w:rFonts w:ascii="Garamond" w:hAnsi="Garamond"/>
        </w:rPr>
        <w:t>prej tyre</w:t>
      </w:r>
      <w:r w:rsidR="00E72297" w:rsidRPr="007F3E2A">
        <w:rPr>
          <w:rFonts w:ascii="Garamond" w:hAnsi="Garamond"/>
        </w:rPr>
        <w:t xml:space="preserve"> </w:t>
      </w:r>
      <w:r w:rsidR="00BC0945">
        <w:rPr>
          <w:rFonts w:ascii="Garamond" w:hAnsi="Garamond"/>
        </w:rPr>
        <w:t>u</w:t>
      </w:r>
      <w:r w:rsidR="00E72297" w:rsidRPr="007F3E2A">
        <w:rPr>
          <w:rFonts w:ascii="Garamond" w:hAnsi="Garamond"/>
        </w:rPr>
        <w:t xml:space="preserve"> nënshtrohen, si rregull, kontrolleve të zbatimit të ligjshmërisë nga MASR</w:t>
      </w:r>
      <w:r w:rsidR="00BC0945">
        <w:rPr>
          <w:rFonts w:ascii="Garamond" w:hAnsi="Garamond"/>
        </w:rPr>
        <w:t>-ja,</w:t>
      </w:r>
      <w:r w:rsidR="00E72297" w:rsidRPr="007F3E2A">
        <w:rPr>
          <w:rFonts w:ascii="Garamond" w:hAnsi="Garamond"/>
        </w:rPr>
        <w:t xml:space="preserve"> të paktën një herë në 3 vjet. Nëse gjatë kontrolleve evidentohen shkelje të dispozitave të ligjit nr. 80/2015, </w:t>
      </w:r>
      <w:r w:rsidR="00950363" w:rsidRPr="007F3E2A">
        <w:rPr>
          <w:rFonts w:ascii="Garamond" w:hAnsi="Garamond"/>
        </w:rPr>
        <w:t>“</w:t>
      </w:r>
      <w:r w:rsidR="00E72297" w:rsidRPr="007F3E2A">
        <w:rPr>
          <w:rFonts w:ascii="Garamond" w:hAnsi="Garamond"/>
        </w:rPr>
        <w:t>Për arsimin e lartë dhe kërkimin shkencor në institucionet e arsimit të lartë në Republikën e Shqipërisë</w:t>
      </w:r>
      <w:r w:rsidR="00950363" w:rsidRPr="007F3E2A">
        <w:rPr>
          <w:rFonts w:ascii="Garamond" w:hAnsi="Garamond"/>
        </w:rPr>
        <w:t>”</w:t>
      </w:r>
      <w:r w:rsidR="00E72297" w:rsidRPr="007F3E2A">
        <w:rPr>
          <w:rFonts w:ascii="Garamond" w:hAnsi="Garamond"/>
        </w:rPr>
        <w:t xml:space="preserve"> apo të akteve nënligjore, ministrit dhe IAL-së i dërgohet raporti mbi shkeljet e evidentuara. </w:t>
      </w:r>
    </w:p>
    <w:p w14:paraId="4A26C0C3" w14:textId="762FF63C" w:rsidR="00E72297" w:rsidRPr="007F3E2A" w:rsidRDefault="008202DA"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Pas njoftimit mbi shkeljet dhe detyrimet mbi zbatimin e normave të përcaktuara në legjislacionin në fuqi, IAL</w:t>
      </w:r>
      <w:r w:rsidR="00BC0945">
        <w:rPr>
          <w:rFonts w:ascii="Garamond" w:hAnsi="Garamond"/>
        </w:rPr>
        <w:t>-ja</w:t>
      </w:r>
      <w:r w:rsidR="00E72297" w:rsidRPr="007F3E2A">
        <w:rPr>
          <w:rFonts w:ascii="Garamond" w:hAnsi="Garamond"/>
        </w:rPr>
        <w:t xml:space="preserve"> dërgon komentet dhe sqarimet e tij në lidhje me raportin.</w:t>
      </w:r>
    </w:p>
    <w:p w14:paraId="4BBDC3EB" w14:textId="72A2AD93" w:rsidR="00E72297" w:rsidRPr="007F3E2A" w:rsidRDefault="008202DA"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MASR</w:t>
      </w:r>
      <w:r w:rsidR="00BC0945">
        <w:rPr>
          <w:rFonts w:ascii="Garamond" w:hAnsi="Garamond"/>
        </w:rPr>
        <w:t>-ja</w:t>
      </w:r>
      <w:r w:rsidR="00E72297" w:rsidRPr="007F3E2A">
        <w:rPr>
          <w:rFonts w:ascii="Garamond" w:hAnsi="Garamond"/>
        </w:rPr>
        <w:t>, në raportin përfundimtar pasqyron saktësimet që gjykohen të arsyeshme</w:t>
      </w:r>
      <w:r w:rsidR="00BC0945">
        <w:rPr>
          <w:rFonts w:ascii="Garamond" w:hAnsi="Garamond"/>
        </w:rPr>
        <w:t>,</w:t>
      </w:r>
      <w:r w:rsidR="00E72297" w:rsidRPr="007F3E2A">
        <w:rPr>
          <w:rFonts w:ascii="Garamond" w:hAnsi="Garamond"/>
        </w:rPr>
        <w:t xml:space="preserve"> si dhe qëndrimin përkatës për pjesën e refuzuar të vërejtjeve të institucionit të arsimit të lartë.</w:t>
      </w:r>
    </w:p>
    <w:p w14:paraId="4A11E85C" w14:textId="2FB3D2B7" w:rsidR="00E72297" w:rsidRPr="007F3E2A" w:rsidRDefault="008202DA" w:rsidP="00074535">
      <w:pPr>
        <w:ind w:firstLine="284"/>
        <w:jc w:val="both"/>
        <w:rPr>
          <w:rFonts w:ascii="Garamond" w:hAnsi="Garamond"/>
        </w:rPr>
      </w:pPr>
      <w:r w:rsidRPr="007F3E2A">
        <w:rPr>
          <w:rFonts w:ascii="Garamond" w:hAnsi="Garamond"/>
        </w:rPr>
        <w:t xml:space="preserve">4. </w:t>
      </w:r>
      <w:r w:rsidR="00E72297" w:rsidRPr="007F3E2A">
        <w:rPr>
          <w:rFonts w:ascii="Garamond" w:hAnsi="Garamond"/>
        </w:rPr>
        <w:t>Pas marrjes së raportit përfundimtar, IAL</w:t>
      </w:r>
      <w:r w:rsidR="00BC0945">
        <w:rPr>
          <w:rFonts w:ascii="Garamond" w:hAnsi="Garamond"/>
        </w:rPr>
        <w:t>-ja</w:t>
      </w:r>
      <w:r w:rsidR="00E72297" w:rsidRPr="007F3E2A">
        <w:rPr>
          <w:rFonts w:ascii="Garamond" w:hAnsi="Garamond"/>
        </w:rPr>
        <w:t xml:space="preserve"> dërgon një deklaratë të firmosur (deklaratë angazhimi), në të cilën angazhohet se do të plotësojë, brenda afatit të përcaktuar nga MASR</w:t>
      </w:r>
      <w:r w:rsidR="00D22A95">
        <w:rPr>
          <w:rFonts w:ascii="Garamond" w:hAnsi="Garamond"/>
        </w:rPr>
        <w:t>-ja</w:t>
      </w:r>
      <w:r w:rsidR="00E72297" w:rsidRPr="007F3E2A">
        <w:rPr>
          <w:rFonts w:ascii="Garamond" w:hAnsi="Garamond"/>
        </w:rPr>
        <w:t>, kriteret e paplotësuara</w:t>
      </w:r>
      <w:r w:rsidR="00D22A95">
        <w:rPr>
          <w:rFonts w:ascii="Garamond" w:hAnsi="Garamond"/>
        </w:rPr>
        <w:t>,</w:t>
      </w:r>
      <w:r w:rsidR="00E72297" w:rsidRPr="007F3E2A">
        <w:rPr>
          <w:rFonts w:ascii="Garamond" w:hAnsi="Garamond"/>
        </w:rPr>
        <w:t xml:space="preserve"> sipas kërkesave të ligjit nr. 80/2015, </w:t>
      </w:r>
      <w:r w:rsidR="00950363" w:rsidRPr="007F3E2A">
        <w:rPr>
          <w:rFonts w:ascii="Garamond" w:hAnsi="Garamond"/>
        </w:rPr>
        <w:t>“</w:t>
      </w:r>
      <w:r w:rsidR="00E72297" w:rsidRPr="007F3E2A">
        <w:rPr>
          <w:rFonts w:ascii="Garamond" w:hAnsi="Garamond"/>
        </w:rPr>
        <w:t>Për arsimin e lartë dhe kërkimin shkencor në institucionet e arsimit të lartë në Republikën e Shqipërisë</w:t>
      </w:r>
      <w:r w:rsidR="00950363" w:rsidRPr="007F3E2A">
        <w:rPr>
          <w:rFonts w:ascii="Garamond" w:hAnsi="Garamond"/>
        </w:rPr>
        <w:t>”</w:t>
      </w:r>
      <w:r w:rsidR="00E72297" w:rsidRPr="007F3E2A">
        <w:rPr>
          <w:rFonts w:ascii="Garamond" w:hAnsi="Garamond"/>
        </w:rPr>
        <w:t xml:space="preserve"> dhe akteve nënligjore në fuqi.</w:t>
      </w:r>
    </w:p>
    <w:p w14:paraId="2C0BF108" w14:textId="6D89C2E9" w:rsidR="00E72297" w:rsidRPr="007F3E2A" w:rsidRDefault="008202DA"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Në rast se IAL</w:t>
      </w:r>
      <w:r w:rsidR="00D22A95">
        <w:rPr>
          <w:rFonts w:ascii="Garamond" w:hAnsi="Garamond"/>
        </w:rPr>
        <w:t>-ja</w:t>
      </w:r>
      <w:r w:rsidR="00E72297" w:rsidRPr="007F3E2A">
        <w:rPr>
          <w:rFonts w:ascii="Garamond" w:hAnsi="Garamond"/>
        </w:rPr>
        <w:t xml:space="preserve"> nuk arrin të zbatojë angazhimet brenda afatit të përcaktuar, ministri pezullon programin përkatës të studimit deri në përmbushjen e detyrimeve ose nxjerr aktin për mbylljen e programit të studimit.</w:t>
      </w:r>
    </w:p>
    <w:p w14:paraId="612A910D" w14:textId="039F148E" w:rsidR="00E72297" w:rsidRPr="007F3E2A" w:rsidRDefault="008202DA" w:rsidP="00074535">
      <w:pPr>
        <w:ind w:firstLine="284"/>
        <w:jc w:val="both"/>
        <w:rPr>
          <w:rFonts w:ascii="Garamond" w:hAnsi="Garamond"/>
        </w:rPr>
      </w:pPr>
      <w:r w:rsidRPr="007F3E2A">
        <w:rPr>
          <w:rFonts w:ascii="Garamond" w:hAnsi="Garamond"/>
        </w:rPr>
        <w:t xml:space="preserve">6. </w:t>
      </w:r>
      <w:r w:rsidR="00E72297" w:rsidRPr="007F3E2A">
        <w:rPr>
          <w:rFonts w:ascii="Garamond" w:hAnsi="Garamond"/>
        </w:rPr>
        <w:t>Mbyllja e programeve të studimit bëhet me urdhër të ministrit përgjegjës për arsimin. Kur programi mbyllet me kërkesë të institucionit të arsimit të lartë, paraprakisht duhet të garantojë përfundimin e studimeve për studentët në proces.</w:t>
      </w:r>
      <w:r w:rsidR="007F3E2A">
        <w:rPr>
          <w:rFonts w:ascii="Garamond" w:hAnsi="Garamond"/>
        </w:rPr>
        <w:t xml:space="preserve"> </w:t>
      </w:r>
    </w:p>
    <w:p w14:paraId="390B9510" w14:textId="6316E6EF" w:rsidR="00E72297" w:rsidRPr="007F3E2A" w:rsidRDefault="008202DA" w:rsidP="00074535">
      <w:pPr>
        <w:ind w:firstLine="284"/>
        <w:jc w:val="both"/>
        <w:rPr>
          <w:rFonts w:ascii="Garamond" w:hAnsi="Garamond"/>
        </w:rPr>
      </w:pPr>
      <w:r w:rsidRPr="007F3E2A">
        <w:rPr>
          <w:rFonts w:ascii="Garamond" w:hAnsi="Garamond"/>
        </w:rPr>
        <w:t xml:space="preserve">7. </w:t>
      </w:r>
      <w:r w:rsidR="00E72297" w:rsidRPr="007F3E2A">
        <w:rPr>
          <w:rFonts w:ascii="Garamond" w:hAnsi="Garamond"/>
        </w:rPr>
        <w:t>Në të gjitha rastet e refuzimit nga ana e MASR-së, të parashikuara</w:t>
      </w:r>
      <w:r w:rsidR="00493D63" w:rsidRPr="007F3E2A">
        <w:rPr>
          <w:rFonts w:ascii="Garamond" w:hAnsi="Garamond"/>
        </w:rPr>
        <w:t xml:space="preserve"> në këtë udhëzim, institucioni i</w:t>
      </w:r>
      <w:r w:rsidR="00E72297" w:rsidRPr="007F3E2A">
        <w:rPr>
          <w:rFonts w:ascii="Garamond" w:hAnsi="Garamond"/>
        </w:rPr>
        <w:t xml:space="preserve"> arsimit të lartë ka të drejtë ankimimi.</w:t>
      </w:r>
    </w:p>
    <w:p w14:paraId="0C624B86" w14:textId="00A639DE" w:rsidR="00E72297" w:rsidRPr="007F3E2A" w:rsidRDefault="008202DA" w:rsidP="00074535">
      <w:pPr>
        <w:ind w:firstLine="284"/>
        <w:jc w:val="both"/>
        <w:rPr>
          <w:rFonts w:ascii="Garamond" w:hAnsi="Garamond"/>
        </w:rPr>
      </w:pPr>
      <w:r w:rsidRPr="007F3E2A">
        <w:rPr>
          <w:rFonts w:ascii="Garamond" w:hAnsi="Garamond"/>
        </w:rPr>
        <w:t xml:space="preserve">8. </w:t>
      </w:r>
      <w:r w:rsidR="00E72297" w:rsidRPr="007F3E2A">
        <w:rPr>
          <w:rFonts w:ascii="Garamond" w:hAnsi="Garamond"/>
        </w:rPr>
        <w:t>Ankimi duhet të paraqitet në MASR jo më vonë se 10 ditë pune nga data e përfundimit të afatit të caktuar ose të shtyrë, për përfundimin e procedurës.</w:t>
      </w:r>
    </w:p>
    <w:p w14:paraId="31F81CD0" w14:textId="3675919C" w:rsidR="00E72297" w:rsidRPr="007F3E2A" w:rsidRDefault="008202DA" w:rsidP="00074535">
      <w:pPr>
        <w:ind w:firstLine="284"/>
        <w:jc w:val="both"/>
        <w:rPr>
          <w:rFonts w:ascii="Garamond" w:hAnsi="Garamond"/>
        </w:rPr>
      </w:pPr>
      <w:r w:rsidRPr="007F3E2A">
        <w:rPr>
          <w:rFonts w:ascii="Garamond" w:hAnsi="Garamond"/>
        </w:rPr>
        <w:t xml:space="preserve">9. </w:t>
      </w:r>
      <w:r w:rsidR="00E72297" w:rsidRPr="007F3E2A">
        <w:rPr>
          <w:rFonts w:ascii="Garamond" w:hAnsi="Garamond"/>
        </w:rPr>
        <w:t>Në rast ankimi nga IAL</w:t>
      </w:r>
      <w:r w:rsidR="00147D1C">
        <w:rPr>
          <w:rFonts w:ascii="Garamond" w:hAnsi="Garamond"/>
        </w:rPr>
        <w:t>-ja</w:t>
      </w:r>
      <w:r w:rsidR="00E72297" w:rsidRPr="007F3E2A">
        <w:rPr>
          <w:rFonts w:ascii="Garamond" w:hAnsi="Garamond"/>
        </w:rPr>
        <w:t>, ministri i kërkon mendim të argumentuar me shkrim strukturave përgjegjëse në MASR. Në përfundim është ministri i MASR</w:t>
      </w:r>
      <w:r w:rsidR="00147D1C">
        <w:rPr>
          <w:rFonts w:ascii="Garamond" w:hAnsi="Garamond"/>
        </w:rPr>
        <w:t>-së</w:t>
      </w:r>
      <w:r w:rsidR="00E72297" w:rsidRPr="007F3E2A">
        <w:rPr>
          <w:rFonts w:ascii="Garamond" w:hAnsi="Garamond"/>
        </w:rPr>
        <w:t xml:space="preserve">, që vendos pranimin apo refuzimin e aplikimit/kërkesës së depozituar. Në rast refuzimi, praktika arkivohet në MASR. </w:t>
      </w:r>
    </w:p>
    <w:p w14:paraId="167615D5" w14:textId="77777777" w:rsidR="00E72297" w:rsidRPr="007F3E2A" w:rsidRDefault="00E72297" w:rsidP="00074535">
      <w:pPr>
        <w:ind w:firstLine="284"/>
        <w:jc w:val="both"/>
        <w:rPr>
          <w:rFonts w:ascii="Garamond" w:hAnsi="Garamond"/>
        </w:rPr>
      </w:pPr>
    </w:p>
    <w:p w14:paraId="4B303DAE" w14:textId="15A83744" w:rsidR="00E72297" w:rsidRPr="007F3E2A" w:rsidRDefault="00493D63" w:rsidP="00074535">
      <w:pPr>
        <w:ind w:firstLine="284"/>
        <w:jc w:val="center"/>
        <w:rPr>
          <w:rFonts w:ascii="Garamond" w:hAnsi="Garamond"/>
        </w:rPr>
      </w:pPr>
      <w:r w:rsidRPr="007F3E2A">
        <w:rPr>
          <w:rFonts w:ascii="Garamond" w:hAnsi="Garamond"/>
        </w:rPr>
        <w:t xml:space="preserve">KREU </w:t>
      </w:r>
      <w:r w:rsidR="00E72297" w:rsidRPr="007F3E2A">
        <w:rPr>
          <w:rFonts w:ascii="Garamond" w:hAnsi="Garamond"/>
        </w:rPr>
        <w:t>VI</w:t>
      </w:r>
    </w:p>
    <w:p w14:paraId="14BB29FC" w14:textId="5D337D22" w:rsidR="00E72297" w:rsidRPr="007F3E2A" w:rsidRDefault="00E72297" w:rsidP="00074535">
      <w:pPr>
        <w:ind w:firstLine="284"/>
        <w:jc w:val="center"/>
        <w:rPr>
          <w:rFonts w:ascii="Garamond" w:hAnsi="Garamond"/>
        </w:rPr>
      </w:pPr>
      <w:r w:rsidRPr="007F3E2A">
        <w:rPr>
          <w:rFonts w:ascii="Garamond" w:hAnsi="Garamond"/>
        </w:rPr>
        <w:t>DISPOZITAT TRANZITORE DHE TË FUNDIT</w:t>
      </w:r>
    </w:p>
    <w:p w14:paraId="6B465FFE" w14:textId="77777777" w:rsidR="00E72297" w:rsidRPr="007F3E2A" w:rsidRDefault="00E72297" w:rsidP="00074535">
      <w:pPr>
        <w:ind w:firstLine="284"/>
        <w:jc w:val="both"/>
        <w:rPr>
          <w:rFonts w:ascii="Garamond" w:hAnsi="Garamond"/>
        </w:rPr>
      </w:pPr>
    </w:p>
    <w:p w14:paraId="05DD7D00" w14:textId="36208B21" w:rsidR="00E72297" w:rsidRPr="007F3E2A" w:rsidRDefault="008202DA" w:rsidP="00074535">
      <w:pPr>
        <w:ind w:firstLine="284"/>
        <w:jc w:val="both"/>
        <w:rPr>
          <w:rFonts w:ascii="Garamond" w:hAnsi="Garamond"/>
        </w:rPr>
      </w:pPr>
      <w:r w:rsidRPr="007F3E2A">
        <w:rPr>
          <w:rFonts w:ascii="Garamond" w:hAnsi="Garamond"/>
        </w:rPr>
        <w:t xml:space="preserve">1. </w:t>
      </w:r>
      <w:r w:rsidR="00E72297" w:rsidRPr="007F3E2A">
        <w:rPr>
          <w:rFonts w:ascii="Garamond" w:hAnsi="Garamond"/>
        </w:rPr>
        <w:t>Shpenzimet e ekspertëve paguhen nga kërkuesi. Numri i ekspertëve, tarifat që paguhen nga IAL-të dhe masa e pagesës së tyre përcaktohen sipas VKM</w:t>
      </w:r>
      <w:r w:rsidR="00525417">
        <w:rPr>
          <w:rFonts w:ascii="Garamond" w:hAnsi="Garamond"/>
        </w:rPr>
        <w:t>-së</w:t>
      </w:r>
      <w:r w:rsidR="00E72297" w:rsidRPr="007F3E2A">
        <w:rPr>
          <w:rFonts w:ascii="Garamond" w:hAnsi="Garamond"/>
        </w:rPr>
        <w:t xml:space="preserve"> nr.</w:t>
      </w:r>
      <w:r w:rsidR="00525417">
        <w:rPr>
          <w:rFonts w:ascii="Garamond" w:hAnsi="Garamond"/>
        </w:rPr>
        <w:t xml:space="preserve"> </w:t>
      </w:r>
      <w:r w:rsidR="00E72297" w:rsidRPr="007F3E2A">
        <w:rPr>
          <w:rFonts w:ascii="Garamond" w:hAnsi="Garamond"/>
        </w:rPr>
        <w:t>109/2017</w:t>
      </w:r>
      <w:r w:rsidR="00525417">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organizimin dhe funksionimin e agjencisë së sigurimit të cilësisë në arsimin e lartë e të bordit të akreditimit dhe për përcaktimin e tarifave për proceset e sigurimit të cilësisë në arsimin e lartë</w:t>
      </w:r>
      <w:r w:rsidR="00950363" w:rsidRPr="007F3E2A">
        <w:rPr>
          <w:rFonts w:ascii="Garamond" w:hAnsi="Garamond"/>
        </w:rPr>
        <w:t>”</w:t>
      </w:r>
      <w:r w:rsidR="00E72297" w:rsidRPr="007F3E2A">
        <w:rPr>
          <w:rFonts w:ascii="Garamond" w:hAnsi="Garamond"/>
        </w:rPr>
        <w:t xml:space="preserve">, </w:t>
      </w:r>
      <w:r w:rsidR="00525417">
        <w:rPr>
          <w:rFonts w:ascii="Garamond" w:hAnsi="Garamond"/>
        </w:rPr>
        <w:t>të</w:t>
      </w:r>
      <w:r w:rsidR="00E72297" w:rsidRPr="007F3E2A">
        <w:rPr>
          <w:rFonts w:ascii="Garamond" w:hAnsi="Garamond"/>
        </w:rPr>
        <w:t xml:space="preserve"> ndryshuar.</w:t>
      </w:r>
    </w:p>
    <w:p w14:paraId="1D1127DE" w14:textId="42F3B904" w:rsidR="00E72297" w:rsidRPr="007F3E2A" w:rsidRDefault="008202DA" w:rsidP="00074535">
      <w:pPr>
        <w:ind w:firstLine="284"/>
        <w:jc w:val="both"/>
        <w:rPr>
          <w:rFonts w:ascii="Garamond" w:hAnsi="Garamond"/>
        </w:rPr>
      </w:pPr>
      <w:r w:rsidRPr="007F3E2A">
        <w:rPr>
          <w:rFonts w:ascii="Garamond" w:hAnsi="Garamond"/>
        </w:rPr>
        <w:t xml:space="preserve">2. </w:t>
      </w:r>
      <w:r w:rsidR="00E72297" w:rsidRPr="007F3E2A">
        <w:rPr>
          <w:rFonts w:ascii="Garamond" w:hAnsi="Garamond"/>
        </w:rPr>
        <w:t>Kur subjekti juridik kërkon të transferojë aktin e hapjes të IAL-së një subjekti tjetër juridik, ai duhet të marrë paraprakisht miratimin me shkrim nga ministri përgjegjës për arsimin. Subjekti juridik që ka marrë të drejtën, duhet të përmbushë të gjitha kushtet dhe standardet e përcaktuara në VKM</w:t>
      </w:r>
      <w:r w:rsidR="00525417">
        <w:rPr>
          <w:rFonts w:ascii="Garamond" w:hAnsi="Garamond"/>
        </w:rPr>
        <w:t>-në</w:t>
      </w:r>
      <w:r w:rsidR="00E72297" w:rsidRPr="007F3E2A">
        <w:rPr>
          <w:rFonts w:ascii="Garamond" w:hAnsi="Garamond"/>
        </w:rPr>
        <w:t xml:space="preserve"> nr.</w:t>
      </w:r>
      <w:r w:rsidR="00525417">
        <w:rPr>
          <w:rFonts w:ascii="Garamond" w:hAnsi="Garamond"/>
        </w:rPr>
        <w:t xml:space="preserve"> </w:t>
      </w:r>
      <w:r w:rsidR="00E72297" w:rsidRPr="007F3E2A">
        <w:rPr>
          <w:rFonts w:ascii="Garamond" w:hAnsi="Garamond"/>
        </w:rPr>
        <w:t>418/2017, të cilat verifikohen në vijimësi nga MASR</w:t>
      </w:r>
      <w:r w:rsidR="00525417">
        <w:rPr>
          <w:rFonts w:ascii="Garamond" w:hAnsi="Garamond"/>
        </w:rPr>
        <w:t>-ja</w:t>
      </w:r>
      <w:r w:rsidR="00E72297" w:rsidRPr="007F3E2A">
        <w:rPr>
          <w:rFonts w:ascii="Garamond" w:hAnsi="Garamond"/>
        </w:rPr>
        <w:t>.</w:t>
      </w:r>
    </w:p>
    <w:p w14:paraId="36333256" w14:textId="05D6D39B" w:rsidR="00E72297" w:rsidRPr="007F3E2A" w:rsidRDefault="008202DA" w:rsidP="00074535">
      <w:pPr>
        <w:ind w:firstLine="284"/>
        <w:jc w:val="both"/>
        <w:rPr>
          <w:rFonts w:ascii="Garamond" w:hAnsi="Garamond"/>
        </w:rPr>
      </w:pPr>
      <w:r w:rsidRPr="007F3E2A">
        <w:rPr>
          <w:rFonts w:ascii="Garamond" w:hAnsi="Garamond"/>
        </w:rPr>
        <w:t xml:space="preserve">3. </w:t>
      </w:r>
      <w:r w:rsidR="00E72297" w:rsidRPr="007F3E2A">
        <w:rPr>
          <w:rFonts w:ascii="Garamond" w:hAnsi="Garamond"/>
        </w:rPr>
        <w:t>Udhëzimi nr.</w:t>
      </w:r>
      <w:r w:rsidR="00525417">
        <w:rPr>
          <w:rFonts w:ascii="Garamond" w:hAnsi="Garamond"/>
        </w:rPr>
        <w:t xml:space="preserve"> </w:t>
      </w:r>
      <w:r w:rsidR="00E72297" w:rsidRPr="007F3E2A">
        <w:rPr>
          <w:rFonts w:ascii="Garamond" w:hAnsi="Garamond"/>
        </w:rPr>
        <w:t>11, datë 28.2.2011</w:t>
      </w:r>
      <w:r w:rsidR="00525417">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procedurat dhe dokumentacionin për hapjen e një institucioni privat të arsimit të lartë, programeve të studimit universitar në ciklin e parë dhe ciklin e dytë, programeve të studimeve jouniversitare, të natyrës profesionale, si dhe procedurat për pezullimin dhe revokimin e licencës</w:t>
      </w:r>
      <w:r w:rsidR="00950363" w:rsidRPr="007F3E2A">
        <w:rPr>
          <w:rFonts w:ascii="Garamond" w:hAnsi="Garamond"/>
        </w:rPr>
        <w:t>”</w:t>
      </w:r>
      <w:r w:rsidR="008A0B2C" w:rsidRPr="007F3E2A">
        <w:rPr>
          <w:rFonts w:ascii="Garamond" w:hAnsi="Garamond"/>
        </w:rPr>
        <w:t xml:space="preserve">, </w:t>
      </w:r>
      <w:r w:rsidR="00525417">
        <w:rPr>
          <w:rFonts w:ascii="Garamond" w:hAnsi="Garamond"/>
        </w:rPr>
        <w:t>të</w:t>
      </w:r>
      <w:r w:rsidR="008A0B2C" w:rsidRPr="007F3E2A">
        <w:rPr>
          <w:rFonts w:ascii="Garamond" w:hAnsi="Garamond"/>
        </w:rPr>
        <w:t xml:space="preserve"> ndryshuar</w:t>
      </w:r>
      <w:r w:rsidR="00E72297" w:rsidRPr="007F3E2A">
        <w:rPr>
          <w:rFonts w:ascii="Garamond" w:hAnsi="Garamond"/>
        </w:rPr>
        <w:t xml:space="preserve"> dhe udhëzimi nr.</w:t>
      </w:r>
      <w:r w:rsidR="00525417">
        <w:rPr>
          <w:rFonts w:ascii="Garamond" w:hAnsi="Garamond"/>
        </w:rPr>
        <w:t xml:space="preserve"> </w:t>
      </w:r>
      <w:r w:rsidR="00E72297" w:rsidRPr="007F3E2A">
        <w:rPr>
          <w:rFonts w:ascii="Garamond" w:hAnsi="Garamond"/>
        </w:rPr>
        <w:t>31, datë 29.12.2017</w:t>
      </w:r>
      <w:r w:rsidR="00525417">
        <w:rPr>
          <w:rFonts w:ascii="Garamond" w:hAnsi="Garamond"/>
        </w:rPr>
        <w:t>,</w:t>
      </w:r>
      <w:r w:rsidR="00E72297" w:rsidRPr="007F3E2A">
        <w:rPr>
          <w:rFonts w:ascii="Garamond" w:hAnsi="Garamond"/>
        </w:rPr>
        <w:t xml:space="preserve"> </w:t>
      </w:r>
      <w:r w:rsidR="00950363" w:rsidRPr="007F3E2A">
        <w:rPr>
          <w:rFonts w:ascii="Garamond" w:hAnsi="Garamond"/>
        </w:rPr>
        <w:t>“</w:t>
      </w:r>
      <w:r w:rsidR="00E72297" w:rsidRPr="007F3E2A">
        <w:rPr>
          <w:rFonts w:ascii="Garamond" w:hAnsi="Garamond"/>
        </w:rPr>
        <w:t>Për përcaktimin e kritereve, dokumentacionit dhe procedurave për hapjen, riorganizimin dhe mbylljen e programeve të studimit nga institucionet e arsimit të lartë</w:t>
      </w:r>
      <w:r w:rsidR="00950363" w:rsidRPr="007F3E2A">
        <w:rPr>
          <w:rFonts w:ascii="Garamond" w:hAnsi="Garamond"/>
        </w:rPr>
        <w:t>”</w:t>
      </w:r>
      <w:r w:rsidR="00E72297" w:rsidRPr="007F3E2A">
        <w:rPr>
          <w:rFonts w:ascii="Garamond" w:hAnsi="Garamond"/>
        </w:rPr>
        <w:t>, shfuqizohen.</w:t>
      </w:r>
    </w:p>
    <w:p w14:paraId="5E39162D" w14:textId="77777777" w:rsidR="00EC39DF" w:rsidRPr="00EC39DF" w:rsidRDefault="00EC39DF" w:rsidP="00074535">
      <w:pPr>
        <w:ind w:firstLine="284"/>
        <w:jc w:val="both"/>
        <w:rPr>
          <w:rFonts w:ascii="Garamond" w:hAnsi="Garamond"/>
          <w:i/>
        </w:rPr>
      </w:pPr>
      <w:r w:rsidRPr="00EC39DF">
        <w:rPr>
          <w:rFonts w:ascii="Garamond" w:hAnsi="Garamond"/>
          <w:i/>
        </w:rPr>
        <w:t>4. Për aplikimet në platformën e-Albania për hapjen, riorganizimin dhe mbylljen e IAL-ve, degëve të tyre dhe hapjen, riorganizimin dhe mbylljen e programeve të studimit, zbatohen rregullat e këtij udhëzimi, me hyrjen në fuqi të tij. Aplikimet për hapjen, riorganizimin, mbylljen e njësive kryesore, mbylljes së degës së IAL-së, si dhe për bashkimin dhe ndarjen e IAL-ve, do të vijojnë të bëhen në adresën elektronike aplikime.ial@arsimi.gov.al, deri në procedimin e tyre nëpërmjet  platformës e-Albania.</w:t>
      </w:r>
    </w:p>
    <w:p w14:paraId="6B9FB8CD" w14:textId="7DDA41AD" w:rsidR="00E72297" w:rsidRDefault="008202DA" w:rsidP="00074535">
      <w:pPr>
        <w:ind w:firstLine="284"/>
        <w:jc w:val="both"/>
        <w:rPr>
          <w:rFonts w:ascii="Garamond" w:hAnsi="Garamond"/>
        </w:rPr>
      </w:pPr>
      <w:r w:rsidRPr="007F3E2A">
        <w:rPr>
          <w:rFonts w:ascii="Garamond" w:hAnsi="Garamond"/>
        </w:rPr>
        <w:t xml:space="preserve">5. </w:t>
      </w:r>
      <w:r w:rsidR="00E72297" w:rsidRPr="007F3E2A">
        <w:rPr>
          <w:rFonts w:ascii="Garamond" w:hAnsi="Garamond"/>
        </w:rPr>
        <w:t>Përjashtimisht</w:t>
      </w:r>
      <w:r w:rsidR="00525417">
        <w:rPr>
          <w:rFonts w:ascii="Garamond" w:hAnsi="Garamond"/>
        </w:rPr>
        <w:t>,</w:t>
      </w:r>
      <w:r w:rsidR="00E72297" w:rsidRPr="007F3E2A">
        <w:rPr>
          <w:rFonts w:ascii="Garamond" w:hAnsi="Garamond"/>
        </w:rPr>
        <w:t xml:space="preserve"> aplikimet për programet e studimit për vitin akademik 2020</w:t>
      </w:r>
      <w:r w:rsidR="00525417">
        <w:rPr>
          <w:rFonts w:ascii="Garamond" w:hAnsi="Garamond"/>
        </w:rPr>
        <w:t>–</w:t>
      </w:r>
      <w:r w:rsidR="00E72297" w:rsidRPr="007F3E2A">
        <w:rPr>
          <w:rFonts w:ascii="Garamond" w:hAnsi="Garamond"/>
        </w:rPr>
        <w:t xml:space="preserve">2021, do të pranohen deri </w:t>
      </w:r>
      <w:r w:rsidR="00525417">
        <w:rPr>
          <w:rFonts w:ascii="Garamond" w:hAnsi="Garamond"/>
        </w:rPr>
        <w:t>m</w:t>
      </w:r>
      <w:r w:rsidR="00E72297" w:rsidRPr="007F3E2A">
        <w:rPr>
          <w:rFonts w:ascii="Garamond" w:hAnsi="Garamond"/>
        </w:rPr>
        <w:t xml:space="preserve">ë 15 shkurt të vitit 2020 dhe shqyrtohen brenda 30 </w:t>
      </w:r>
      <w:r w:rsidR="008A0B2C" w:rsidRPr="007F3E2A">
        <w:rPr>
          <w:rFonts w:ascii="Garamond" w:hAnsi="Garamond"/>
        </w:rPr>
        <w:t>ditëve</w:t>
      </w:r>
      <w:r w:rsidR="00E72297" w:rsidRPr="007F3E2A">
        <w:rPr>
          <w:rFonts w:ascii="Garamond" w:hAnsi="Garamond"/>
        </w:rPr>
        <w:t xml:space="preserve"> nga data e aplikimit nga MASR</w:t>
      </w:r>
      <w:r w:rsidR="00525417">
        <w:rPr>
          <w:rFonts w:ascii="Garamond" w:hAnsi="Garamond"/>
        </w:rPr>
        <w:t>-ja</w:t>
      </w:r>
      <w:r w:rsidR="00E72297" w:rsidRPr="007F3E2A">
        <w:rPr>
          <w:rFonts w:ascii="Garamond" w:hAnsi="Garamond"/>
        </w:rPr>
        <w:t>. Subjektet aplikuese të paraqesin dokumentacioni</w:t>
      </w:r>
      <w:r w:rsidR="008A0B2C" w:rsidRPr="007F3E2A">
        <w:rPr>
          <w:rFonts w:ascii="Garamond" w:hAnsi="Garamond"/>
        </w:rPr>
        <w:t>n</w:t>
      </w:r>
      <w:r w:rsidR="00E72297" w:rsidRPr="007F3E2A">
        <w:rPr>
          <w:rFonts w:ascii="Garamond" w:hAnsi="Garamond"/>
        </w:rPr>
        <w:t xml:space="preserve"> brenda 15 ditëve nga data e vlerësimit pozitiv të aplikimit. </w:t>
      </w:r>
    </w:p>
    <w:p w14:paraId="384D8E9B" w14:textId="0C0DE021" w:rsidR="00EC39DF" w:rsidRPr="00EC39DF" w:rsidRDefault="00EC39DF" w:rsidP="00EC39DF">
      <w:pPr>
        <w:ind w:firstLine="284"/>
        <w:jc w:val="both"/>
        <w:rPr>
          <w:rFonts w:ascii="Garamond" w:hAnsi="Garamond"/>
          <w:i/>
        </w:rPr>
      </w:pPr>
      <w:r w:rsidRPr="00EC39DF">
        <w:rPr>
          <w:rFonts w:ascii="Garamond" w:hAnsi="Garamond"/>
          <w:i/>
        </w:rPr>
        <w:t>5/1. MASR-ja mund të kërkojë që një ose më shumë dokumente të ngarkuara elektronikisht, të dorëzohen edhe në formë shkresore nga subjekti aplikues.</w:t>
      </w:r>
    </w:p>
    <w:p w14:paraId="1F797CF2" w14:textId="0B5C11C1" w:rsidR="00EC39DF" w:rsidRDefault="00EC39DF" w:rsidP="00EC39DF">
      <w:pPr>
        <w:ind w:firstLine="284"/>
        <w:jc w:val="both"/>
        <w:rPr>
          <w:rFonts w:ascii="Garamond" w:hAnsi="Garamond"/>
          <w:i/>
        </w:rPr>
      </w:pPr>
      <w:r w:rsidRPr="00EC39DF">
        <w:rPr>
          <w:rFonts w:ascii="Garamond" w:hAnsi="Garamond"/>
          <w:i/>
        </w:rPr>
        <w:t>5/2. Struktura përgjegjëse në MASR mban procesverbalin përkatës për çdo dokumentacion të depozituar në platformën e-Albania.</w:t>
      </w:r>
    </w:p>
    <w:p w14:paraId="790D25ED" w14:textId="4D13234E" w:rsidR="00FC2AEF" w:rsidRPr="00EC39DF" w:rsidRDefault="00FC2AEF" w:rsidP="00EC39DF">
      <w:pPr>
        <w:ind w:firstLine="284"/>
        <w:jc w:val="both"/>
        <w:rPr>
          <w:rFonts w:ascii="Garamond" w:hAnsi="Garamond"/>
          <w:i/>
        </w:rPr>
      </w:pPr>
      <w:r w:rsidRPr="00FC2AEF">
        <w:rPr>
          <w:rFonts w:ascii="Garamond" w:hAnsi="Garamond"/>
          <w:i/>
        </w:rPr>
        <w:t>5/3. Përjashtimisht, aplikimet për programet e studimit për vitin akademik 2021–2022, do të pranohen deri më 31 dhjetor të vitit 2020</w:t>
      </w:r>
      <w:r>
        <w:rPr>
          <w:rFonts w:ascii="Garamond" w:hAnsi="Garamond"/>
          <w:i/>
        </w:rPr>
        <w:t>.</w:t>
      </w:r>
      <w:bookmarkStart w:id="0" w:name="_GoBack"/>
      <w:bookmarkEnd w:id="0"/>
    </w:p>
    <w:p w14:paraId="69818462" w14:textId="2DBE48DF" w:rsidR="00E72297" w:rsidRPr="007F3E2A" w:rsidRDefault="008202DA" w:rsidP="00074535">
      <w:pPr>
        <w:ind w:firstLine="284"/>
        <w:jc w:val="both"/>
        <w:rPr>
          <w:rFonts w:ascii="Garamond" w:hAnsi="Garamond"/>
        </w:rPr>
      </w:pPr>
      <w:r w:rsidRPr="007F3E2A">
        <w:rPr>
          <w:rFonts w:ascii="Garamond" w:hAnsi="Garamond"/>
        </w:rPr>
        <w:t xml:space="preserve">6. </w:t>
      </w:r>
      <w:r w:rsidR="00525417">
        <w:rPr>
          <w:rFonts w:ascii="Garamond" w:hAnsi="Garamond"/>
        </w:rPr>
        <w:t>Për zbatimin e këtij udhëzimi</w:t>
      </w:r>
      <w:r w:rsidR="00E72297" w:rsidRPr="007F3E2A">
        <w:rPr>
          <w:rFonts w:ascii="Garamond" w:hAnsi="Garamond"/>
        </w:rPr>
        <w:t xml:space="preserve"> ngarkohen Ministria e Arsimit, Sportit dhe Rinisë dhe institucionet </w:t>
      </w:r>
      <w:r w:rsidR="00DD577B" w:rsidRPr="007F3E2A">
        <w:rPr>
          <w:rFonts w:ascii="Garamond" w:hAnsi="Garamond"/>
        </w:rPr>
        <w:t xml:space="preserve">e </w:t>
      </w:r>
      <w:r w:rsidR="00E72297" w:rsidRPr="007F3E2A">
        <w:rPr>
          <w:rFonts w:ascii="Garamond" w:hAnsi="Garamond"/>
        </w:rPr>
        <w:t>arsimit të lartë në Republikën e Shqipërisë.</w:t>
      </w:r>
    </w:p>
    <w:p w14:paraId="0158E783" w14:textId="1CFA092A" w:rsidR="00E72297" w:rsidRPr="007F3E2A" w:rsidRDefault="00E72297" w:rsidP="00074535">
      <w:pPr>
        <w:ind w:firstLine="284"/>
        <w:jc w:val="both"/>
        <w:rPr>
          <w:rFonts w:ascii="Garamond" w:hAnsi="Garamond"/>
        </w:rPr>
      </w:pPr>
      <w:r w:rsidRPr="007F3E2A">
        <w:rPr>
          <w:rFonts w:ascii="Garamond" w:hAnsi="Garamond"/>
        </w:rPr>
        <w:t>Ky udhëzim hyn në fuqi pas botimit në Fletoren Zyrtare.</w:t>
      </w:r>
    </w:p>
    <w:p w14:paraId="4AB63F9E" w14:textId="77777777" w:rsidR="00E72297" w:rsidRPr="007F3E2A" w:rsidRDefault="00E72297" w:rsidP="00074535">
      <w:pPr>
        <w:ind w:firstLine="284"/>
        <w:jc w:val="both"/>
        <w:rPr>
          <w:rFonts w:ascii="Garamond" w:hAnsi="Garamond"/>
        </w:rPr>
      </w:pPr>
    </w:p>
    <w:p w14:paraId="4CB35EA0" w14:textId="597616D3" w:rsidR="00E72297" w:rsidRPr="007F3E2A" w:rsidRDefault="00074535" w:rsidP="00074535">
      <w:pPr>
        <w:ind w:firstLine="284"/>
        <w:jc w:val="right"/>
        <w:rPr>
          <w:rFonts w:ascii="Garamond" w:hAnsi="Garamond"/>
        </w:rPr>
      </w:pPr>
      <w:r w:rsidRPr="007F3E2A">
        <w:rPr>
          <w:rFonts w:ascii="Garamond" w:hAnsi="Garamond"/>
        </w:rPr>
        <w:t>MINISTËR I ARSIMIT, SPORTIT DHE RINISË</w:t>
      </w:r>
    </w:p>
    <w:p w14:paraId="35BAAEEE" w14:textId="68D8E085" w:rsidR="00E72297" w:rsidRPr="007F3E2A" w:rsidRDefault="00074535" w:rsidP="00074535">
      <w:pPr>
        <w:ind w:firstLine="284"/>
        <w:jc w:val="right"/>
        <w:rPr>
          <w:rFonts w:ascii="Garamond" w:hAnsi="Garamond"/>
          <w:b/>
        </w:rPr>
      </w:pPr>
      <w:r w:rsidRPr="007F3E2A">
        <w:rPr>
          <w:rFonts w:ascii="Garamond" w:hAnsi="Garamond"/>
          <w:b/>
        </w:rPr>
        <w:t>Besa Shahini</w:t>
      </w:r>
    </w:p>
    <w:p w14:paraId="55D5B0A2" w14:textId="77777777" w:rsidR="00D81461" w:rsidRPr="007F3E2A" w:rsidRDefault="00D81461">
      <w:pPr>
        <w:rPr>
          <w:rFonts w:ascii="Times New Roman" w:hAnsi="Times New Roman"/>
        </w:rPr>
      </w:pPr>
    </w:p>
    <w:p w14:paraId="67851A5B" w14:textId="4A987FCF" w:rsidR="004E7971" w:rsidRPr="007F3E2A" w:rsidRDefault="00D03523" w:rsidP="00521EF3">
      <w:pPr>
        <w:rPr>
          <w:rFonts w:ascii="Times New Roman" w:hAnsi="Times New Roman"/>
        </w:rPr>
      </w:pPr>
      <w:r w:rsidRPr="007F3E2A">
        <w:rPr>
          <w:rFonts w:ascii="Times New Roman" w:hAnsi="Times New Roman"/>
          <w:noProof/>
          <w:lang w:val="en-US"/>
        </w:rPr>
        <w:drawing>
          <wp:inline distT="0" distB="0" distL="0" distR="0" wp14:anchorId="497D90A2" wp14:editId="2C73FA3D">
            <wp:extent cx="6371597" cy="77783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1.jpg"/>
                    <pic:cNvPicPr/>
                  </pic:nvPicPr>
                  <pic:blipFill rotWithShape="1">
                    <a:blip r:embed="rId13" cstate="print">
                      <a:extLst>
                        <a:ext uri="{28A0092B-C50C-407E-A947-70E740481C1C}">
                          <a14:useLocalDpi xmlns:a14="http://schemas.microsoft.com/office/drawing/2010/main" val="0"/>
                        </a:ext>
                      </a:extLst>
                    </a:blip>
                    <a:srcRect l="5517" t="8419" r="4651" b="21996"/>
                    <a:stretch/>
                  </pic:blipFill>
                  <pic:spPr bwMode="auto">
                    <a:xfrm>
                      <a:off x="0" y="0"/>
                      <a:ext cx="6391480" cy="7802611"/>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024317CB" wp14:editId="3113EFC6">
            <wp:extent cx="5996639" cy="749333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2.jpg"/>
                    <pic:cNvPicPr/>
                  </pic:nvPicPr>
                  <pic:blipFill rotWithShape="1">
                    <a:blip r:embed="rId14" cstate="print">
                      <a:extLst>
                        <a:ext uri="{28A0092B-C50C-407E-A947-70E740481C1C}">
                          <a14:useLocalDpi xmlns:a14="http://schemas.microsoft.com/office/drawing/2010/main" val="0"/>
                        </a:ext>
                      </a:extLst>
                    </a:blip>
                    <a:srcRect l="10018" t="7905" r="9253" b="28337"/>
                    <a:stretch/>
                  </pic:blipFill>
                  <pic:spPr bwMode="auto">
                    <a:xfrm>
                      <a:off x="0" y="0"/>
                      <a:ext cx="6000421" cy="7498056"/>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6F8268B3" wp14:editId="096460D3">
            <wp:extent cx="5997039" cy="7885216"/>
            <wp:effectExtent l="0" t="0" r="381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3.jpg"/>
                    <pic:cNvPicPr/>
                  </pic:nvPicPr>
                  <pic:blipFill rotWithShape="1">
                    <a:blip r:embed="rId15" cstate="print">
                      <a:extLst>
                        <a:ext uri="{28A0092B-C50C-407E-A947-70E740481C1C}">
                          <a14:useLocalDpi xmlns:a14="http://schemas.microsoft.com/office/drawing/2010/main" val="0"/>
                        </a:ext>
                      </a:extLst>
                    </a:blip>
                    <a:srcRect l="11181" t="4003" r="6784" b="11500"/>
                    <a:stretch/>
                  </pic:blipFill>
                  <pic:spPr bwMode="auto">
                    <a:xfrm>
                      <a:off x="0" y="0"/>
                      <a:ext cx="6009928" cy="7902163"/>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576C00D7" wp14:editId="6DBC2F75">
            <wp:extent cx="5759532" cy="80230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4.jpg"/>
                    <pic:cNvPicPr/>
                  </pic:nvPicPr>
                  <pic:blipFill rotWithShape="1">
                    <a:blip r:embed="rId16" cstate="print">
                      <a:extLst>
                        <a:ext uri="{28A0092B-C50C-407E-A947-70E740481C1C}">
                          <a14:useLocalDpi xmlns:a14="http://schemas.microsoft.com/office/drawing/2010/main" val="0"/>
                        </a:ext>
                      </a:extLst>
                    </a:blip>
                    <a:srcRect l="10309" t="8008" r="10321" b="10274"/>
                    <a:stretch/>
                  </pic:blipFill>
                  <pic:spPr bwMode="auto">
                    <a:xfrm>
                      <a:off x="0" y="0"/>
                      <a:ext cx="5766988" cy="8033405"/>
                    </a:xfrm>
                    <a:prstGeom prst="rect">
                      <a:avLst/>
                    </a:prstGeom>
                    <a:ln>
                      <a:noFill/>
                    </a:ln>
                    <a:extLst>
                      <a:ext uri="{53640926-AAD7-44D8-BBD7-CCE9431645EC}">
                        <a14:shadowObscured xmlns:a14="http://schemas.microsoft.com/office/drawing/2010/main"/>
                      </a:ext>
                    </a:extLst>
                  </pic:spPr>
                </pic:pic>
              </a:graphicData>
            </a:graphic>
          </wp:inline>
        </w:drawing>
      </w:r>
    </w:p>
    <w:p w14:paraId="7850FFC1" w14:textId="77777777" w:rsidR="004E7971" w:rsidRPr="007F3E2A" w:rsidRDefault="004E7971">
      <w:pPr>
        <w:rPr>
          <w:rFonts w:ascii="Times New Roman" w:hAnsi="Times New Roman"/>
        </w:rPr>
      </w:pPr>
    </w:p>
    <w:p w14:paraId="56708221" w14:textId="77777777" w:rsidR="004E7971" w:rsidRPr="007F3E2A" w:rsidRDefault="004E7971">
      <w:pPr>
        <w:rPr>
          <w:rFonts w:ascii="Times New Roman" w:hAnsi="Times New Roman"/>
        </w:rPr>
      </w:pPr>
    </w:p>
    <w:p w14:paraId="19F10E1D" w14:textId="5ABE2AEE" w:rsidR="00A16A91" w:rsidRPr="007F3E2A" w:rsidRDefault="00A16A91">
      <w:pPr>
        <w:rPr>
          <w:rFonts w:ascii="Times New Roman" w:hAnsi="Times New Roman"/>
        </w:rPr>
      </w:pPr>
      <w:r w:rsidRPr="007F3E2A">
        <w:rPr>
          <w:rFonts w:ascii="Times New Roman" w:hAnsi="Times New Roman"/>
          <w:noProof/>
          <w:lang w:val="en-US"/>
        </w:rPr>
        <w:drawing>
          <wp:inline distT="0" distB="0" distL="0" distR="0" wp14:anchorId="0B6635EF" wp14:editId="283B7C02">
            <wp:extent cx="6008914" cy="78139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1.jpg"/>
                    <pic:cNvPicPr/>
                  </pic:nvPicPr>
                  <pic:blipFill rotWithShape="1">
                    <a:blip r:embed="rId17" cstate="print">
                      <a:extLst>
                        <a:ext uri="{28A0092B-C50C-407E-A947-70E740481C1C}">
                          <a14:useLocalDpi xmlns:a14="http://schemas.microsoft.com/office/drawing/2010/main" val="0"/>
                        </a:ext>
                      </a:extLst>
                    </a:blip>
                    <a:srcRect l="6097" t="7494" r="5187" b="12115"/>
                    <a:stretch/>
                  </pic:blipFill>
                  <pic:spPr bwMode="auto">
                    <a:xfrm>
                      <a:off x="0" y="0"/>
                      <a:ext cx="6022715" cy="7831911"/>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762F1405" wp14:editId="466E7C56">
            <wp:extent cx="5628904" cy="6602681"/>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2.jpg"/>
                    <pic:cNvPicPr/>
                  </pic:nvPicPr>
                  <pic:blipFill rotWithShape="1">
                    <a:blip r:embed="rId18">
                      <a:extLst>
                        <a:ext uri="{28A0092B-C50C-407E-A947-70E740481C1C}">
                          <a14:useLocalDpi xmlns:a14="http://schemas.microsoft.com/office/drawing/2010/main" val="0"/>
                        </a:ext>
                      </a:extLst>
                    </a:blip>
                    <a:srcRect l="10309" t="7597" r="9449" b="37102"/>
                    <a:stretch/>
                  </pic:blipFill>
                  <pic:spPr bwMode="auto">
                    <a:xfrm>
                      <a:off x="0" y="0"/>
                      <a:ext cx="5649496" cy="6626836"/>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4FA0079E" wp14:editId="55BFCEBC">
            <wp:extent cx="6056416" cy="7956468"/>
            <wp:effectExtent l="0" t="0" r="190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3.jpg"/>
                    <pic:cNvPicPr/>
                  </pic:nvPicPr>
                  <pic:blipFill rotWithShape="1">
                    <a:blip r:embed="rId19">
                      <a:extLst>
                        <a:ext uri="{28A0092B-C50C-407E-A947-70E740481C1C}">
                          <a14:useLocalDpi xmlns:a14="http://schemas.microsoft.com/office/drawing/2010/main" val="0"/>
                        </a:ext>
                      </a:extLst>
                    </a:blip>
                    <a:srcRect l="10599" t="9549" r="9834" b="6673"/>
                    <a:stretch/>
                  </pic:blipFill>
                  <pic:spPr bwMode="auto">
                    <a:xfrm>
                      <a:off x="0" y="0"/>
                      <a:ext cx="6059992" cy="7961166"/>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09A81FA5" wp14:editId="145AA9D8">
            <wp:extent cx="5807034" cy="7766463"/>
            <wp:effectExtent l="0" t="0" r="381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4.jpg"/>
                    <pic:cNvPicPr/>
                  </pic:nvPicPr>
                  <pic:blipFill rotWithShape="1">
                    <a:blip r:embed="rId20">
                      <a:extLst>
                        <a:ext uri="{28A0092B-C50C-407E-A947-70E740481C1C}">
                          <a14:useLocalDpi xmlns:a14="http://schemas.microsoft.com/office/drawing/2010/main" val="0"/>
                        </a:ext>
                      </a:extLst>
                    </a:blip>
                    <a:srcRect l="10889" t="9445" r="10559" b="8419"/>
                    <a:stretch/>
                  </pic:blipFill>
                  <pic:spPr bwMode="auto">
                    <a:xfrm>
                      <a:off x="0" y="0"/>
                      <a:ext cx="5810682" cy="7771342"/>
                    </a:xfrm>
                    <a:prstGeom prst="rect">
                      <a:avLst/>
                    </a:prstGeom>
                    <a:ln>
                      <a:noFill/>
                    </a:ln>
                    <a:extLst>
                      <a:ext uri="{53640926-AAD7-44D8-BBD7-CCE9431645EC}">
                        <a14:shadowObscured xmlns:a14="http://schemas.microsoft.com/office/drawing/2010/main"/>
                      </a:ext>
                    </a:extLst>
                  </pic:spPr>
                </pic:pic>
              </a:graphicData>
            </a:graphic>
          </wp:inline>
        </w:drawing>
      </w:r>
      <w:r w:rsidRPr="007F3E2A">
        <w:rPr>
          <w:rFonts w:ascii="Times New Roman" w:hAnsi="Times New Roman"/>
          <w:noProof/>
          <w:lang w:val="en-US"/>
        </w:rPr>
        <w:drawing>
          <wp:inline distT="0" distB="0" distL="0" distR="0" wp14:anchorId="4C81D237" wp14:editId="4F0D9993">
            <wp:extent cx="5735782" cy="77427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5.jpg"/>
                    <pic:cNvPicPr/>
                  </pic:nvPicPr>
                  <pic:blipFill rotWithShape="1">
                    <a:blip r:embed="rId21">
                      <a:extLst>
                        <a:ext uri="{28A0092B-C50C-407E-A947-70E740481C1C}">
                          <a14:useLocalDpi xmlns:a14="http://schemas.microsoft.com/office/drawing/2010/main" val="0"/>
                        </a:ext>
                      </a:extLst>
                    </a:blip>
                    <a:srcRect l="11325" t="7597" r="10705" b="18172"/>
                    <a:stretch/>
                  </pic:blipFill>
                  <pic:spPr bwMode="auto">
                    <a:xfrm>
                      <a:off x="0" y="0"/>
                      <a:ext cx="5740246" cy="7748738"/>
                    </a:xfrm>
                    <a:prstGeom prst="rect">
                      <a:avLst/>
                    </a:prstGeom>
                    <a:ln>
                      <a:noFill/>
                    </a:ln>
                    <a:extLst>
                      <a:ext uri="{53640926-AAD7-44D8-BBD7-CCE9431645EC}">
                        <a14:shadowObscured xmlns:a14="http://schemas.microsoft.com/office/drawing/2010/main"/>
                      </a:ext>
                    </a:extLst>
                  </pic:spPr>
                </pic:pic>
              </a:graphicData>
            </a:graphic>
          </wp:inline>
        </w:drawing>
      </w:r>
    </w:p>
    <w:p w14:paraId="4FB72D40" w14:textId="77777777" w:rsidR="00A16A91" w:rsidRPr="007F3E2A" w:rsidRDefault="00A16A91">
      <w:pPr>
        <w:rPr>
          <w:rFonts w:ascii="Times New Roman" w:hAnsi="Times New Roman"/>
        </w:rPr>
      </w:pPr>
    </w:p>
    <w:p w14:paraId="414FCB5D" w14:textId="77777777" w:rsidR="00A16A91" w:rsidRPr="007F3E2A" w:rsidRDefault="00A16A91">
      <w:pPr>
        <w:rPr>
          <w:rFonts w:ascii="Times New Roman" w:hAnsi="Times New Roman"/>
        </w:rPr>
      </w:pPr>
    </w:p>
    <w:p w14:paraId="30D3F658" w14:textId="77777777" w:rsidR="004E7971" w:rsidRPr="007F3E2A" w:rsidRDefault="004E7971">
      <w:pPr>
        <w:rPr>
          <w:rFonts w:ascii="Times New Roman" w:hAnsi="Times New Roman"/>
        </w:rPr>
      </w:pPr>
    </w:p>
    <w:p w14:paraId="4E9E6D5A" w14:textId="77777777" w:rsidR="004E7971" w:rsidRPr="007F3E2A" w:rsidRDefault="004E7971">
      <w:pPr>
        <w:rPr>
          <w:rFonts w:ascii="Times New Roman" w:hAnsi="Times New Roman"/>
        </w:rPr>
      </w:pPr>
    </w:p>
    <w:p w14:paraId="2ED5F84D" w14:textId="77777777" w:rsidR="004E7971" w:rsidRPr="007F3E2A" w:rsidRDefault="004E7971">
      <w:pPr>
        <w:rPr>
          <w:rFonts w:ascii="Times New Roman" w:hAnsi="Times New Roman"/>
        </w:rPr>
      </w:pPr>
    </w:p>
    <w:p w14:paraId="61A37D4F" w14:textId="77777777" w:rsidR="004E7971" w:rsidRPr="007F3E2A" w:rsidRDefault="004E7971">
      <w:pPr>
        <w:rPr>
          <w:rFonts w:ascii="Times New Roman" w:hAnsi="Times New Roman"/>
        </w:rPr>
      </w:pPr>
    </w:p>
    <w:p w14:paraId="580B29A6" w14:textId="77777777" w:rsidR="004E7971" w:rsidRPr="007F3E2A" w:rsidRDefault="004E7971">
      <w:pPr>
        <w:rPr>
          <w:rFonts w:ascii="Times New Roman" w:hAnsi="Times New Roman"/>
        </w:rPr>
      </w:pPr>
    </w:p>
    <w:p w14:paraId="3F499900" w14:textId="77777777" w:rsidR="004E7971" w:rsidRPr="007F3E2A" w:rsidRDefault="004E7971">
      <w:pPr>
        <w:rPr>
          <w:rFonts w:ascii="Times New Roman" w:hAnsi="Times New Roman"/>
        </w:rPr>
      </w:pPr>
    </w:p>
    <w:p w14:paraId="057F6AB9" w14:textId="77777777" w:rsidR="004E7971" w:rsidRPr="007F3E2A" w:rsidRDefault="004E7971">
      <w:pPr>
        <w:rPr>
          <w:rFonts w:ascii="Times New Roman" w:hAnsi="Times New Roman"/>
        </w:rPr>
      </w:pPr>
    </w:p>
    <w:p w14:paraId="042DE6E5" w14:textId="77777777" w:rsidR="004E7971" w:rsidRPr="007F3E2A" w:rsidRDefault="004E7971">
      <w:pPr>
        <w:rPr>
          <w:rFonts w:ascii="Times New Roman" w:hAnsi="Times New Roman"/>
        </w:rPr>
      </w:pPr>
    </w:p>
    <w:p w14:paraId="6FFF8EB1" w14:textId="77777777" w:rsidR="004E7971" w:rsidRPr="007F3E2A" w:rsidRDefault="004E7971">
      <w:pPr>
        <w:rPr>
          <w:rFonts w:ascii="Times New Roman" w:hAnsi="Times New Roman"/>
        </w:rPr>
      </w:pPr>
    </w:p>
    <w:p w14:paraId="3A1222A6" w14:textId="77777777" w:rsidR="004E7971" w:rsidRPr="007F3E2A" w:rsidRDefault="004E7971">
      <w:pPr>
        <w:rPr>
          <w:rFonts w:ascii="Times New Roman" w:hAnsi="Times New Roman"/>
        </w:rPr>
      </w:pPr>
    </w:p>
    <w:p w14:paraId="64C80801" w14:textId="77777777" w:rsidR="004E7971" w:rsidRPr="007F3E2A" w:rsidRDefault="004E7971">
      <w:pPr>
        <w:rPr>
          <w:rFonts w:ascii="Times New Roman" w:hAnsi="Times New Roman"/>
        </w:rPr>
      </w:pPr>
    </w:p>
    <w:p w14:paraId="68E7F610" w14:textId="77777777" w:rsidR="004E7971" w:rsidRPr="007F3E2A" w:rsidRDefault="004E7971">
      <w:pPr>
        <w:rPr>
          <w:rFonts w:ascii="Times New Roman" w:hAnsi="Times New Roman"/>
        </w:rPr>
      </w:pPr>
    </w:p>
    <w:p w14:paraId="25D7ACA4" w14:textId="77777777" w:rsidR="004E7971" w:rsidRPr="007F3E2A" w:rsidRDefault="004E7971">
      <w:pPr>
        <w:rPr>
          <w:rFonts w:ascii="Times New Roman" w:hAnsi="Times New Roman"/>
        </w:rPr>
      </w:pPr>
    </w:p>
    <w:p w14:paraId="5E06C779" w14:textId="77777777" w:rsidR="004E7971" w:rsidRPr="007F3E2A" w:rsidRDefault="004E7971">
      <w:pPr>
        <w:rPr>
          <w:rFonts w:ascii="Times New Roman" w:hAnsi="Times New Roman"/>
        </w:rPr>
      </w:pPr>
    </w:p>
    <w:p w14:paraId="451F5A21" w14:textId="77777777" w:rsidR="004E7971" w:rsidRPr="007F3E2A" w:rsidRDefault="004E7971">
      <w:pPr>
        <w:rPr>
          <w:rFonts w:ascii="Times New Roman" w:hAnsi="Times New Roman"/>
        </w:rPr>
      </w:pPr>
    </w:p>
    <w:p w14:paraId="6CE01629" w14:textId="77777777" w:rsidR="004E7971" w:rsidRPr="007F3E2A" w:rsidRDefault="004E7971">
      <w:pPr>
        <w:rPr>
          <w:rFonts w:ascii="Times New Roman" w:hAnsi="Times New Roman"/>
        </w:rPr>
      </w:pPr>
    </w:p>
    <w:sectPr w:rsidR="004E7971" w:rsidRPr="007F3E2A" w:rsidSect="00FE68C9">
      <w:footerReference w:type="default" r:id="rId22"/>
      <w:pgSz w:w="12240" w:h="15840"/>
      <w:pgMar w:top="117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E5A610" w14:textId="77777777" w:rsidR="00FC2AEF" w:rsidRDefault="00FC2AEF">
      <w:r>
        <w:separator/>
      </w:r>
    </w:p>
  </w:endnote>
  <w:endnote w:type="continuationSeparator" w:id="0">
    <w:p w14:paraId="67E841E8" w14:textId="77777777" w:rsidR="00FC2AEF" w:rsidRDefault="00FC2AEF">
      <w:r>
        <w:continuationSeparator/>
      </w:r>
    </w:p>
  </w:endnote>
  <w:endnote w:type="continuationNotice" w:id="1">
    <w:p w14:paraId="1E68498A" w14:textId="77777777" w:rsidR="00FC2AEF" w:rsidRDefault="00FC2A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6391448"/>
      <w:docPartObj>
        <w:docPartGallery w:val="Page Numbers (Bottom of Page)"/>
        <w:docPartUnique/>
      </w:docPartObj>
    </w:sdtPr>
    <w:sdtEndPr>
      <w:rPr>
        <w:rFonts w:ascii="Garamond" w:hAnsi="Garamond"/>
        <w:noProof/>
      </w:rPr>
    </w:sdtEndPr>
    <w:sdtContent>
      <w:p w14:paraId="591CEA8E" w14:textId="77777777" w:rsidR="00FC2AEF" w:rsidRPr="00FB5A6A" w:rsidRDefault="00FC2AEF">
        <w:pPr>
          <w:pStyle w:val="Footer"/>
          <w:jc w:val="right"/>
          <w:rPr>
            <w:rFonts w:ascii="Garamond" w:hAnsi="Garamond"/>
          </w:rPr>
        </w:pPr>
        <w:r w:rsidRPr="00FB5A6A">
          <w:rPr>
            <w:rFonts w:ascii="Garamond" w:hAnsi="Garamond"/>
          </w:rPr>
          <w:fldChar w:fldCharType="begin"/>
        </w:r>
        <w:r w:rsidRPr="00FB5A6A">
          <w:rPr>
            <w:rFonts w:ascii="Garamond" w:hAnsi="Garamond"/>
          </w:rPr>
          <w:instrText xml:space="preserve"> PAGE   \* MERGEFORMAT </w:instrText>
        </w:r>
        <w:r w:rsidRPr="00FB5A6A">
          <w:rPr>
            <w:rFonts w:ascii="Garamond" w:hAnsi="Garamond"/>
          </w:rPr>
          <w:fldChar w:fldCharType="separate"/>
        </w:r>
        <w:r w:rsidR="00F836AE">
          <w:rPr>
            <w:rFonts w:ascii="Garamond" w:hAnsi="Garamond"/>
            <w:noProof/>
          </w:rPr>
          <w:t>18</w:t>
        </w:r>
        <w:r w:rsidRPr="00FB5A6A">
          <w:rPr>
            <w:rFonts w:ascii="Garamond" w:hAnsi="Garamond"/>
            <w:noProof/>
          </w:rPr>
          <w:fldChar w:fldCharType="end"/>
        </w:r>
      </w:p>
    </w:sdtContent>
  </w:sdt>
  <w:p w14:paraId="455F2F7D" w14:textId="77777777" w:rsidR="00FC2AEF" w:rsidRDefault="00FC2A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152B5D" w14:textId="77777777" w:rsidR="00FC2AEF" w:rsidRDefault="00FC2AEF">
      <w:r>
        <w:separator/>
      </w:r>
    </w:p>
  </w:footnote>
  <w:footnote w:type="continuationSeparator" w:id="0">
    <w:p w14:paraId="29AF4F58" w14:textId="77777777" w:rsidR="00FC2AEF" w:rsidRDefault="00FC2AEF">
      <w:r>
        <w:continuationSeparator/>
      </w:r>
    </w:p>
  </w:footnote>
  <w:footnote w:type="continuationNotice" w:id="1">
    <w:p w14:paraId="692E8B89" w14:textId="77777777" w:rsidR="00FC2AEF" w:rsidRDefault="00FC2AE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0555D"/>
    <w:multiLevelType w:val="hybridMultilevel"/>
    <w:tmpl w:val="BB4CD4FC"/>
    <w:lvl w:ilvl="0" w:tplc="842634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0D57ED"/>
    <w:multiLevelType w:val="hybridMultilevel"/>
    <w:tmpl w:val="E050FAA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A57655"/>
    <w:multiLevelType w:val="hybridMultilevel"/>
    <w:tmpl w:val="E78477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2F5C7F"/>
    <w:multiLevelType w:val="hybridMultilevel"/>
    <w:tmpl w:val="69903C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3557BD"/>
    <w:multiLevelType w:val="hybridMultilevel"/>
    <w:tmpl w:val="10F04D48"/>
    <w:lvl w:ilvl="0" w:tplc="0409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A81401"/>
    <w:multiLevelType w:val="hybridMultilevel"/>
    <w:tmpl w:val="33BC36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A62E07"/>
    <w:multiLevelType w:val="hybridMultilevel"/>
    <w:tmpl w:val="0862F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647B8F"/>
    <w:multiLevelType w:val="hybridMultilevel"/>
    <w:tmpl w:val="BC00E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8F5217"/>
    <w:multiLevelType w:val="hybridMultilevel"/>
    <w:tmpl w:val="FAF4227C"/>
    <w:lvl w:ilvl="0" w:tplc="0409001B">
      <w:start w:val="1"/>
      <w:numFmt w:val="lowerRoman"/>
      <w:lvlText w:val="%1."/>
      <w:lvlJc w:val="right"/>
      <w:pPr>
        <w:tabs>
          <w:tab w:val="num" w:pos="1440"/>
        </w:tabs>
        <w:ind w:left="1440" w:hanging="360"/>
      </w:pPr>
      <w:rPr>
        <w:rFonts w:hint="default"/>
      </w:rPr>
    </w:lvl>
    <w:lvl w:ilvl="1" w:tplc="B3EC104C">
      <w:start w:val="1"/>
      <w:numFmt w:val="lowerRoman"/>
      <w:lvlText w:val="%2."/>
      <w:lvlJc w:val="left"/>
      <w:pPr>
        <w:tabs>
          <w:tab w:val="num" w:pos="2520"/>
        </w:tabs>
        <w:ind w:left="2520" w:hanging="720"/>
      </w:pPr>
      <w:rPr>
        <w:rFonts w:hint="default"/>
      </w:rPr>
    </w:lvl>
    <w:lvl w:ilvl="2" w:tplc="0409000F">
      <w:start w:val="1"/>
      <w:numFmt w:val="decimal"/>
      <w:lvlText w:val="%3."/>
      <w:lvlJc w:val="left"/>
      <w:pPr>
        <w:ind w:left="3060" w:hanging="360"/>
      </w:pPr>
      <w:rPr>
        <w:rFonts w:hint="default"/>
      </w:rPr>
    </w:lvl>
    <w:lvl w:ilvl="3" w:tplc="0E483648">
      <w:start w:val="5"/>
      <w:numFmt w:val="upperRoman"/>
      <w:lvlText w:val="%4."/>
      <w:lvlJc w:val="left"/>
      <w:pPr>
        <w:ind w:left="3960" w:hanging="720"/>
      </w:pPr>
      <w:rPr>
        <w:rFonts w:hint="default"/>
      </w:rPr>
    </w:lvl>
    <w:lvl w:ilvl="4" w:tplc="19BC8DBC">
      <w:start w:val="1"/>
      <w:numFmt w:val="upperLetter"/>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1BD455C3"/>
    <w:multiLevelType w:val="hybridMultilevel"/>
    <w:tmpl w:val="B89015F2"/>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1D76693B"/>
    <w:multiLevelType w:val="hybridMultilevel"/>
    <w:tmpl w:val="FEF0D93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1E316D65"/>
    <w:multiLevelType w:val="hybridMultilevel"/>
    <w:tmpl w:val="2C146B56"/>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1E404167"/>
    <w:multiLevelType w:val="hybridMultilevel"/>
    <w:tmpl w:val="BEFC5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A1484D"/>
    <w:multiLevelType w:val="hybridMultilevel"/>
    <w:tmpl w:val="045205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590F52"/>
    <w:multiLevelType w:val="hybridMultilevel"/>
    <w:tmpl w:val="CCBCDA70"/>
    <w:lvl w:ilvl="0" w:tplc="2294E4FA">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53D45B5"/>
    <w:multiLevelType w:val="multilevel"/>
    <w:tmpl w:val="FA24C30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6">
    <w:nsid w:val="28771AF5"/>
    <w:multiLevelType w:val="hybridMultilevel"/>
    <w:tmpl w:val="A3208CB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FD7CAD"/>
    <w:multiLevelType w:val="hybridMultilevel"/>
    <w:tmpl w:val="78C2143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B2022A5"/>
    <w:multiLevelType w:val="hybridMultilevel"/>
    <w:tmpl w:val="45D0CC4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BA8141C"/>
    <w:multiLevelType w:val="multilevel"/>
    <w:tmpl w:val="F1DE861C"/>
    <w:lvl w:ilvl="0">
      <w:start w:val="3"/>
      <w:numFmt w:val="decimal"/>
      <w:lvlText w:val="%1."/>
      <w:lvlJc w:val="left"/>
      <w:pPr>
        <w:ind w:left="360" w:hanging="360"/>
      </w:pPr>
      <w:rPr>
        <w:rFonts w:hint="default"/>
        <w:i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2CBF44F0"/>
    <w:multiLevelType w:val="hybridMultilevel"/>
    <w:tmpl w:val="99B40C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383D81"/>
    <w:multiLevelType w:val="hybridMultilevel"/>
    <w:tmpl w:val="6DF246E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E07D1E"/>
    <w:multiLevelType w:val="hybridMultilevel"/>
    <w:tmpl w:val="048A6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338238A"/>
    <w:multiLevelType w:val="hybridMultilevel"/>
    <w:tmpl w:val="0504C53A"/>
    <w:lvl w:ilvl="0" w:tplc="F3C2E6B2">
      <w:start w:val="1"/>
      <w:numFmt w:val="lowerRoman"/>
      <w:lvlText w:val="%1."/>
      <w:lvlJc w:val="right"/>
      <w:pPr>
        <w:ind w:left="1080" w:hanging="360"/>
      </w:pPr>
      <w:rPr>
        <w:rFonts w:hint="default"/>
        <w:sz w:val="24"/>
        <w:szCs w:val="24"/>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4">
    <w:nsid w:val="36506B1E"/>
    <w:multiLevelType w:val="hybridMultilevel"/>
    <w:tmpl w:val="4A24A1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C06720C"/>
    <w:multiLevelType w:val="hybridMultilevel"/>
    <w:tmpl w:val="06AC3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097830"/>
    <w:multiLevelType w:val="hybridMultilevel"/>
    <w:tmpl w:val="4D06617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FA84FFE"/>
    <w:multiLevelType w:val="hybridMultilevel"/>
    <w:tmpl w:val="1012E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1453E8E"/>
    <w:multiLevelType w:val="hybridMultilevel"/>
    <w:tmpl w:val="8B76CD12"/>
    <w:lvl w:ilvl="0" w:tplc="BD9EFDF0">
      <w:start w:val="1"/>
      <w:numFmt w:val="decimal"/>
      <w:lvlText w:val="%1."/>
      <w:lvlJc w:val="left"/>
      <w:pPr>
        <w:ind w:left="720" w:hanging="360"/>
      </w:pPr>
      <w:rPr>
        <w:i w:val="0"/>
      </w:rPr>
    </w:lvl>
    <w:lvl w:ilvl="1" w:tplc="B2B44F8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254412D"/>
    <w:multiLevelType w:val="hybridMultilevel"/>
    <w:tmpl w:val="4E28AE6C"/>
    <w:lvl w:ilvl="0" w:tplc="AF6071B6">
      <w:start w:val="11"/>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nsid w:val="42976C65"/>
    <w:multiLevelType w:val="hybridMultilevel"/>
    <w:tmpl w:val="3D8A5D12"/>
    <w:lvl w:ilvl="0" w:tplc="04090017">
      <w:start w:val="1"/>
      <w:numFmt w:val="lowerLetter"/>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47A2C63"/>
    <w:multiLevelType w:val="hybridMultilevel"/>
    <w:tmpl w:val="03E24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49C52FF"/>
    <w:multiLevelType w:val="hybridMultilevel"/>
    <w:tmpl w:val="875AE9F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4A702CA"/>
    <w:multiLevelType w:val="hybridMultilevel"/>
    <w:tmpl w:val="7A4C136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46FD2570"/>
    <w:multiLevelType w:val="hybridMultilevel"/>
    <w:tmpl w:val="7A408F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496E4F33"/>
    <w:multiLevelType w:val="hybridMultilevel"/>
    <w:tmpl w:val="B42EE75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4B97278E"/>
    <w:multiLevelType w:val="hybridMultilevel"/>
    <w:tmpl w:val="61BCCAE6"/>
    <w:lvl w:ilvl="0" w:tplc="0409001B">
      <w:start w:val="1"/>
      <w:numFmt w:val="lowerRoman"/>
      <w:lvlText w:val="%1."/>
      <w:lvlJc w:val="right"/>
      <w:pPr>
        <w:tabs>
          <w:tab w:val="num" w:pos="1440"/>
        </w:tabs>
        <w:ind w:left="1440" w:hanging="360"/>
      </w:pPr>
      <w:rPr>
        <w:rFonts w:hint="default"/>
      </w:rPr>
    </w:lvl>
    <w:lvl w:ilvl="1" w:tplc="B3EC104C">
      <w:start w:val="1"/>
      <w:numFmt w:val="lowerRoman"/>
      <w:lvlText w:val="%2."/>
      <w:lvlJc w:val="left"/>
      <w:pPr>
        <w:tabs>
          <w:tab w:val="num" w:pos="2520"/>
        </w:tabs>
        <w:ind w:left="2520" w:hanging="720"/>
      </w:pPr>
      <w:rPr>
        <w:rFonts w:hint="default"/>
      </w:rPr>
    </w:lvl>
    <w:lvl w:ilvl="2" w:tplc="7D383C62">
      <w:start w:val="1"/>
      <w:numFmt w:val="decimal"/>
      <w:lvlText w:val="%3."/>
      <w:lvlJc w:val="left"/>
      <w:pPr>
        <w:ind w:left="3060" w:hanging="360"/>
      </w:pPr>
      <w:rPr>
        <w:rFonts w:hint="default"/>
      </w:rPr>
    </w:lvl>
    <w:lvl w:ilvl="3" w:tplc="0E483648">
      <w:start w:val="5"/>
      <w:numFmt w:val="upperRoman"/>
      <w:lvlText w:val="%4."/>
      <w:lvlJc w:val="left"/>
      <w:pPr>
        <w:ind w:left="3960" w:hanging="720"/>
      </w:pPr>
      <w:rPr>
        <w:rFonts w:hint="default"/>
      </w:rPr>
    </w:lvl>
    <w:lvl w:ilvl="4" w:tplc="19BC8DBC">
      <w:start w:val="1"/>
      <w:numFmt w:val="upperLetter"/>
      <w:lvlText w:val="%5."/>
      <w:lvlJc w:val="left"/>
      <w:pPr>
        <w:ind w:left="4320" w:hanging="360"/>
      </w:pPr>
      <w:rPr>
        <w:rFonts w:hint="default"/>
      </w:rPr>
    </w:lvl>
    <w:lvl w:ilvl="5" w:tplc="5E123588">
      <w:start w:val="1"/>
      <w:numFmt w:val="lowerLetter"/>
      <w:lvlText w:val="%6)"/>
      <w:lvlJc w:val="left"/>
      <w:pPr>
        <w:ind w:left="5220" w:hanging="360"/>
      </w:pPr>
      <w:rPr>
        <w:rFonts w:hint="default"/>
      </w:r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nsid w:val="4D5B7288"/>
    <w:multiLevelType w:val="hybridMultilevel"/>
    <w:tmpl w:val="FE42D916"/>
    <w:lvl w:ilvl="0" w:tplc="B72C8D00">
      <w:start w:val="1"/>
      <w:numFmt w:val="decimal"/>
      <w:lvlText w:val="%1."/>
      <w:lvlJc w:val="left"/>
      <w:pPr>
        <w:ind w:left="360" w:hanging="360"/>
      </w:pPr>
      <w:rPr>
        <w:rFonts w:hint="default"/>
      </w:rPr>
    </w:lvl>
    <w:lvl w:ilvl="1" w:tplc="B7D4C27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4DEC1FA3"/>
    <w:multiLevelType w:val="hybridMultilevel"/>
    <w:tmpl w:val="BEDA62C0"/>
    <w:lvl w:ilvl="0" w:tplc="DC24CC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4ECA7450"/>
    <w:multiLevelType w:val="hybridMultilevel"/>
    <w:tmpl w:val="A5100392"/>
    <w:lvl w:ilvl="0" w:tplc="61C09B6C">
      <w:start w:val="1"/>
      <w:numFmt w:val="lowerLetter"/>
      <w:lvlText w:val="%1)"/>
      <w:lvlJc w:val="left"/>
      <w:pPr>
        <w:ind w:left="720" w:hanging="360"/>
      </w:pPr>
      <w:rPr>
        <w:rFonts w:hint="default"/>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504A5E11"/>
    <w:multiLevelType w:val="hybridMultilevel"/>
    <w:tmpl w:val="FFC6E718"/>
    <w:lvl w:ilvl="0" w:tplc="1F64A624">
      <w:start w:val="1"/>
      <w:numFmt w:val="lowerLetter"/>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1A8528E"/>
    <w:multiLevelType w:val="hybridMultilevel"/>
    <w:tmpl w:val="1664665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7C08D480">
      <w:start w:val="1"/>
      <w:numFmt w:val="decimal"/>
      <w:lvlText w:val="%3."/>
      <w:lvlJc w:val="left"/>
      <w:pPr>
        <w:ind w:left="3060" w:hanging="360"/>
      </w:pPr>
      <w:rPr>
        <w:rFonts w:hint="default"/>
      </w:rPr>
    </w:lvl>
    <w:lvl w:ilvl="3" w:tplc="5F7204C2">
      <w:start w:val="2"/>
      <w:numFmt w:val="upperRoman"/>
      <w:lvlText w:val="%4."/>
      <w:lvlJc w:val="left"/>
      <w:pPr>
        <w:ind w:left="3960" w:hanging="720"/>
      </w:pPr>
      <w:rPr>
        <w:rFonts w:hint="default"/>
      </w:rPr>
    </w:lvl>
    <w:lvl w:ilvl="4" w:tplc="9CAE408A">
      <w:start w:val="1"/>
      <w:numFmt w:val="upperLetter"/>
      <w:lvlText w:val="%5."/>
      <w:lvlJc w:val="left"/>
      <w:pPr>
        <w:ind w:left="4320" w:hanging="360"/>
      </w:pPr>
      <w:rPr>
        <w:rFonts w:eastAsia="Times New Roman" w:hint="default"/>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51ED2BFD"/>
    <w:multiLevelType w:val="hybridMultilevel"/>
    <w:tmpl w:val="67F48A0E"/>
    <w:lvl w:ilvl="0" w:tplc="A298188E">
      <w:start w:val="1"/>
      <w:numFmt w:val="lowerLetter"/>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536B7AA0"/>
    <w:multiLevelType w:val="hybridMultilevel"/>
    <w:tmpl w:val="F1B699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3DF566C"/>
    <w:multiLevelType w:val="hybridMultilevel"/>
    <w:tmpl w:val="62CEF5DA"/>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5">
    <w:nsid w:val="56775979"/>
    <w:multiLevelType w:val="hybridMultilevel"/>
    <w:tmpl w:val="D8A83800"/>
    <w:lvl w:ilvl="0" w:tplc="8836F7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8B149CE"/>
    <w:multiLevelType w:val="hybridMultilevel"/>
    <w:tmpl w:val="28EE8F2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9ED3032"/>
    <w:multiLevelType w:val="hybridMultilevel"/>
    <w:tmpl w:val="5A10A3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A0B1B48"/>
    <w:multiLevelType w:val="hybridMultilevel"/>
    <w:tmpl w:val="66C04E6A"/>
    <w:lvl w:ilvl="0" w:tplc="04090017">
      <w:start w:val="1"/>
      <w:numFmt w:val="lowerLetter"/>
      <w:lvlText w:val="%1)"/>
      <w:lvlJc w:val="left"/>
      <w:pPr>
        <w:ind w:left="630" w:hanging="360"/>
      </w:p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49">
    <w:nsid w:val="5A8C6E39"/>
    <w:multiLevelType w:val="hybridMultilevel"/>
    <w:tmpl w:val="7AF0A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AEB4166"/>
    <w:multiLevelType w:val="hybridMultilevel"/>
    <w:tmpl w:val="9F3439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E4A771D"/>
    <w:multiLevelType w:val="hybridMultilevel"/>
    <w:tmpl w:val="670E0650"/>
    <w:lvl w:ilvl="0" w:tplc="0409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FC96BA3"/>
    <w:multiLevelType w:val="hybridMultilevel"/>
    <w:tmpl w:val="4E5A2746"/>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3">
    <w:nsid w:val="633B1DF5"/>
    <w:multiLevelType w:val="hybridMultilevel"/>
    <w:tmpl w:val="F8D49B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64850C61"/>
    <w:multiLevelType w:val="hybridMultilevel"/>
    <w:tmpl w:val="1F4AB5F0"/>
    <w:lvl w:ilvl="0" w:tplc="04090017">
      <w:start w:val="1"/>
      <w:numFmt w:val="lowerLetter"/>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983152A"/>
    <w:multiLevelType w:val="hybridMultilevel"/>
    <w:tmpl w:val="4F6C67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E65727F"/>
    <w:multiLevelType w:val="hybridMultilevel"/>
    <w:tmpl w:val="E708C87A"/>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7">
    <w:nsid w:val="6F4E64B1"/>
    <w:multiLevelType w:val="hybridMultilevel"/>
    <w:tmpl w:val="39F02E6A"/>
    <w:lvl w:ilvl="0" w:tplc="9672097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nsid w:val="71DD0C22"/>
    <w:multiLevelType w:val="hybridMultilevel"/>
    <w:tmpl w:val="100037D8"/>
    <w:lvl w:ilvl="0" w:tplc="041C000F">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9">
    <w:nsid w:val="76141E85"/>
    <w:multiLevelType w:val="hybridMultilevel"/>
    <w:tmpl w:val="1C5C47B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6561694"/>
    <w:multiLevelType w:val="hybridMultilevel"/>
    <w:tmpl w:val="B38CB9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76F3C77"/>
    <w:multiLevelType w:val="hybridMultilevel"/>
    <w:tmpl w:val="DFE04474"/>
    <w:lvl w:ilvl="0" w:tplc="041C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7A317052"/>
    <w:multiLevelType w:val="multilevel"/>
    <w:tmpl w:val="3BAA3930"/>
    <w:lvl w:ilvl="0">
      <w:start w:val="1"/>
      <w:numFmt w:val="decimal"/>
      <w:lvlText w:val="%1."/>
      <w:lvlJc w:val="left"/>
      <w:pPr>
        <w:ind w:left="360" w:hanging="360"/>
      </w:pPr>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3">
    <w:nsid w:val="7A862ACE"/>
    <w:multiLevelType w:val="hybridMultilevel"/>
    <w:tmpl w:val="5A8AD5DC"/>
    <w:lvl w:ilvl="0" w:tplc="04090017">
      <w:start w:val="1"/>
      <w:numFmt w:val="lowerLetter"/>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4">
    <w:nsid w:val="7D9459D8"/>
    <w:multiLevelType w:val="hybridMultilevel"/>
    <w:tmpl w:val="91481F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5"/>
  </w:num>
  <w:num w:numId="3">
    <w:abstractNumId w:val="62"/>
  </w:num>
  <w:num w:numId="4">
    <w:abstractNumId w:val="4"/>
  </w:num>
  <w:num w:numId="5">
    <w:abstractNumId w:val="48"/>
  </w:num>
  <w:num w:numId="6">
    <w:abstractNumId w:val="20"/>
  </w:num>
  <w:num w:numId="7">
    <w:abstractNumId w:val="19"/>
  </w:num>
  <w:num w:numId="8">
    <w:abstractNumId w:val="15"/>
  </w:num>
  <w:num w:numId="9">
    <w:abstractNumId w:val="41"/>
  </w:num>
  <w:num w:numId="10">
    <w:abstractNumId w:val="46"/>
  </w:num>
  <w:num w:numId="11">
    <w:abstractNumId w:val="36"/>
  </w:num>
  <w:num w:numId="12">
    <w:abstractNumId w:val="18"/>
  </w:num>
  <w:num w:numId="13">
    <w:abstractNumId w:val="61"/>
  </w:num>
  <w:num w:numId="14">
    <w:abstractNumId w:val="43"/>
  </w:num>
  <w:num w:numId="15">
    <w:abstractNumId w:val="53"/>
  </w:num>
  <w:num w:numId="16">
    <w:abstractNumId w:val="63"/>
  </w:num>
  <w:num w:numId="17">
    <w:abstractNumId w:val="22"/>
  </w:num>
  <w:num w:numId="18">
    <w:abstractNumId w:val="34"/>
  </w:num>
  <w:num w:numId="19">
    <w:abstractNumId w:val="58"/>
  </w:num>
  <w:num w:numId="20">
    <w:abstractNumId w:val="51"/>
  </w:num>
  <w:num w:numId="21">
    <w:abstractNumId w:val="37"/>
  </w:num>
  <w:num w:numId="22">
    <w:abstractNumId w:val="50"/>
  </w:num>
  <w:num w:numId="23">
    <w:abstractNumId w:val="54"/>
  </w:num>
  <w:num w:numId="24">
    <w:abstractNumId w:val="30"/>
  </w:num>
  <w:num w:numId="25">
    <w:abstractNumId w:val="13"/>
  </w:num>
  <w:num w:numId="26">
    <w:abstractNumId w:val="23"/>
  </w:num>
  <w:num w:numId="27">
    <w:abstractNumId w:val="7"/>
  </w:num>
  <w:num w:numId="28">
    <w:abstractNumId w:val="6"/>
  </w:num>
  <w:num w:numId="29">
    <w:abstractNumId w:val="40"/>
  </w:num>
  <w:num w:numId="30">
    <w:abstractNumId w:val="24"/>
  </w:num>
  <w:num w:numId="31">
    <w:abstractNumId w:val="0"/>
  </w:num>
  <w:num w:numId="32">
    <w:abstractNumId w:val="28"/>
  </w:num>
  <w:num w:numId="33">
    <w:abstractNumId w:val="33"/>
  </w:num>
  <w:num w:numId="34">
    <w:abstractNumId w:val="64"/>
  </w:num>
  <w:num w:numId="35">
    <w:abstractNumId w:val="2"/>
  </w:num>
  <w:num w:numId="36">
    <w:abstractNumId w:val="5"/>
  </w:num>
  <w:num w:numId="37">
    <w:abstractNumId w:val="42"/>
  </w:num>
  <w:num w:numId="38">
    <w:abstractNumId w:val="17"/>
  </w:num>
  <w:num w:numId="39">
    <w:abstractNumId w:val="38"/>
  </w:num>
  <w:num w:numId="40">
    <w:abstractNumId w:val="14"/>
  </w:num>
  <w:num w:numId="41">
    <w:abstractNumId w:val="32"/>
  </w:num>
  <w:num w:numId="42">
    <w:abstractNumId w:val="8"/>
  </w:num>
  <w:num w:numId="43">
    <w:abstractNumId w:val="31"/>
  </w:num>
  <w:num w:numId="44">
    <w:abstractNumId w:val="45"/>
  </w:num>
  <w:num w:numId="45">
    <w:abstractNumId w:val="16"/>
  </w:num>
  <w:num w:numId="46">
    <w:abstractNumId w:val="25"/>
  </w:num>
  <w:num w:numId="47">
    <w:abstractNumId w:val="49"/>
  </w:num>
  <w:num w:numId="48">
    <w:abstractNumId w:val="21"/>
  </w:num>
  <w:num w:numId="49">
    <w:abstractNumId w:val="59"/>
  </w:num>
  <w:num w:numId="50">
    <w:abstractNumId w:val="52"/>
  </w:num>
  <w:num w:numId="51">
    <w:abstractNumId w:val="26"/>
  </w:num>
  <w:num w:numId="52">
    <w:abstractNumId w:val="9"/>
  </w:num>
  <w:num w:numId="53">
    <w:abstractNumId w:val="3"/>
  </w:num>
  <w:num w:numId="54">
    <w:abstractNumId w:val="27"/>
  </w:num>
  <w:num w:numId="55">
    <w:abstractNumId w:val="55"/>
  </w:num>
  <w:num w:numId="56">
    <w:abstractNumId w:val="60"/>
  </w:num>
  <w:num w:numId="57">
    <w:abstractNumId w:val="57"/>
  </w:num>
  <w:num w:numId="58">
    <w:abstractNumId w:val="47"/>
  </w:num>
  <w:num w:numId="59">
    <w:abstractNumId w:val="56"/>
  </w:num>
  <w:num w:numId="60">
    <w:abstractNumId w:val="39"/>
  </w:num>
  <w:num w:numId="61">
    <w:abstractNumId w:val="29"/>
  </w:num>
  <w:num w:numId="62">
    <w:abstractNumId w:val="44"/>
  </w:num>
  <w:num w:numId="63">
    <w:abstractNumId w:val="10"/>
  </w:num>
  <w:num w:numId="64">
    <w:abstractNumId w:val="11"/>
  </w:num>
  <w:num w:numId="65">
    <w:abstractNumId w:val="1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297"/>
    <w:rsid w:val="000378DA"/>
    <w:rsid w:val="000466A1"/>
    <w:rsid w:val="00074535"/>
    <w:rsid w:val="000921F8"/>
    <w:rsid w:val="000A09AA"/>
    <w:rsid w:val="000A6BCF"/>
    <w:rsid w:val="00110744"/>
    <w:rsid w:val="00126F41"/>
    <w:rsid w:val="00147D1C"/>
    <w:rsid w:val="00160B5A"/>
    <w:rsid w:val="001755A3"/>
    <w:rsid w:val="0018425C"/>
    <w:rsid w:val="001A450E"/>
    <w:rsid w:val="001B4074"/>
    <w:rsid w:val="00216C35"/>
    <w:rsid w:val="0026734D"/>
    <w:rsid w:val="002B5864"/>
    <w:rsid w:val="002E1EC6"/>
    <w:rsid w:val="003149A7"/>
    <w:rsid w:val="003437D7"/>
    <w:rsid w:val="003439A2"/>
    <w:rsid w:val="00344C45"/>
    <w:rsid w:val="0034506F"/>
    <w:rsid w:val="0037737F"/>
    <w:rsid w:val="0038290A"/>
    <w:rsid w:val="00397D2B"/>
    <w:rsid w:val="003A758B"/>
    <w:rsid w:val="003D0EDE"/>
    <w:rsid w:val="003E7DB8"/>
    <w:rsid w:val="00440B78"/>
    <w:rsid w:val="00475C96"/>
    <w:rsid w:val="004935E1"/>
    <w:rsid w:val="00493D63"/>
    <w:rsid w:val="004C50C7"/>
    <w:rsid w:val="004C75A3"/>
    <w:rsid w:val="004E7971"/>
    <w:rsid w:val="004F59A4"/>
    <w:rsid w:val="00504C34"/>
    <w:rsid w:val="00517B25"/>
    <w:rsid w:val="00521EF3"/>
    <w:rsid w:val="00525417"/>
    <w:rsid w:val="00525EBE"/>
    <w:rsid w:val="00531156"/>
    <w:rsid w:val="005411B9"/>
    <w:rsid w:val="00570BF6"/>
    <w:rsid w:val="005A4A1C"/>
    <w:rsid w:val="005B3702"/>
    <w:rsid w:val="005C4FD7"/>
    <w:rsid w:val="005C7A82"/>
    <w:rsid w:val="00611D83"/>
    <w:rsid w:val="006130EB"/>
    <w:rsid w:val="006210E7"/>
    <w:rsid w:val="006236AB"/>
    <w:rsid w:val="00660BA3"/>
    <w:rsid w:val="0067355C"/>
    <w:rsid w:val="006D2C59"/>
    <w:rsid w:val="007450C3"/>
    <w:rsid w:val="00754712"/>
    <w:rsid w:val="00767943"/>
    <w:rsid w:val="007A0DE2"/>
    <w:rsid w:val="007A216D"/>
    <w:rsid w:val="007A37B0"/>
    <w:rsid w:val="007A4438"/>
    <w:rsid w:val="007E7F72"/>
    <w:rsid w:val="007F3E2A"/>
    <w:rsid w:val="00813796"/>
    <w:rsid w:val="008202DA"/>
    <w:rsid w:val="00832F0A"/>
    <w:rsid w:val="00865143"/>
    <w:rsid w:val="00866339"/>
    <w:rsid w:val="00872AB8"/>
    <w:rsid w:val="0088309E"/>
    <w:rsid w:val="008977D6"/>
    <w:rsid w:val="008A0B2C"/>
    <w:rsid w:val="008B1455"/>
    <w:rsid w:val="008C290C"/>
    <w:rsid w:val="008F3753"/>
    <w:rsid w:val="008F3A66"/>
    <w:rsid w:val="0090376F"/>
    <w:rsid w:val="009132D3"/>
    <w:rsid w:val="00950363"/>
    <w:rsid w:val="009738C8"/>
    <w:rsid w:val="009B2C5A"/>
    <w:rsid w:val="009B5C71"/>
    <w:rsid w:val="009D5B1C"/>
    <w:rsid w:val="009E2E05"/>
    <w:rsid w:val="009F4613"/>
    <w:rsid w:val="00A0616F"/>
    <w:rsid w:val="00A11455"/>
    <w:rsid w:val="00A16A91"/>
    <w:rsid w:val="00A329DA"/>
    <w:rsid w:val="00A32A6F"/>
    <w:rsid w:val="00A45178"/>
    <w:rsid w:val="00A7327F"/>
    <w:rsid w:val="00A82FA5"/>
    <w:rsid w:val="00AB5C08"/>
    <w:rsid w:val="00AB5DF0"/>
    <w:rsid w:val="00AC3455"/>
    <w:rsid w:val="00AF3618"/>
    <w:rsid w:val="00B11CCA"/>
    <w:rsid w:val="00B56BE0"/>
    <w:rsid w:val="00B57D31"/>
    <w:rsid w:val="00B605BF"/>
    <w:rsid w:val="00B6068D"/>
    <w:rsid w:val="00B9034E"/>
    <w:rsid w:val="00B91576"/>
    <w:rsid w:val="00BA0F6C"/>
    <w:rsid w:val="00BC0945"/>
    <w:rsid w:val="00BF79AD"/>
    <w:rsid w:val="00C00D59"/>
    <w:rsid w:val="00C665BD"/>
    <w:rsid w:val="00C84E8A"/>
    <w:rsid w:val="00C94B33"/>
    <w:rsid w:val="00CA446D"/>
    <w:rsid w:val="00CB5657"/>
    <w:rsid w:val="00CC4D16"/>
    <w:rsid w:val="00CC7F3B"/>
    <w:rsid w:val="00CD6C81"/>
    <w:rsid w:val="00CE64E6"/>
    <w:rsid w:val="00D03523"/>
    <w:rsid w:val="00D22A95"/>
    <w:rsid w:val="00D27041"/>
    <w:rsid w:val="00D35484"/>
    <w:rsid w:val="00D461F4"/>
    <w:rsid w:val="00D81461"/>
    <w:rsid w:val="00D9651E"/>
    <w:rsid w:val="00DD577B"/>
    <w:rsid w:val="00DE09D9"/>
    <w:rsid w:val="00E14052"/>
    <w:rsid w:val="00E24E6D"/>
    <w:rsid w:val="00E304CD"/>
    <w:rsid w:val="00E34770"/>
    <w:rsid w:val="00E561BC"/>
    <w:rsid w:val="00E72297"/>
    <w:rsid w:val="00E775F1"/>
    <w:rsid w:val="00EB705A"/>
    <w:rsid w:val="00EC0529"/>
    <w:rsid w:val="00EC39DF"/>
    <w:rsid w:val="00EE0172"/>
    <w:rsid w:val="00EF77A6"/>
    <w:rsid w:val="00F00805"/>
    <w:rsid w:val="00F030B5"/>
    <w:rsid w:val="00F21F31"/>
    <w:rsid w:val="00F2345C"/>
    <w:rsid w:val="00F375B9"/>
    <w:rsid w:val="00F452EB"/>
    <w:rsid w:val="00F56994"/>
    <w:rsid w:val="00F836AE"/>
    <w:rsid w:val="00F87408"/>
    <w:rsid w:val="00F961EA"/>
    <w:rsid w:val="00FA5578"/>
    <w:rsid w:val="00FB5A6A"/>
    <w:rsid w:val="00FC2AEF"/>
    <w:rsid w:val="00FD7142"/>
    <w:rsid w:val="00FE038C"/>
    <w:rsid w:val="00FE6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77E8"/>
  <w15:docId w15:val="{D8F944AB-FB5E-4FE0-9986-5D30A770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297"/>
    <w:pPr>
      <w:spacing w:after="0" w:line="240" w:lineRule="auto"/>
    </w:pPr>
    <w:rPr>
      <w:rFonts w:ascii="Book Antiqua" w:eastAsia="Times New Roman" w:hAnsi="Book Antiqua" w:cs="Times New Roman"/>
      <w:sz w:val="24"/>
      <w:szCs w:val="24"/>
      <w:lang w:val="sq-AL"/>
    </w:rPr>
  </w:style>
  <w:style w:type="paragraph" w:styleId="Heading1">
    <w:name w:val="heading 1"/>
    <w:basedOn w:val="Normal"/>
    <w:next w:val="Normal"/>
    <w:link w:val="Heading1Char"/>
    <w:qFormat/>
    <w:rsid w:val="00E72297"/>
    <w:pPr>
      <w:keepNext/>
      <w:jc w:val="right"/>
      <w:outlineLvl w:val="0"/>
    </w:pPr>
    <w:rPr>
      <w:rFonts w:ascii="Bookman Old Style" w:hAnsi="Bookman Old Style"/>
      <w:b/>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2297"/>
    <w:rPr>
      <w:rFonts w:ascii="Bookman Old Style" w:eastAsia="Times New Roman" w:hAnsi="Bookman Old Style" w:cs="Times New Roman"/>
      <w:b/>
      <w:caps/>
      <w:sz w:val="24"/>
      <w:szCs w:val="24"/>
      <w:u w:val="single"/>
      <w:lang w:val="sq-AL"/>
    </w:rPr>
  </w:style>
  <w:style w:type="paragraph" w:styleId="PlainText">
    <w:name w:val="Plain Text"/>
    <w:basedOn w:val="Normal"/>
    <w:link w:val="PlainTextChar"/>
    <w:uiPriority w:val="99"/>
    <w:unhideWhenUsed/>
    <w:rsid w:val="00E72297"/>
    <w:rPr>
      <w:rFonts w:ascii="Consolas" w:eastAsia="Calibri" w:hAnsi="Consolas"/>
      <w:sz w:val="21"/>
      <w:szCs w:val="21"/>
    </w:rPr>
  </w:style>
  <w:style w:type="character" w:customStyle="1" w:styleId="PlainTextChar">
    <w:name w:val="Plain Text Char"/>
    <w:basedOn w:val="DefaultParagraphFont"/>
    <w:link w:val="PlainText"/>
    <w:uiPriority w:val="99"/>
    <w:rsid w:val="00E72297"/>
    <w:rPr>
      <w:rFonts w:ascii="Consolas" w:eastAsia="Calibri" w:hAnsi="Consolas" w:cs="Times New Roman"/>
      <w:sz w:val="21"/>
      <w:szCs w:val="21"/>
      <w:lang w:val="sq-AL"/>
    </w:rPr>
  </w:style>
  <w:style w:type="paragraph" w:styleId="ListParagraph">
    <w:name w:val="List Paragraph"/>
    <w:basedOn w:val="Normal"/>
    <w:uiPriority w:val="34"/>
    <w:qFormat/>
    <w:rsid w:val="00E72297"/>
    <w:pPr>
      <w:spacing w:after="200"/>
      <w:ind w:left="720"/>
      <w:contextualSpacing/>
    </w:pPr>
    <w:rPr>
      <w:rFonts w:ascii="Cambria" w:hAnsi="Cambria"/>
      <w:lang w:val="en-US"/>
    </w:rPr>
  </w:style>
  <w:style w:type="character" w:styleId="CommentReference">
    <w:name w:val="annotation reference"/>
    <w:uiPriority w:val="99"/>
    <w:rsid w:val="00E72297"/>
    <w:rPr>
      <w:sz w:val="16"/>
      <w:szCs w:val="16"/>
    </w:rPr>
  </w:style>
  <w:style w:type="paragraph" w:styleId="CommentText">
    <w:name w:val="annotation text"/>
    <w:basedOn w:val="Normal"/>
    <w:link w:val="CommentTextChar"/>
    <w:uiPriority w:val="99"/>
    <w:rsid w:val="00E72297"/>
    <w:rPr>
      <w:sz w:val="20"/>
      <w:szCs w:val="20"/>
    </w:rPr>
  </w:style>
  <w:style w:type="character" w:customStyle="1" w:styleId="CommentTextChar">
    <w:name w:val="Comment Text Char"/>
    <w:basedOn w:val="DefaultParagraphFont"/>
    <w:link w:val="CommentText"/>
    <w:uiPriority w:val="99"/>
    <w:rsid w:val="00E72297"/>
    <w:rPr>
      <w:rFonts w:ascii="Book Antiqua" w:eastAsia="Times New Roman" w:hAnsi="Book Antiqua" w:cs="Times New Roman"/>
      <w:sz w:val="20"/>
      <w:szCs w:val="20"/>
      <w:lang w:val="sq-AL"/>
    </w:rPr>
  </w:style>
  <w:style w:type="paragraph" w:styleId="BalloonText">
    <w:name w:val="Balloon Text"/>
    <w:basedOn w:val="Normal"/>
    <w:link w:val="BalloonTextChar"/>
    <w:uiPriority w:val="99"/>
    <w:semiHidden/>
    <w:unhideWhenUsed/>
    <w:rsid w:val="00E722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297"/>
    <w:rPr>
      <w:rFonts w:ascii="Segoe UI" w:eastAsia="Times New Roman" w:hAnsi="Segoe UI" w:cs="Segoe UI"/>
      <w:sz w:val="18"/>
      <w:szCs w:val="18"/>
      <w:lang w:val="sq-AL"/>
    </w:rPr>
  </w:style>
  <w:style w:type="paragraph" w:styleId="NormalWeb">
    <w:name w:val="Normal (Web)"/>
    <w:basedOn w:val="Normal"/>
    <w:uiPriority w:val="99"/>
    <w:unhideWhenUsed/>
    <w:rsid w:val="00E72297"/>
    <w:pPr>
      <w:spacing w:before="100" w:beforeAutospacing="1" w:after="100" w:afterAutospacing="1"/>
    </w:pPr>
    <w:rPr>
      <w:rFonts w:ascii="Times New Roman" w:hAnsi="Times New Roman"/>
      <w:lang w:val="en-US"/>
    </w:rPr>
  </w:style>
  <w:style w:type="paragraph" w:customStyle="1" w:styleId="Default">
    <w:name w:val="Default"/>
    <w:rsid w:val="00E7229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E72297"/>
    <w:pPr>
      <w:tabs>
        <w:tab w:val="center" w:pos="4680"/>
        <w:tab w:val="right" w:pos="9360"/>
      </w:tabs>
    </w:pPr>
  </w:style>
  <w:style w:type="character" w:customStyle="1" w:styleId="HeaderChar">
    <w:name w:val="Header Char"/>
    <w:basedOn w:val="DefaultParagraphFont"/>
    <w:link w:val="Header"/>
    <w:uiPriority w:val="99"/>
    <w:rsid w:val="00E72297"/>
    <w:rPr>
      <w:rFonts w:ascii="Book Antiqua" w:eastAsia="Times New Roman" w:hAnsi="Book Antiqua" w:cs="Times New Roman"/>
      <w:sz w:val="24"/>
      <w:szCs w:val="24"/>
      <w:lang w:val="sq-AL"/>
    </w:rPr>
  </w:style>
  <w:style w:type="paragraph" w:styleId="Footer">
    <w:name w:val="footer"/>
    <w:basedOn w:val="Normal"/>
    <w:link w:val="FooterChar"/>
    <w:uiPriority w:val="99"/>
    <w:unhideWhenUsed/>
    <w:rsid w:val="00E72297"/>
    <w:pPr>
      <w:tabs>
        <w:tab w:val="center" w:pos="4680"/>
        <w:tab w:val="right" w:pos="9360"/>
      </w:tabs>
    </w:pPr>
  </w:style>
  <w:style w:type="character" w:customStyle="1" w:styleId="FooterChar">
    <w:name w:val="Footer Char"/>
    <w:basedOn w:val="DefaultParagraphFont"/>
    <w:link w:val="Footer"/>
    <w:uiPriority w:val="99"/>
    <w:rsid w:val="00E72297"/>
    <w:rPr>
      <w:rFonts w:ascii="Book Antiqua" w:eastAsia="Times New Roman" w:hAnsi="Book Antiqua" w:cs="Times New Roman"/>
      <w:sz w:val="24"/>
      <w:szCs w:val="24"/>
      <w:lang w:val="sq-AL"/>
    </w:rPr>
  </w:style>
  <w:style w:type="paragraph" w:styleId="CommentSubject">
    <w:name w:val="annotation subject"/>
    <w:basedOn w:val="CommentText"/>
    <w:next w:val="CommentText"/>
    <w:link w:val="CommentSubjectChar"/>
    <w:uiPriority w:val="99"/>
    <w:semiHidden/>
    <w:unhideWhenUsed/>
    <w:rsid w:val="00E72297"/>
    <w:rPr>
      <w:b/>
      <w:bCs/>
    </w:rPr>
  </w:style>
  <w:style w:type="character" w:customStyle="1" w:styleId="CommentSubjectChar">
    <w:name w:val="Comment Subject Char"/>
    <w:basedOn w:val="CommentTextChar"/>
    <w:link w:val="CommentSubject"/>
    <w:uiPriority w:val="99"/>
    <w:semiHidden/>
    <w:rsid w:val="00E72297"/>
    <w:rPr>
      <w:rFonts w:ascii="Book Antiqua" w:eastAsia="Times New Roman" w:hAnsi="Book Antiqua" w:cs="Times New Roman"/>
      <w:b/>
      <w:bCs/>
      <w:sz w:val="20"/>
      <w:szCs w:val="20"/>
      <w:lang w:val="sq-AL"/>
    </w:rPr>
  </w:style>
  <w:style w:type="character" w:styleId="Hyperlink">
    <w:name w:val="Hyperlink"/>
    <w:basedOn w:val="DefaultParagraphFont"/>
    <w:uiPriority w:val="99"/>
    <w:unhideWhenUsed/>
    <w:rsid w:val="00E72297"/>
    <w:rPr>
      <w:color w:val="0563C1" w:themeColor="hyperlink"/>
      <w:u w:val="single"/>
    </w:rPr>
  </w:style>
  <w:style w:type="paragraph" w:customStyle="1" w:styleId="Paragrafi">
    <w:name w:val="Paragrafi"/>
    <w:link w:val="ParagrafiChar"/>
    <w:rsid w:val="007A0DE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A0DE2"/>
    <w:rPr>
      <w:rFonts w:ascii="Garamond" w:eastAsia="MS Mincho" w:hAnsi="Garamond" w:cs="CG Times"/>
      <w:sz w:val="24"/>
    </w:rPr>
  </w:style>
  <w:style w:type="paragraph" w:customStyle="1" w:styleId="NeniTitull">
    <w:name w:val="Neni_Titull"/>
    <w:next w:val="Normal"/>
    <w:rsid w:val="007A0DE2"/>
    <w:pPr>
      <w:keepNext/>
      <w:widowControl w:val="0"/>
      <w:spacing w:after="0" w:line="240" w:lineRule="auto"/>
      <w:jc w:val="center"/>
      <w:outlineLvl w:val="2"/>
    </w:pPr>
    <w:rPr>
      <w:rFonts w:ascii="Garamond" w:eastAsia="MS Mincho" w:hAnsi="Garamond" w:cs="CG Times"/>
      <w:b/>
      <w:bCs/>
      <w:sz w:val="24"/>
      <w:lang w:val="en-GB"/>
    </w:rPr>
  </w:style>
  <w:style w:type="paragraph" w:customStyle="1" w:styleId="NeniNr">
    <w:name w:val="Neni_Nr"/>
    <w:next w:val="Normal"/>
    <w:link w:val="NeniNrChar"/>
    <w:rsid w:val="007A0DE2"/>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A0DE2"/>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2020-10-06T09:41:08Z</Data_x0020_e_x0020_Krijimit>
    <Modifikuesi xmlns="0e656187-b300-4fb0-8bf4-3a50f872073c">Eliona.Lloja</Modifikuesi>
    <Data_x0020_e_x0020_Modifikimit xmlns="0e656187-b300-4fb0-8bf4-3a50f872073c">2020-10-06T09:41:08Z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E0B8826447943C9BFD4A3ABEDDABA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BE0B8826447943C9BFD4A3ABEDDABA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DBF1F-346E-4A68-940C-B36B597FA7EB}">
  <ds:schemaRefs>
    <ds:schemaRef ds:uri="http://purl.org/dc/dcmitype/"/>
    <ds:schemaRef ds:uri="http://www.w3.org/XML/1998/namespace"/>
    <ds:schemaRef ds:uri="http://schemas.microsoft.com/office/2006/documentManagement/types"/>
    <ds:schemaRef ds:uri="http://purl.org/dc/elements/1.1/"/>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46B08A9A-A58E-4371-9B9F-8850CFBEDCF8}">
  <ds:schemaRefs>
    <ds:schemaRef ds:uri="http://schemas.microsoft.com/sharepoint/v3/contenttype/forms"/>
  </ds:schemaRefs>
</ds:datastoreItem>
</file>

<file path=customXml/itemProps3.xml><?xml version="1.0" encoding="utf-8"?>
<ds:datastoreItem xmlns:ds="http://schemas.openxmlformats.org/officeDocument/2006/customXml" ds:itemID="{1788B9DE-5F86-48BF-BDE1-79B922E7B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5B85C87-F395-4422-AF14-A0E2F26C58B3}">
  <ds:schemaRefs>
    <ds:schemaRef ds:uri="http://schemas.microsoft.com/sharepoint/v3/contenttype/forms"/>
  </ds:schemaRefs>
</ds:datastoreItem>
</file>

<file path=customXml/itemProps5.xml><?xml version="1.0" encoding="utf-8"?>
<ds:datastoreItem xmlns:ds="http://schemas.openxmlformats.org/officeDocument/2006/customXml" ds:itemID="{29664EC4-A44B-4C7F-B769-54C109BDF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78EA9E4-B051-410C-915A-0750EAD5C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26</Pages>
  <Words>8181</Words>
  <Characters>46632</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Për dokumentacionin dhe procedurat për hapjen, riorganizimin dhe mbylljen e institucionit të arsimit të lartë, degët e tyre, njësive kryesore dhe programeve të studimit, si dhe për ndarjen ose bashkimin e institucionit të arsimit të lartë</vt:lpstr>
    </vt:vector>
  </TitlesOfParts>
  <Company/>
  <LinksUpToDate>false</LinksUpToDate>
  <CharactersWithSpaces>54704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dokumentacionin dhe procedurat për hapjen, riorganizimin dhe mbylljen e institucionit të arsimit të lartë, degët e tyre, njësive kryesore dhe programeve të studimit, si dhe për ndarjen ose bashkimin e institucionit të arsimit të lartë</dc:title>
  <dc:creator>Denisa Veliu</dc:creator>
  <cp:lastModifiedBy>Elona Baci</cp:lastModifiedBy>
  <cp:revision>4</cp:revision>
  <cp:lastPrinted>2020-01-15T10:24:00Z</cp:lastPrinted>
  <dcterms:created xsi:type="dcterms:W3CDTF">2020-01-25T09:28:00Z</dcterms:created>
  <dcterms:modified xsi:type="dcterms:W3CDTF">2020-10-08T10:30:00Z</dcterms:modified>
</cp:coreProperties>
</file>