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E6D746" w14:textId="481CE413" w:rsidR="00527E3F" w:rsidRPr="006A5F7E" w:rsidRDefault="00527E3F" w:rsidP="006A5F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</w:rPr>
      </w:pPr>
      <w:r w:rsidRPr="006A5F7E">
        <w:rPr>
          <w:rFonts w:ascii="Garamond" w:hAnsi="Garamond" w:cs="Times New Roman"/>
          <w:b/>
          <w:bCs/>
          <w:caps/>
          <w:sz w:val="24"/>
          <w:szCs w:val="24"/>
        </w:rPr>
        <w:t>UDHËzim</w:t>
      </w:r>
    </w:p>
    <w:p w14:paraId="56E324D8" w14:textId="20FA6EF8" w:rsidR="00527E3F" w:rsidRPr="006A5F7E" w:rsidRDefault="00527E3F" w:rsidP="006A5F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</w:rPr>
      </w:pPr>
      <w:r w:rsidRPr="006A5F7E">
        <w:rPr>
          <w:rFonts w:ascii="Garamond" w:hAnsi="Garamond" w:cs="Times New Roman"/>
          <w:b/>
          <w:bCs/>
          <w:caps/>
          <w:sz w:val="24"/>
          <w:szCs w:val="24"/>
        </w:rPr>
        <w:t>N</w:t>
      </w:r>
      <w:r w:rsidRPr="006A5F7E">
        <w:rPr>
          <w:rFonts w:ascii="Garamond" w:hAnsi="Garamond" w:cs="Times New Roman"/>
          <w:b/>
          <w:bCs/>
          <w:sz w:val="24"/>
          <w:szCs w:val="24"/>
        </w:rPr>
        <w:t>r</w:t>
      </w:r>
      <w:r w:rsidRPr="006A5F7E">
        <w:rPr>
          <w:rFonts w:ascii="Garamond" w:hAnsi="Garamond" w:cs="Times New Roman"/>
          <w:b/>
          <w:bCs/>
          <w:caps/>
          <w:sz w:val="24"/>
          <w:szCs w:val="24"/>
        </w:rPr>
        <w:t>.</w:t>
      </w:r>
      <w:r w:rsidR="005D4027">
        <w:rPr>
          <w:rFonts w:ascii="Garamond" w:hAnsi="Garamond" w:cs="Times New Roman"/>
          <w:b/>
          <w:bCs/>
          <w:caps/>
          <w:sz w:val="24"/>
          <w:szCs w:val="24"/>
        </w:rPr>
        <w:t xml:space="preserve"> </w:t>
      </w:r>
      <w:r w:rsidRPr="006A5F7E">
        <w:rPr>
          <w:rFonts w:ascii="Garamond" w:hAnsi="Garamond" w:cs="Times New Roman"/>
          <w:b/>
          <w:bCs/>
          <w:caps/>
          <w:sz w:val="24"/>
          <w:szCs w:val="24"/>
        </w:rPr>
        <w:t xml:space="preserve">17, </w:t>
      </w:r>
      <w:r w:rsidRPr="006A5F7E">
        <w:rPr>
          <w:rFonts w:ascii="Garamond" w:hAnsi="Garamond" w:cs="Times New Roman"/>
          <w:b/>
          <w:bCs/>
          <w:sz w:val="24"/>
          <w:szCs w:val="24"/>
        </w:rPr>
        <w:t>datë</w:t>
      </w:r>
      <w:r w:rsidR="008F4168">
        <w:rPr>
          <w:rFonts w:ascii="Garamond" w:hAnsi="Garamond" w:cs="Times New Roman"/>
          <w:b/>
          <w:bCs/>
          <w:caps/>
          <w:sz w:val="24"/>
          <w:szCs w:val="24"/>
        </w:rPr>
        <w:t xml:space="preserve"> 5.7.</w:t>
      </w:r>
      <w:r w:rsidRPr="006A5F7E">
        <w:rPr>
          <w:rFonts w:ascii="Garamond" w:hAnsi="Garamond" w:cs="Times New Roman"/>
          <w:b/>
          <w:bCs/>
          <w:caps/>
          <w:sz w:val="24"/>
          <w:szCs w:val="24"/>
        </w:rPr>
        <w:t>2022</w:t>
      </w:r>
    </w:p>
    <w:p w14:paraId="49489117" w14:textId="77777777" w:rsidR="00527E3F" w:rsidRPr="006A5F7E" w:rsidRDefault="00527E3F" w:rsidP="006A5F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</w:rPr>
      </w:pPr>
    </w:p>
    <w:p w14:paraId="7742945E" w14:textId="3100BA41" w:rsidR="00527E3F" w:rsidRPr="006A5F7E" w:rsidRDefault="00527E3F" w:rsidP="006A5F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A5F7E">
        <w:rPr>
          <w:rFonts w:ascii="Garamond" w:hAnsi="Garamond" w:cs="Times New Roman"/>
          <w:b/>
          <w:bCs/>
          <w:caps/>
          <w:sz w:val="24"/>
          <w:szCs w:val="24"/>
        </w:rPr>
        <w:t>PëR</w:t>
      </w:r>
      <w:r w:rsidR="005D4027">
        <w:rPr>
          <w:rFonts w:ascii="Garamond" w:hAnsi="Garamond" w:cs="Times New Roman"/>
          <w:b/>
          <w:bCs/>
          <w:caps/>
          <w:sz w:val="24"/>
          <w:szCs w:val="24"/>
        </w:rPr>
        <w:t xml:space="preserve"> </w:t>
      </w:r>
      <w:r w:rsidRPr="006A5F7E">
        <w:rPr>
          <w:rFonts w:ascii="Garamond" w:hAnsi="Garamond" w:cs="Times New Roman"/>
          <w:b/>
          <w:bCs/>
          <w:sz w:val="24"/>
          <w:szCs w:val="24"/>
        </w:rPr>
        <w:t>VLERËSIMIN</w:t>
      </w:r>
      <w:r w:rsidRPr="006A5F7E">
        <w:rPr>
          <w:rFonts w:ascii="Garamond" w:hAnsi="Garamond"/>
          <w:b/>
          <w:sz w:val="24"/>
          <w:szCs w:val="24"/>
        </w:rPr>
        <w:t xml:space="preserve"> E NXËNËSVE NË SISTEMIN ARSIMOR </w:t>
      </w:r>
      <w:proofErr w:type="spellStart"/>
      <w:r w:rsidRPr="006A5F7E">
        <w:rPr>
          <w:rFonts w:ascii="Garamond" w:hAnsi="Garamond"/>
          <w:b/>
          <w:sz w:val="24"/>
          <w:szCs w:val="24"/>
        </w:rPr>
        <w:t>PARAUNIVERSITAR</w:t>
      </w:r>
      <w:proofErr w:type="spellEnd"/>
    </w:p>
    <w:p w14:paraId="5042D40E" w14:textId="77777777" w:rsidR="00527E3F" w:rsidRPr="006A5F7E" w:rsidRDefault="00527E3F" w:rsidP="006A5F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ECE0B4F" w14:textId="379394A9" w:rsidR="00527E3F" w:rsidRPr="006A5F7E" w:rsidRDefault="00527E3F" w:rsidP="006A5F7E">
      <w:pPr>
        <w:spacing w:after="0" w:line="240" w:lineRule="auto"/>
        <w:ind w:firstLine="284"/>
        <w:jc w:val="both"/>
        <w:rPr>
          <w:rFonts w:ascii="Garamond" w:hAnsi="Garamond"/>
          <w:color w:val="C00000"/>
          <w:sz w:val="24"/>
          <w:szCs w:val="24"/>
        </w:rPr>
      </w:pPr>
      <w:r w:rsidRPr="006A5F7E">
        <w:rPr>
          <w:rFonts w:ascii="Garamond" w:hAnsi="Garamond"/>
          <w:sz w:val="24"/>
          <w:szCs w:val="24"/>
        </w:rPr>
        <w:t>Në mbështetje të pikës 4, të nenit 102, të Kushtetutës së Republikës së Shqipërisë</w:t>
      </w:r>
      <w:r w:rsidR="00D86212">
        <w:rPr>
          <w:rFonts w:ascii="Garamond" w:hAnsi="Garamond"/>
          <w:sz w:val="24"/>
          <w:szCs w:val="24"/>
        </w:rPr>
        <w:t>;</w:t>
      </w:r>
      <w:r w:rsidRPr="006A5F7E">
        <w:rPr>
          <w:rFonts w:ascii="Garamond" w:hAnsi="Garamond"/>
          <w:sz w:val="24"/>
          <w:szCs w:val="24"/>
        </w:rPr>
        <w:t xml:space="preserve"> të pikës 4, të nenit 48, të ligjit nr. 69/2012, “Për sistemin arsimor </w:t>
      </w:r>
      <w:proofErr w:type="spellStart"/>
      <w:r w:rsidRPr="006A5F7E">
        <w:rPr>
          <w:rFonts w:ascii="Garamond" w:hAnsi="Garamond"/>
          <w:sz w:val="24"/>
          <w:szCs w:val="24"/>
        </w:rPr>
        <w:t>parauniversitar</w:t>
      </w:r>
      <w:proofErr w:type="spellEnd"/>
      <w:r w:rsidRPr="006A5F7E">
        <w:rPr>
          <w:rFonts w:ascii="Garamond" w:hAnsi="Garamond"/>
          <w:sz w:val="24"/>
          <w:szCs w:val="24"/>
        </w:rPr>
        <w:t xml:space="preserve"> në Republikën e Shqipërisë”, </w:t>
      </w:r>
      <w:r w:rsidR="00D86212">
        <w:rPr>
          <w:rFonts w:ascii="Garamond" w:hAnsi="Garamond"/>
          <w:sz w:val="24"/>
          <w:szCs w:val="24"/>
        </w:rPr>
        <w:t>të</w:t>
      </w:r>
      <w:r w:rsidRPr="006A5F7E">
        <w:rPr>
          <w:rFonts w:ascii="Garamond" w:hAnsi="Garamond"/>
          <w:sz w:val="24"/>
          <w:szCs w:val="24"/>
        </w:rPr>
        <w:t xml:space="preserve"> ndryshuar, </w:t>
      </w:r>
    </w:p>
    <w:p w14:paraId="31949098" w14:textId="77777777" w:rsidR="00527E3F" w:rsidRPr="006A5F7E" w:rsidRDefault="00527E3F" w:rsidP="006A5F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7BE838" w14:textId="33BAE146" w:rsidR="00527E3F" w:rsidRPr="006A5F7E" w:rsidRDefault="00527E3F" w:rsidP="006A5F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6A5F7E">
        <w:rPr>
          <w:rFonts w:ascii="Garamond" w:hAnsi="Garamond" w:cs="Times New Roman"/>
          <w:bCs/>
          <w:sz w:val="24"/>
          <w:szCs w:val="24"/>
        </w:rPr>
        <w:t>UDHËZOJ</w:t>
      </w:r>
      <w:r w:rsidR="00D86212">
        <w:rPr>
          <w:rFonts w:ascii="Garamond" w:hAnsi="Garamond" w:cs="Times New Roman"/>
          <w:bCs/>
          <w:sz w:val="24"/>
          <w:szCs w:val="24"/>
        </w:rPr>
        <w:t>:</w:t>
      </w:r>
    </w:p>
    <w:p w14:paraId="4B886D62" w14:textId="77777777" w:rsidR="00527E3F" w:rsidRPr="006A5F7E" w:rsidRDefault="00527E3F" w:rsidP="006A5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BD9158D" w14:textId="77777777" w:rsidR="00527E3F" w:rsidRPr="006A5F7E" w:rsidRDefault="00527E3F" w:rsidP="006A5F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A5F7E">
        <w:rPr>
          <w:rFonts w:ascii="Garamond" w:hAnsi="Garamond"/>
          <w:sz w:val="24"/>
          <w:szCs w:val="24"/>
        </w:rPr>
        <w:t>Neni 1</w:t>
      </w:r>
    </w:p>
    <w:p w14:paraId="621CB0F7" w14:textId="77777777" w:rsidR="00527E3F" w:rsidRPr="006A5F7E" w:rsidRDefault="00527E3F" w:rsidP="006A5F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A5F7E">
        <w:rPr>
          <w:rFonts w:ascii="Garamond" w:hAnsi="Garamond"/>
          <w:b/>
          <w:sz w:val="24"/>
          <w:szCs w:val="24"/>
        </w:rPr>
        <w:t>Qëllimi i vlerësimit të nxënësit</w:t>
      </w:r>
    </w:p>
    <w:p w14:paraId="01BDDF68" w14:textId="77777777" w:rsidR="00527E3F" w:rsidRPr="006A5F7E" w:rsidRDefault="00527E3F" w:rsidP="006A5F7E">
      <w:pPr>
        <w:spacing w:after="0" w:line="240" w:lineRule="auto"/>
        <w:ind w:firstLine="284"/>
        <w:jc w:val="both"/>
        <w:rPr>
          <w:rStyle w:val="hps"/>
          <w:rFonts w:ascii="Garamond" w:hAnsi="Garamond"/>
          <w:sz w:val="24"/>
          <w:szCs w:val="24"/>
        </w:rPr>
      </w:pPr>
    </w:p>
    <w:p w14:paraId="6C304CEE" w14:textId="74AF3315" w:rsidR="00527E3F" w:rsidRPr="006A5F7E" w:rsidRDefault="00527E3F" w:rsidP="006A5F7E">
      <w:pPr>
        <w:spacing w:after="0" w:line="240" w:lineRule="auto"/>
        <w:ind w:firstLine="284"/>
        <w:jc w:val="both"/>
        <w:rPr>
          <w:rStyle w:val="hps"/>
          <w:rFonts w:ascii="Garamond" w:hAnsi="Garamond"/>
          <w:sz w:val="24"/>
          <w:szCs w:val="24"/>
        </w:rPr>
      </w:pPr>
      <w:r w:rsidRPr="006A5F7E">
        <w:rPr>
          <w:rStyle w:val="hps"/>
          <w:rFonts w:ascii="Garamond" w:hAnsi="Garamond"/>
          <w:sz w:val="24"/>
          <w:szCs w:val="24"/>
        </w:rPr>
        <w:t>Vlerësimi është proces gjatë të cilit mblidhen të dhëna dhe gjykohet për vlerën e arritjes së rezultateve të të nxënit, duke u bazuar në nivelet e arritjes. Qëllimi</w:t>
      </w:r>
      <w:r w:rsidRPr="006A5F7E">
        <w:rPr>
          <w:rFonts w:ascii="Garamond" w:hAnsi="Garamond"/>
          <w:sz w:val="24"/>
          <w:szCs w:val="24"/>
        </w:rPr>
        <w:t xml:space="preserve"> </w:t>
      </w:r>
      <w:r w:rsidRPr="006A5F7E">
        <w:rPr>
          <w:rStyle w:val="hps"/>
          <w:rFonts w:ascii="Garamond" w:hAnsi="Garamond"/>
          <w:sz w:val="24"/>
          <w:szCs w:val="24"/>
        </w:rPr>
        <w:t>i</w:t>
      </w:r>
      <w:r w:rsidRPr="006A5F7E">
        <w:rPr>
          <w:rFonts w:ascii="Garamond" w:hAnsi="Garamond"/>
          <w:sz w:val="24"/>
          <w:szCs w:val="24"/>
        </w:rPr>
        <w:t xml:space="preserve"> </w:t>
      </w:r>
      <w:r w:rsidRPr="006A5F7E">
        <w:rPr>
          <w:rStyle w:val="hps"/>
          <w:rFonts w:ascii="Garamond" w:hAnsi="Garamond"/>
          <w:sz w:val="24"/>
          <w:szCs w:val="24"/>
        </w:rPr>
        <w:t>vlerësimit</w:t>
      </w:r>
      <w:r w:rsidRPr="006A5F7E">
        <w:rPr>
          <w:rFonts w:ascii="Garamond" w:hAnsi="Garamond"/>
          <w:sz w:val="24"/>
          <w:szCs w:val="24"/>
        </w:rPr>
        <w:t xml:space="preserve"> </w:t>
      </w:r>
      <w:r w:rsidRPr="006A5F7E">
        <w:rPr>
          <w:rStyle w:val="hps"/>
          <w:rFonts w:ascii="Garamond" w:hAnsi="Garamond"/>
          <w:sz w:val="24"/>
          <w:szCs w:val="24"/>
        </w:rPr>
        <w:t xml:space="preserve">është gjykimi mbi arritjet e nxënësit, duke iu referuar përmbajtjes së </w:t>
      </w:r>
      <w:proofErr w:type="spellStart"/>
      <w:r w:rsidRPr="006A5F7E">
        <w:rPr>
          <w:rStyle w:val="hps"/>
          <w:rFonts w:ascii="Garamond" w:hAnsi="Garamond"/>
          <w:sz w:val="24"/>
          <w:szCs w:val="24"/>
        </w:rPr>
        <w:t>kurrikulës</w:t>
      </w:r>
      <w:proofErr w:type="spellEnd"/>
      <w:r w:rsidRPr="006A5F7E">
        <w:rPr>
          <w:rStyle w:val="hps"/>
          <w:rFonts w:ascii="Garamond" w:hAnsi="Garamond"/>
          <w:sz w:val="24"/>
          <w:szCs w:val="24"/>
        </w:rPr>
        <w:t xml:space="preserve"> që bazohet në kompetenca, si dhe mbështetja e</w:t>
      </w:r>
      <w:r w:rsidRPr="006A5F7E">
        <w:rPr>
          <w:rFonts w:ascii="Garamond" w:hAnsi="Garamond"/>
          <w:sz w:val="24"/>
          <w:szCs w:val="24"/>
        </w:rPr>
        <w:t xml:space="preserve"> </w:t>
      </w:r>
      <w:r w:rsidRPr="006A5F7E">
        <w:rPr>
          <w:rStyle w:val="hps"/>
          <w:rFonts w:ascii="Garamond" w:hAnsi="Garamond"/>
          <w:sz w:val="24"/>
          <w:szCs w:val="24"/>
        </w:rPr>
        <w:t>të nxënit</w:t>
      </w:r>
      <w:r w:rsidRPr="006A5F7E">
        <w:rPr>
          <w:rFonts w:ascii="Garamond" w:hAnsi="Garamond"/>
          <w:sz w:val="24"/>
          <w:szCs w:val="24"/>
        </w:rPr>
        <w:t xml:space="preserve"> dhe përparimit të nxënësit.</w:t>
      </w:r>
      <w:r w:rsidRPr="006A5F7E">
        <w:rPr>
          <w:rStyle w:val="hps"/>
          <w:rFonts w:ascii="Garamond" w:hAnsi="Garamond"/>
          <w:sz w:val="24"/>
          <w:szCs w:val="24"/>
        </w:rPr>
        <w:t xml:space="preserve"> </w:t>
      </w:r>
      <w:r w:rsidRPr="006A5F7E">
        <w:rPr>
          <w:rFonts w:ascii="Garamond" w:hAnsi="Garamond"/>
          <w:sz w:val="24"/>
          <w:szCs w:val="24"/>
        </w:rPr>
        <w:t>K</w:t>
      </w:r>
      <w:r w:rsidRPr="006A5F7E">
        <w:rPr>
          <w:rStyle w:val="hps"/>
          <w:rFonts w:ascii="Garamond" w:hAnsi="Garamond"/>
          <w:sz w:val="24"/>
          <w:szCs w:val="24"/>
        </w:rPr>
        <w:t>y qëllim</w:t>
      </w:r>
      <w:r w:rsidRPr="006A5F7E">
        <w:rPr>
          <w:rFonts w:ascii="Garamond" w:hAnsi="Garamond"/>
          <w:sz w:val="24"/>
          <w:szCs w:val="24"/>
        </w:rPr>
        <w:t xml:space="preserve"> </w:t>
      </w:r>
      <w:r w:rsidRPr="006A5F7E">
        <w:rPr>
          <w:rStyle w:val="hps"/>
          <w:rFonts w:ascii="Garamond" w:hAnsi="Garamond"/>
          <w:sz w:val="24"/>
          <w:szCs w:val="24"/>
        </w:rPr>
        <w:t>përmbushet</w:t>
      </w:r>
      <w:r w:rsidRPr="006A5F7E">
        <w:rPr>
          <w:rFonts w:ascii="Garamond" w:hAnsi="Garamond"/>
          <w:sz w:val="24"/>
          <w:szCs w:val="24"/>
        </w:rPr>
        <w:t xml:space="preserve"> </w:t>
      </w:r>
      <w:r w:rsidRPr="006A5F7E">
        <w:rPr>
          <w:rStyle w:val="hps"/>
          <w:rFonts w:ascii="Garamond" w:hAnsi="Garamond"/>
          <w:sz w:val="24"/>
          <w:szCs w:val="24"/>
        </w:rPr>
        <w:t>nga kombinimi i</w:t>
      </w:r>
      <w:r w:rsidRPr="006A5F7E">
        <w:rPr>
          <w:rFonts w:ascii="Garamond" w:hAnsi="Garamond"/>
          <w:sz w:val="24"/>
          <w:szCs w:val="24"/>
        </w:rPr>
        <w:t xml:space="preserve"> </w:t>
      </w:r>
      <w:r w:rsidRPr="006A5F7E">
        <w:rPr>
          <w:rStyle w:val="hps"/>
          <w:rFonts w:ascii="Garamond" w:hAnsi="Garamond"/>
          <w:sz w:val="24"/>
          <w:szCs w:val="24"/>
        </w:rPr>
        <w:t>vlerësimit</w:t>
      </w:r>
      <w:r w:rsidRPr="006A5F7E">
        <w:rPr>
          <w:rFonts w:ascii="Garamond" w:hAnsi="Garamond"/>
          <w:sz w:val="24"/>
          <w:szCs w:val="24"/>
        </w:rPr>
        <w:t xml:space="preserve"> për të nxënë </w:t>
      </w:r>
      <w:r w:rsidRPr="006A5F7E">
        <w:rPr>
          <w:rStyle w:val="hps"/>
          <w:rFonts w:ascii="Garamond" w:hAnsi="Garamond"/>
          <w:sz w:val="24"/>
          <w:szCs w:val="24"/>
        </w:rPr>
        <w:t>dhe</w:t>
      </w:r>
      <w:r w:rsidRPr="006A5F7E">
        <w:rPr>
          <w:rFonts w:ascii="Garamond" w:hAnsi="Garamond"/>
          <w:sz w:val="24"/>
          <w:szCs w:val="24"/>
        </w:rPr>
        <w:t xml:space="preserve"> i vlerësimit të të nxënit</w:t>
      </w:r>
      <w:r w:rsidRPr="006A5F7E">
        <w:rPr>
          <w:rStyle w:val="hps"/>
          <w:rFonts w:ascii="Garamond" w:hAnsi="Garamond"/>
          <w:sz w:val="24"/>
          <w:szCs w:val="24"/>
        </w:rPr>
        <w:t xml:space="preserve">, mbështetur në </w:t>
      </w:r>
      <w:r w:rsidR="00D86212" w:rsidRPr="006A5F7E">
        <w:rPr>
          <w:rStyle w:val="hps"/>
          <w:rFonts w:ascii="Garamond" w:hAnsi="Garamond"/>
          <w:sz w:val="24"/>
          <w:szCs w:val="24"/>
        </w:rPr>
        <w:t xml:space="preserve">kornizën e vlerësimit </w:t>
      </w:r>
      <w:r w:rsidRPr="006A5F7E">
        <w:rPr>
          <w:rStyle w:val="hps"/>
          <w:rFonts w:ascii="Garamond" w:hAnsi="Garamond"/>
          <w:sz w:val="24"/>
          <w:szCs w:val="24"/>
        </w:rPr>
        <w:t xml:space="preserve">të nxënësit në arsimin </w:t>
      </w:r>
      <w:proofErr w:type="spellStart"/>
      <w:r w:rsidRPr="006A5F7E">
        <w:rPr>
          <w:rStyle w:val="hps"/>
          <w:rFonts w:ascii="Garamond" w:hAnsi="Garamond"/>
          <w:sz w:val="24"/>
          <w:szCs w:val="24"/>
        </w:rPr>
        <w:t>paraun</w:t>
      </w:r>
      <w:r w:rsidR="005D4027">
        <w:rPr>
          <w:rStyle w:val="hps"/>
          <w:rFonts w:ascii="Garamond" w:hAnsi="Garamond"/>
          <w:sz w:val="24"/>
          <w:szCs w:val="24"/>
        </w:rPr>
        <w:t>iversitar</w:t>
      </w:r>
      <w:proofErr w:type="spellEnd"/>
      <w:r w:rsidR="005D4027">
        <w:rPr>
          <w:rStyle w:val="hps"/>
          <w:rFonts w:ascii="Garamond" w:hAnsi="Garamond"/>
          <w:sz w:val="24"/>
          <w:szCs w:val="24"/>
        </w:rPr>
        <w:t>, miratuar më datë 23.</w:t>
      </w:r>
      <w:r w:rsidRPr="006A5F7E">
        <w:rPr>
          <w:rStyle w:val="hps"/>
          <w:rFonts w:ascii="Garamond" w:hAnsi="Garamond"/>
          <w:sz w:val="24"/>
          <w:szCs w:val="24"/>
        </w:rPr>
        <w:t>7.2015, nga</w:t>
      </w:r>
      <w:r w:rsidR="005D4027">
        <w:rPr>
          <w:rStyle w:val="hps"/>
          <w:rFonts w:ascii="Garamond" w:hAnsi="Garamond"/>
          <w:sz w:val="24"/>
          <w:szCs w:val="24"/>
        </w:rPr>
        <w:t xml:space="preserve"> </w:t>
      </w:r>
      <w:r w:rsidR="00D86212">
        <w:rPr>
          <w:rStyle w:val="hps"/>
          <w:rFonts w:ascii="Garamond" w:hAnsi="Garamond"/>
          <w:sz w:val="24"/>
          <w:szCs w:val="24"/>
        </w:rPr>
        <w:t>m</w:t>
      </w:r>
      <w:r w:rsidRPr="006A5F7E">
        <w:rPr>
          <w:rStyle w:val="hps"/>
          <w:rFonts w:ascii="Garamond" w:hAnsi="Garamond"/>
          <w:sz w:val="24"/>
          <w:szCs w:val="24"/>
        </w:rPr>
        <w:t>inistri i Arsimit dhe Sportit.</w:t>
      </w:r>
    </w:p>
    <w:p w14:paraId="1404307D" w14:textId="77777777" w:rsidR="00527E3F" w:rsidRPr="006A5F7E" w:rsidRDefault="00527E3F" w:rsidP="006A5F7E">
      <w:pPr>
        <w:spacing w:after="0" w:line="240" w:lineRule="auto"/>
        <w:ind w:firstLine="284"/>
        <w:jc w:val="both"/>
        <w:rPr>
          <w:rStyle w:val="hps"/>
          <w:rFonts w:ascii="Garamond" w:hAnsi="Garamond"/>
          <w:sz w:val="24"/>
          <w:szCs w:val="24"/>
        </w:rPr>
      </w:pPr>
    </w:p>
    <w:p w14:paraId="7FC4F6B6" w14:textId="77777777" w:rsidR="00527E3F" w:rsidRPr="006A5F7E" w:rsidRDefault="00527E3F" w:rsidP="006A5F7E">
      <w:pPr>
        <w:spacing w:after="0" w:line="240" w:lineRule="auto"/>
        <w:ind w:firstLine="284"/>
        <w:jc w:val="center"/>
        <w:rPr>
          <w:rStyle w:val="hps"/>
          <w:rFonts w:ascii="Garamond" w:hAnsi="Garamond"/>
          <w:sz w:val="24"/>
          <w:szCs w:val="24"/>
        </w:rPr>
      </w:pPr>
      <w:r w:rsidRPr="006A5F7E">
        <w:rPr>
          <w:rStyle w:val="hps"/>
          <w:rFonts w:ascii="Garamond" w:hAnsi="Garamond"/>
          <w:sz w:val="24"/>
          <w:szCs w:val="24"/>
        </w:rPr>
        <w:t>Neni 2</w:t>
      </w:r>
    </w:p>
    <w:p w14:paraId="42399303" w14:textId="77777777" w:rsidR="00527E3F" w:rsidRPr="006A5F7E" w:rsidRDefault="00527E3F" w:rsidP="006A5F7E">
      <w:pPr>
        <w:spacing w:after="0" w:line="240" w:lineRule="auto"/>
        <w:ind w:firstLine="284"/>
        <w:jc w:val="center"/>
        <w:rPr>
          <w:rStyle w:val="hps"/>
          <w:rFonts w:ascii="Garamond" w:hAnsi="Garamond"/>
          <w:b/>
          <w:sz w:val="24"/>
          <w:szCs w:val="24"/>
        </w:rPr>
      </w:pPr>
      <w:r w:rsidRPr="006A5F7E">
        <w:rPr>
          <w:rStyle w:val="hps"/>
          <w:rFonts w:ascii="Garamond" w:hAnsi="Garamond"/>
          <w:b/>
          <w:sz w:val="24"/>
          <w:szCs w:val="24"/>
        </w:rPr>
        <w:t>Vlerësimi për të nxënë</w:t>
      </w:r>
    </w:p>
    <w:p w14:paraId="35C9AD56" w14:textId="77777777" w:rsidR="00527E3F" w:rsidRPr="006A5F7E" w:rsidRDefault="00527E3F" w:rsidP="006A5F7E">
      <w:pPr>
        <w:spacing w:after="0" w:line="240" w:lineRule="auto"/>
        <w:ind w:firstLine="284"/>
        <w:jc w:val="both"/>
        <w:rPr>
          <w:rStyle w:val="hps"/>
          <w:rFonts w:ascii="Garamond" w:hAnsi="Garamond"/>
          <w:b/>
          <w:sz w:val="24"/>
          <w:szCs w:val="24"/>
        </w:rPr>
      </w:pPr>
    </w:p>
    <w:p w14:paraId="150B8E84" w14:textId="77777777" w:rsidR="00527E3F" w:rsidRPr="006A5F7E" w:rsidRDefault="00527E3F" w:rsidP="006A5F7E">
      <w:pPr>
        <w:spacing w:after="0" w:line="240" w:lineRule="auto"/>
        <w:ind w:firstLine="284"/>
        <w:jc w:val="both"/>
        <w:rPr>
          <w:rStyle w:val="hps"/>
          <w:rFonts w:ascii="Garamond" w:hAnsi="Garamond"/>
          <w:sz w:val="24"/>
          <w:szCs w:val="24"/>
        </w:rPr>
      </w:pPr>
      <w:r w:rsidRPr="006A5F7E">
        <w:rPr>
          <w:rStyle w:val="hps"/>
          <w:rFonts w:ascii="Garamond" w:hAnsi="Garamond"/>
          <w:sz w:val="24"/>
          <w:szCs w:val="24"/>
        </w:rPr>
        <w:t>Vlerësimi për të nxënë i nxënësit kryhet nëpërmjet:</w:t>
      </w:r>
    </w:p>
    <w:p w14:paraId="7767225C" w14:textId="30EF2797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Style w:val="hps"/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a) </w:t>
      </w:r>
      <w:r w:rsidR="005D4027">
        <w:rPr>
          <w:rStyle w:val="hps"/>
          <w:rFonts w:ascii="Garamond" w:hAnsi="Garamond"/>
          <w:sz w:val="24"/>
          <w:szCs w:val="24"/>
        </w:rPr>
        <w:t>vlerësimit të vazhduar;</w:t>
      </w:r>
    </w:p>
    <w:p w14:paraId="4A9E1D68" w14:textId="4A2D98B4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Style w:val="hps"/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b) </w:t>
      </w:r>
      <w:r w:rsidR="005D4027" w:rsidRPr="006A5F7E">
        <w:rPr>
          <w:rStyle w:val="hps"/>
          <w:rFonts w:ascii="Garamond" w:hAnsi="Garamond"/>
          <w:sz w:val="24"/>
          <w:szCs w:val="24"/>
        </w:rPr>
        <w:t>vlerësi</w:t>
      </w:r>
      <w:r w:rsidR="005D4027">
        <w:rPr>
          <w:rStyle w:val="hps"/>
          <w:rFonts w:ascii="Garamond" w:hAnsi="Garamond"/>
          <w:sz w:val="24"/>
          <w:szCs w:val="24"/>
        </w:rPr>
        <w:t>mit me test/detyrë përmbledhëse;</w:t>
      </w:r>
    </w:p>
    <w:p w14:paraId="2EDAED88" w14:textId="2480A734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Style w:val="hps"/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c) </w:t>
      </w:r>
      <w:r w:rsidR="005D4027" w:rsidRPr="006A5F7E">
        <w:rPr>
          <w:rStyle w:val="hps"/>
          <w:rFonts w:ascii="Garamond" w:hAnsi="Garamond"/>
          <w:sz w:val="24"/>
          <w:szCs w:val="24"/>
        </w:rPr>
        <w:t xml:space="preserve">vlerësimit </w:t>
      </w:r>
      <w:r w:rsidRPr="006A5F7E">
        <w:rPr>
          <w:rStyle w:val="hps"/>
          <w:rFonts w:ascii="Garamond" w:hAnsi="Garamond"/>
          <w:sz w:val="24"/>
          <w:szCs w:val="24"/>
        </w:rPr>
        <w:t xml:space="preserve">me projekt </w:t>
      </w:r>
      <w:proofErr w:type="spellStart"/>
      <w:r w:rsidRPr="006A5F7E">
        <w:rPr>
          <w:rStyle w:val="hps"/>
          <w:rFonts w:ascii="Garamond" w:hAnsi="Garamond"/>
          <w:sz w:val="24"/>
          <w:szCs w:val="24"/>
        </w:rPr>
        <w:t>kurrikular</w:t>
      </w:r>
      <w:proofErr w:type="spellEnd"/>
      <w:r w:rsidRPr="006A5F7E">
        <w:rPr>
          <w:rStyle w:val="hps"/>
          <w:rFonts w:ascii="Garamond" w:hAnsi="Garamond"/>
          <w:sz w:val="24"/>
          <w:szCs w:val="24"/>
        </w:rPr>
        <w:t>.</w:t>
      </w:r>
    </w:p>
    <w:p w14:paraId="499EF0B2" w14:textId="77777777" w:rsidR="00527E3F" w:rsidRPr="006A5F7E" w:rsidRDefault="00527E3F" w:rsidP="006A5F7E">
      <w:pPr>
        <w:spacing w:after="0" w:line="240" w:lineRule="auto"/>
        <w:ind w:firstLine="284"/>
        <w:jc w:val="center"/>
        <w:rPr>
          <w:rStyle w:val="hps"/>
          <w:rFonts w:ascii="Garamond" w:hAnsi="Garamond"/>
          <w:sz w:val="24"/>
          <w:szCs w:val="24"/>
        </w:rPr>
      </w:pPr>
    </w:p>
    <w:p w14:paraId="7184BEE4" w14:textId="77777777" w:rsidR="00527E3F" w:rsidRPr="006A5F7E" w:rsidRDefault="00527E3F" w:rsidP="006A5F7E">
      <w:pPr>
        <w:spacing w:after="0" w:line="240" w:lineRule="auto"/>
        <w:ind w:firstLine="284"/>
        <w:jc w:val="center"/>
        <w:rPr>
          <w:rStyle w:val="hps"/>
          <w:rFonts w:ascii="Garamond" w:hAnsi="Garamond"/>
          <w:sz w:val="24"/>
          <w:szCs w:val="24"/>
        </w:rPr>
      </w:pPr>
      <w:r w:rsidRPr="006A5F7E">
        <w:rPr>
          <w:rStyle w:val="hps"/>
          <w:rFonts w:ascii="Garamond" w:hAnsi="Garamond"/>
          <w:sz w:val="24"/>
          <w:szCs w:val="24"/>
        </w:rPr>
        <w:t>Neni 3</w:t>
      </w:r>
    </w:p>
    <w:p w14:paraId="0C9C360E" w14:textId="77777777" w:rsidR="00527E3F" w:rsidRPr="006A5F7E" w:rsidRDefault="00527E3F" w:rsidP="006A5F7E">
      <w:pPr>
        <w:spacing w:after="0" w:line="240" w:lineRule="auto"/>
        <w:ind w:firstLine="284"/>
        <w:jc w:val="center"/>
        <w:rPr>
          <w:rStyle w:val="hps"/>
          <w:rFonts w:ascii="Garamond" w:hAnsi="Garamond"/>
          <w:b/>
          <w:sz w:val="24"/>
          <w:szCs w:val="24"/>
        </w:rPr>
      </w:pPr>
      <w:r w:rsidRPr="006A5F7E">
        <w:rPr>
          <w:rStyle w:val="hps"/>
          <w:rFonts w:ascii="Garamond" w:hAnsi="Garamond"/>
          <w:b/>
          <w:sz w:val="24"/>
          <w:szCs w:val="24"/>
        </w:rPr>
        <w:t>Vlerësimi i vazhduar</w:t>
      </w:r>
    </w:p>
    <w:p w14:paraId="5FD26910" w14:textId="77777777" w:rsidR="00527E3F" w:rsidRPr="006A5F7E" w:rsidRDefault="00527E3F" w:rsidP="006A5F7E">
      <w:pPr>
        <w:spacing w:after="0" w:line="240" w:lineRule="auto"/>
        <w:ind w:firstLine="284"/>
        <w:jc w:val="both"/>
        <w:rPr>
          <w:rStyle w:val="hps"/>
          <w:rFonts w:ascii="Garamond" w:hAnsi="Garamond"/>
          <w:b/>
          <w:sz w:val="24"/>
          <w:szCs w:val="24"/>
        </w:rPr>
      </w:pPr>
    </w:p>
    <w:p w14:paraId="26156A93" w14:textId="7CFE607F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Style w:val="hps"/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1. </w:t>
      </w:r>
      <w:r w:rsidRPr="006A5F7E">
        <w:rPr>
          <w:rStyle w:val="hps"/>
          <w:rFonts w:ascii="Garamond" w:hAnsi="Garamond"/>
          <w:sz w:val="24"/>
          <w:szCs w:val="24"/>
        </w:rPr>
        <w:t>Vlerësimi</w:t>
      </w:r>
      <w:r w:rsidRPr="006A5F7E">
        <w:rPr>
          <w:rFonts w:ascii="Garamond" w:hAnsi="Garamond"/>
          <w:sz w:val="24"/>
          <w:szCs w:val="24"/>
        </w:rPr>
        <w:t xml:space="preserve"> i vazhduar për të nxënë është pjesë e mësimdhënies dhe </w:t>
      </w:r>
      <w:r w:rsidRPr="006A5F7E">
        <w:rPr>
          <w:rStyle w:val="hps"/>
          <w:rFonts w:ascii="Garamond" w:hAnsi="Garamond"/>
          <w:sz w:val="24"/>
          <w:szCs w:val="24"/>
        </w:rPr>
        <w:t>motivon përparimin</w:t>
      </w:r>
      <w:r w:rsidRPr="006A5F7E">
        <w:rPr>
          <w:rFonts w:ascii="Garamond" w:hAnsi="Garamond"/>
          <w:sz w:val="24"/>
          <w:szCs w:val="24"/>
        </w:rPr>
        <w:t xml:space="preserve"> e nxënësit </w:t>
      </w:r>
      <w:r w:rsidRPr="006A5F7E">
        <w:rPr>
          <w:rStyle w:val="hps"/>
          <w:rFonts w:ascii="Garamond" w:hAnsi="Garamond"/>
          <w:sz w:val="24"/>
          <w:szCs w:val="24"/>
        </w:rPr>
        <w:t xml:space="preserve">në të gjitha aspektet e të </w:t>
      </w:r>
      <w:r w:rsidRPr="006A5F7E">
        <w:rPr>
          <w:rFonts w:ascii="Garamond" w:hAnsi="Garamond"/>
          <w:sz w:val="24"/>
          <w:szCs w:val="24"/>
        </w:rPr>
        <w:t xml:space="preserve">nxënit, </w:t>
      </w:r>
      <w:r w:rsidRPr="006A5F7E">
        <w:rPr>
          <w:rStyle w:val="hps"/>
          <w:rFonts w:ascii="Garamond" w:hAnsi="Garamond"/>
          <w:sz w:val="24"/>
          <w:szCs w:val="24"/>
        </w:rPr>
        <w:t>në</w:t>
      </w:r>
      <w:r w:rsidRPr="006A5F7E">
        <w:rPr>
          <w:rFonts w:ascii="Garamond" w:hAnsi="Garamond"/>
          <w:sz w:val="24"/>
          <w:szCs w:val="24"/>
        </w:rPr>
        <w:t xml:space="preserve"> </w:t>
      </w:r>
      <w:r w:rsidRPr="006A5F7E">
        <w:rPr>
          <w:rStyle w:val="hps"/>
          <w:rFonts w:ascii="Garamond" w:hAnsi="Garamond"/>
          <w:sz w:val="24"/>
          <w:szCs w:val="24"/>
        </w:rPr>
        <w:t>situata të ndryshme</w:t>
      </w:r>
      <w:r w:rsidR="00D86212">
        <w:rPr>
          <w:rStyle w:val="hps"/>
          <w:rFonts w:ascii="Garamond" w:hAnsi="Garamond"/>
          <w:sz w:val="24"/>
          <w:szCs w:val="24"/>
        </w:rPr>
        <w:t>,</w:t>
      </w:r>
      <w:r w:rsidRPr="006A5F7E">
        <w:rPr>
          <w:rFonts w:ascii="Garamond" w:hAnsi="Garamond"/>
          <w:sz w:val="24"/>
          <w:szCs w:val="24"/>
        </w:rPr>
        <w:t xml:space="preserve"> të njohura </w:t>
      </w:r>
      <w:r w:rsidRPr="006A5F7E">
        <w:rPr>
          <w:rStyle w:val="hps"/>
          <w:rFonts w:ascii="Garamond" w:hAnsi="Garamond"/>
          <w:sz w:val="24"/>
          <w:szCs w:val="24"/>
        </w:rPr>
        <w:t>dhe</w:t>
      </w:r>
      <w:r w:rsidRPr="006A5F7E">
        <w:rPr>
          <w:rFonts w:ascii="Garamond" w:hAnsi="Garamond"/>
          <w:sz w:val="24"/>
          <w:szCs w:val="24"/>
        </w:rPr>
        <w:t xml:space="preserve"> </w:t>
      </w:r>
      <w:r w:rsidRPr="006A5F7E">
        <w:rPr>
          <w:rStyle w:val="hps"/>
          <w:rFonts w:ascii="Garamond" w:hAnsi="Garamond"/>
          <w:sz w:val="24"/>
          <w:szCs w:val="24"/>
        </w:rPr>
        <w:t xml:space="preserve">të panjohura. </w:t>
      </w:r>
    </w:p>
    <w:p w14:paraId="1EA64220" w14:textId="45C8D515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Style w:val="hps"/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2. </w:t>
      </w:r>
      <w:r w:rsidRPr="006A5F7E">
        <w:rPr>
          <w:rStyle w:val="hps"/>
          <w:rFonts w:ascii="Garamond" w:hAnsi="Garamond"/>
          <w:sz w:val="24"/>
          <w:szCs w:val="24"/>
        </w:rPr>
        <w:t>Vlerësimi i vazhduar bazohet në vëzhgimet dhe në gjykimet e mësuesit mbi përgjigjet me gojë ose me shkrim, punët në grup, diskutimet</w:t>
      </w:r>
      <w:r w:rsidR="00D86212">
        <w:rPr>
          <w:rStyle w:val="hps"/>
          <w:rFonts w:ascii="Garamond" w:hAnsi="Garamond"/>
          <w:sz w:val="24"/>
          <w:szCs w:val="24"/>
        </w:rPr>
        <w:t>,</w:t>
      </w:r>
      <w:r w:rsidRPr="006A5F7E">
        <w:rPr>
          <w:rStyle w:val="hps"/>
          <w:rFonts w:ascii="Garamond" w:hAnsi="Garamond"/>
          <w:sz w:val="24"/>
          <w:szCs w:val="24"/>
        </w:rPr>
        <w:t xml:space="preserve"> si dhe në teknika të tjera të vlerësimit të nxënësit. </w:t>
      </w:r>
    </w:p>
    <w:p w14:paraId="6B438C5B" w14:textId="49430CF8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3. </w:t>
      </w:r>
      <w:r w:rsidRPr="006A5F7E">
        <w:rPr>
          <w:rFonts w:ascii="Garamond" w:hAnsi="Garamond"/>
          <w:color w:val="000000"/>
          <w:sz w:val="24"/>
          <w:szCs w:val="24"/>
        </w:rPr>
        <w:t xml:space="preserve">Mësuesi vlerëson nxënësin me notë në regjistër dhe ia komunikon nxënësit, vetëm pasi është siguruar që ky vlerësim është objektiv, i argumentuar dhe shpreh shkallën e qëndrueshmërisë së </w:t>
      </w:r>
      <w:proofErr w:type="spellStart"/>
      <w:r w:rsidRPr="006A5F7E">
        <w:rPr>
          <w:rFonts w:ascii="Garamond" w:hAnsi="Garamond"/>
          <w:color w:val="000000"/>
          <w:sz w:val="24"/>
          <w:szCs w:val="24"/>
        </w:rPr>
        <w:t>performancës</w:t>
      </w:r>
      <w:proofErr w:type="spellEnd"/>
      <w:r w:rsidRPr="006A5F7E">
        <w:rPr>
          <w:rFonts w:ascii="Garamond" w:hAnsi="Garamond"/>
          <w:color w:val="000000"/>
          <w:sz w:val="24"/>
          <w:szCs w:val="24"/>
        </w:rPr>
        <w:t xml:space="preserve"> së nxënësit për një periudhë të caktuar kohe.</w:t>
      </w:r>
    </w:p>
    <w:p w14:paraId="196C6AE2" w14:textId="4B59A606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4. </w:t>
      </w:r>
      <w:r w:rsidRPr="006A5F7E">
        <w:rPr>
          <w:rFonts w:ascii="Garamond" w:hAnsi="Garamond"/>
          <w:sz w:val="24"/>
          <w:szCs w:val="24"/>
        </w:rPr>
        <w:t>Mësuesi shënon në regjistër të paktën 2 (dy) vlerësime me notë për çdo periudhë për lëndët që zhvillohen me 1</w:t>
      </w:r>
      <w:r w:rsidR="00D86212">
        <w:rPr>
          <w:rFonts w:ascii="Garamond" w:hAnsi="Garamond"/>
          <w:sz w:val="24"/>
          <w:szCs w:val="24"/>
        </w:rPr>
        <w:t>–</w:t>
      </w:r>
      <w:r w:rsidRPr="006A5F7E">
        <w:rPr>
          <w:rFonts w:ascii="Garamond" w:hAnsi="Garamond"/>
          <w:sz w:val="24"/>
          <w:szCs w:val="24"/>
        </w:rPr>
        <w:t>2 orë në javë dhe të paktën 3 vlerësime me notë për lëndët që zhvillohen me 3 ose më shumë orë në javë.</w:t>
      </w:r>
    </w:p>
    <w:p w14:paraId="6F4D2243" w14:textId="665D4073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5. </w:t>
      </w:r>
      <w:r w:rsidRPr="006A5F7E">
        <w:rPr>
          <w:rFonts w:ascii="Garamond" w:hAnsi="Garamond"/>
          <w:sz w:val="24"/>
          <w:szCs w:val="24"/>
        </w:rPr>
        <w:t>Mësuesi nxjerr notën e vlerësimit të vazhduar për çdo periudhë, duke u bazuar në notat e nxënësit në regjistër.</w:t>
      </w:r>
      <w:r w:rsidRPr="006A5F7E">
        <w:rPr>
          <w:rStyle w:val="hps"/>
          <w:rFonts w:ascii="Garamond" w:hAnsi="Garamond"/>
          <w:sz w:val="24"/>
          <w:szCs w:val="24"/>
        </w:rPr>
        <w:t xml:space="preserve"> Mësuesi</w:t>
      </w:r>
      <w:r w:rsidRPr="006A5F7E">
        <w:rPr>
          <w:rFonts w:ascii="Garamond" w:hAnsi="Garamond"/>
          <w:sz w:val="24"/>
          <w:szCs w:val="24"/>
        </w:rPr>
        <w:t xml:space="preserve"> vlerëson nxënësit </w:t>
      </w:r>
      <w:r w:rsidRPr="006A5F7E">
        <w:rPr>
          <w:rStyle w:val="hps"/>
          <w:rFonts w:ascii="Garamond" w:hAnsi="Garamond"/>
          <w:sz w:val="24"/>
          <w:szCs w:val="24"/>
        </w:rPr>
        <w:t>për njohuritë</w:t>
      </w:r>
      <w:r w:rsidRPr="006A5F7E">
        <w:rPr>
          <w:rFonts w:ascii="Garamond" w:hAnsi="Garamond"/>
          <w:sz w:val="24"/>
          <w:szCs w:val="24"/>
        </w:rPr>
        <w:t>, s</w:t>
      </w:r>
      <w:r w:rsidRPr="006A5F7E">
        <w:rPr>
          <w:rStyle w:val="hps"/>
          <w:rFonts w:ascii="Garamond" w:hAnsi="Garamond"/>
          <w:sz w:val="24"/>
          <w:szCs w:val="24"/>
        </w:rPr>
        <w:t>hkathtësitë</w:t>
      </w:r>
      <w:r w:rsidRPr="006A5F7E">
        <w:rPr>
          <w:rFonts w:ascii="Garamond" w:hAnsi="Garamond"/>
          <w:sz w:val="24"/>
          <w:szCs w:val="24"/>
        </w:rPr>
        <w:t xml:space="preserve">, qëndrimet, ashtu </w:t>
      </w:r>
      <w:r w:rsidRPr="006A5F7E">
        <w:rPr>
          <w:rStyle w:val="hps"/>
          <w:rFonts w:ascii="Garamond" w:hAnsi="Garamond"/>
          <w:sz w:val="24"/>
          <w:szCs w:val="24"/>
        </w:rPr>
        <w:t>siç përshkruhet në</w:t>
      </w:r>
      <w:r w:rsidRPr="006A5F7E">
        <w:rPr>
          <w:rFonts w:ascii="Garamond" w:hAnsi="Garamond"/>
          <w:sz w:val="24"/>
          <w:szCs w:val="24"/>
        </w:rPr>
        <w:t xml:space="preserve"> </w:t>
      </w:r>
      <w:r w:rsidRPr="006A5F7E">
        <w:rPr>
          <w:rStyle w:val="hps"/>
          <w:rFonts w:ascii="Garamond" w:hAnsi="Garamond"/>
          <w:sz w:val="24"/>
          <w:szCs w:val="24"/>
        </w:rPr>
        <w:t>rezultatet e të nxënit, në programin lëndor</w:t>
      </w:r>
      <w:r w:rsidRPr="006A5F7E">
        <w:rPr>
          <w:rFonts w:ascii="Garamond" w:hAnsi="Garamond"/>
          <w:sz w:val="24"/>
          <w:szCs w:val="24"/>
        </w:rPr>
        <w:t>.</w:t>
      </w:r>
    </w:p>
    <w:p w14:paraId="7D284D16" w14:textId="69757D35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6. </w:t>
      </w:r>
      <w:r w:rsidRPr="006A5F7E">
        <w:rPr>
          <w:rFonts w:ascii="Garamond" w:hAnsi="Garamond"/>
          <w:sz w:val="24"/>
          <w:szCs w:val="24"/>
        </w:rPr>
        <w:t>Mësuesi ka për detyrë të informojë personin që ushtron përgjegjësinë prindërore dhe nxënësin mbi ecurinë dhe mundësinë e nxënësit për progres.</w:t>
      </w:r>
    </w:p>
    <w:p w14:paraId="0E2242CD" w14:textId="77777777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Style w:val="hps"/>
          <w:rFonts w:ascii="Garamond" w:hAnsi="Garamond"/>
          <w:sz w:val="24"/>
          <w:szCs w:val="24"/>
        </w:rPr>
      </w:pPr>
    </w:p>
    <w:p w14:paraId="5369650C" w14:textId="77777777" w:rsidR="00527E3F" w:rsidRPr="006A5F7E" w:rsidRDefault="00527E3F" w:rsidP="006A5F7E">
      <w:pPr>
        <w:spacing w:after="0" w:line="240" w:lineRule="auto"/>
        <w:ind w:firstLine="284"/>
        <w:jc w:val="center"/>
        <w:rPr>
          <w:rStyle w:val="hps"/>
          <w:rFonts w:ascii="Garamond" w:hAnsi="Garamond"/>
          <w:sz w:val="24"/>
          <w:szCs w:val="24"/>
        </w:rPr>
      </w:pPr>
      <w:r w:rsidRPr="006A5F7E">
        <w:rPr>
          <w:rStyle w:val="hps"/>
          <w:rFonts w:ascii="Garamond" w:hAnsi="Garamond"/>
          <w:sz w:val="24"/>
          <w:szCs w:val="24"/>
        </w:rPr>
        <w:t>Neni 4</w:t>
      </w:r>
    </w:p>
    <w:p w14:paraId="0D566E81" w14:textId="77777777" w:rsidR="00527E3F" w:rsidRPr="006A5F7E" w:rsidRDefault="00527E3F" w:rsidP="006A5F7E">
      <w:pPr>
        <w:spacing w:after="0" w:line="240" w:lineRule="auto"/>
        <w:ind w:firstLine="284"/>
        <w:jc w:val="center"/>
        <w:rPr>
          <w:rStyle w:val="hps"/>
          <w:rFonts w:ascii="Garamond" w:hAnsi="Garamond"/>
          <w:b/>
          <w:sz w:val="24"/>
          <w:szCs w:val="24"/>
        </w:rPr>
      </w:pPr>
      <w:r w:rsidRPr="006A5F7E">
        <w:rPr>
          <w:rStyle w:val="hps"/>
          <w:rFonts w:ascii="Garamond" w:hAnsi="Garamond"/>
          <w:b/>
          <w:sz w:val="24"/>
          <w:szCs w:val="24"/>
        </w:rPr>
        <w:lastRenderedPageBreak/>
        <w:t>Vlerësimi me test/detyrë përmbledhëse</w:t>
      </w:r>
    </w:p>
    <w:p w14:paraId="47DA08FB" w14:textId="77777777" w:rsidR="00527E3F" w:rsidRPr="006A5F7E" w:rsidRDefault="00527E3F" w:rsidP="006A5F7E">
      <w:pPr>
        <w:spacing w:after="0" w:line="240" w:lineRule="auto"/>
        <w:ind w:firstLine="284"/>
        <w:jc w:val="both"/>
        <w:rPr>
          <w:rStyle w:val="hps"/>
          <w:rFonts w:ascii="Garamond" w:hAnsi="Garamond"/>
          <w:b/>
          <w:sz w:val="24"/>
          <w:szCs w:val="24"/>
        </w:rPr>
      </w:pPr>
    </w:p>
    <w:p w14:paraId="12974EEB" w14:textId="71B3CA2D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Style w:val="hps"/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1. </w:t>
      </w:r>
      <w:r w:rsidRPr="006A5F7E">
        <w:rPr>
          <w:rStyle w:val="hps"/>
          <w:rFonts w:ascii="Garamond" w:hAnsi="Garamond"/>
          <w:sz w:val="24"/>
          <w:szCs w:val="24"/>
        </w:rPr>
        <w:t>Vlerësimi me test/detyrë përmbledhëse ka për qëllim të masë nivelin e arritjeve të nxënësit për rezultatet kryesore të t</w:t>
      </w:r>
      <w:r w:rsidR="00300AC9">
        <w:rPr>
          <w:rStyle w:val="hps"/>
          <w:rFonts w:ascii="Garamond" w:hAnsi="Garamond"/>
          <w:sz w:val="24"/>
          <w:szCs w:val="24"/>
        </w:rPr>
        <w:t>ë nxënit, për secilën periudhë.</w:t>
      </w:r>
    </w:p>
    <w:p w14:paraId="51BB36A8" w14:textId="490AFC9D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>2</w:t>
      </w:r>
      <w:bookmarkStart w:id="0" w:name="_GoBack"/>
      <w:r w:rsidRPr="006A5F7E">
        <w:rPr>
          <w:rFonts w:ascii="Garamond" w:hAnsi="Garamond" w:cs="Times New Roman"/>
          <w:sz w:val="24"/>
          <w:szCs w:val="24"/>
        </w:rPr>
        <w:t xml:space="preserve">. </w:t>
      </w:r>
      <w:bookmarkEnd w:id="0"/>
      <w:r w:rsidRPr="006A5F7E">
        <w:rPr>
          <w:rFonts w:ascii="Garamond" w:hAnsi="Garamond"/>
          <w:sz w:val="24"/>
          <w:szCs w:val="24"/>
        </w:rPr>
        <w:t xml:space="preserve">Në lëndë të tilla, si: </w:t>
      </w:r>
      <w:r w:rsidR="00D86212" w:rsidRPr="006A5F7E">
        <w:rPr>
          <w:rFonts w:ascii="Garamond" w:hAnsi="Garamond"/>
          <w:sz w:val="24"/>
          <w:szCs w:val="24"/>
        </w:rPr>
        <w:t>edukim fizik, sporte dhe shëndet; art pamor; muzikë; kërcim; teatë</w:t>
      </w:r>
      <w:r w:rsidRPr="006A5F7E">
        <w:rPr>
          <w:rFonts w:ascii="Garamond" w:hAnsi="Garamond"/>
          <w:sz w:val="24"/>
          <w:szCs w:val="24"/>
        </w:rPr>
        <w:t xml:space="preserve">r; </w:t>
      </w:r>
      <w:proofErr w:type="spellStart"/>
      <w:r w:rsidRPr="006A5F7E">
        <w:rPr>
          <w:rFonts w:ascii="Garamond" w:hAnsi="Garamond"/>
          <w:sz w:val="24"/>
          <w:szCs w:val="24"/>
        </w:rPr>
        <w:t>TIK</w:t>
      </w:r>
      <w:proofErr w:type="spellEnd"/>
      <w:r w:rsidRPr="006A5F7E">
        <w:rPr>
          <w:rFonts w:ascii="Garamond" w:hAnsi="Garamond"/>
          <w:sz w:val="24"/>
          <w:szCs w:val="24"/>
        </w:rPr>
        <w:t xml:space="preserve">; </w:t>
      </w:r>
      <w:r w:rsidR="00D86212">
        <w:rPr>
          <w:rFonts w:ascii="Garamond" w:hAnsi="Garamond"/>
          <w:sz w:val="24"/>
          <w:szCs w:val="24"/>
        </w:rPr>
        <w:t>a</w:t>
      </w:r>
      <w:r w:rsidRPr="006A5F7E">
        <w:rPr>
          <w:rFonts w:ascii="Garamond" w:hAnsi="Garamond"/>
          <w:sz w:val="24"/>
          <w:szCs w:val="24"/>
        </w:rPr>
        <w:t>ftësim teknologjik, vlerësimi bëhet vetëm me detyrë përmbledhëse. Mësuesi përcakton detyrën përmbledhëse në përputhje me veçoritë e lëndës dhe duke marrë parasysh nivelet e arritjes për lëndën përkatëse. Në lëndët e tjera, mësuesi vendos për përcaktimin e metodës së realizimit me test ose me detyrë përmbledhëse, sipas specifikave të lëndës.</w:t>
      </w:r>
    </w:p>
    <w:p w14:paraId="162CA818" w14:textId="5E612E9C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3. </w:t>
      </w:r>
      <w:r w:rsidRPr="006A5F7E">
        <w:rPr>
          <w:rFonts w:ascii="Garamond" w:hAnsi="Garamond"/>
          <w:sz w:val="24"/>
          <w:szCs w:val="24"/>
        </w:rPr>
        <w:t>Drejtoria e shkollës në bashkëpunim me mësuesit menaxhon kohën e zhvillimit të testeve ose të detyrave përmbledhëse, me qëllim që të shmanget mbingarkesa e nxënësve në fund të periudhës.</w:t>
      </w:r>
    </w:p>
    <w:p w14:paraId="4A396B1F" w14:textId="05D1E49E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4. </w:t>
      </w:r>
      <w:r w:rsidRPr="006A5F7E">
        <w:rPr>
          <w:rFonts w:ascii="Garamond" w:hAnsi="Garamond"/>
          <w:sz w:val="24"/>
          <w:szCs w:val="24"/>
        </w:rPr>
        <w:t>Vlerësimi i testit/detyrës përmbledhëse pasqyrohet në regjistër, në kolonën përkatëse.</w:t>
      </w:r>
    </w:p>
    <w:p w14:paraId="17CF6C44" w14:textId="7E108636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Style w:val="hps"/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5. </w:t>
      </w:r>
      <w:r w:rsidRPr="006A5F7E">
        <w:rPr>
          <w:rFonts w:ascii="Garamond" w:hAnsi="Garamond"/>
          <w:sz w:val="24"/>
          <w:szCs w:val="24"/>
        </w:rPr>
        <w:t>Testet/detyrat përmbledhëse ruhen deri në fund të vitit shkollor.</w:t>
      </w:r>
    </w:p>
    <w:p w14:paraId="0B7924AE" w14:textId="77777777" w:rsidR="00527E3F" w:rsidRPr="006A5F7E" w:rsidRDefault="00527E3F" w:rsidP="006A5F7E">
      <w:pPr>
        <w:spacing w:after="0" w:line="240" w:lineRule="auto"/>
        <w:ind w:firstLine="284"/>
        <w:jc w:val="both"/>
        <w:rPr>
          <w:rStyle w:val="hps"/>
          <w:rFonts w:ascii="Garamond" w:hAnsi="Garamond"/>
          <w:sz w:val="24"/>
          <w:szCs w:val="24"/>
        </w:rPr>
      </w:pPr>
    </w:p>
    <w:p w14:paraId="4180CEA0" w14:textId="77777777" w:rsidR="00527E3F" w:rsidRPr="006A5F7E" w:rsidRDefault="00527E3F" w:rsidP="006A5F7E">
      <w:pPr>
        <w:spacing w:after="0" w:line="240" w:lineRule="auto"/>
        <w:ind w:firstLine="284"/>
        <w:jc w:val="center"/>
        <w:rPr>
          <w:rStyle w:val="hps"/>
          <w:rFonts w:ascii="Garamond" w:hAnsi="Garamond"/>
          <w:sz w:val="24"/>
          <w:szCs w:val="24"/>
        </w:rPr>
      </w:pPr>
      <w:r w:rsidRPr="006A5F7E">
        <w:rPr>
          <w:rStyle w:val="hps"/>
          <w:rFonts w:ascii="Garamond" w:hAnsi="Garamond"/>
          <w:sz w:val="24"/>
          <w:szCs w:val="24"/>
        </w:rPr>
        <w:t>Neni 5</w:t>
      </w:r>
    </w:p>
    <w:p w14:paraId="0583986F" w14:textId="77777777" w:rsidR="00527E3F" w:rsidRPr="006A5F7E" w:rsidRDefault="00527E3F" w:rsidP="006A5F7E">
      <w:pPr>
        <w:spacing w:after="0" w:line="240" w:lineRule="auto"/>
        <w:ind w:firstLine="284"/>
        <w:jc w:val="center"/>
        <w:rPr>
          <w:rStyle w:val="hps"/>
          <w:rFonts w:ascii="Garamond" w:hAnsi="Garamond"/>
          <w:b/>
          <w:sz w:val="24"/>
          <w:szCs w:val="24"/>
        </w:rPr>
      </w:pPr>
      <w:r w:rsidRPr="006A5F7E">
        <w:rPr>
          <w:rStyle w:val="hps"/>
          <w:rFonts w:ascii="Garamond" w:hAnsi="Garamond"/>
          <w:b/>
          <w:sz w:val="24"/>
          <w:szCs w:val="24"/>
        </w:rPr>
        <w:t xml:space="preserve">Vlerësimi me projekt </w:t>
      </w:r>
      <w:proofErr w:type="spellStart"/>
      <w:r w:rsidRPr="006A5F7E">
        <w:rPr>
          <w:rStyle w:val="hps"/>
          <w:rFonts w:ascii="Garamond" w:hAnsi="Garamond"/>
          <w:b/>
          <w:sz w:val="24"/>
          <w:szCs w:val="24"/>
        </w:rPr>
        <w:t>kurrikular</w:t>
      </w:r>
      <w:proofErr w:type="spellEnd"/>
    </w:p>
    <w:p w14:paraId="247B98AB" w14:textId="77777777" w:rsidR="00527E3F" w:rsidRPr="006A5F7E" w:rsidRDefault="00527E3F" w:rsidP="006A5F7E">
      <w:pPr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szCs w:val="24"/>
        </w:rPr>
      </w:pPr>
    </w:p>
    <w:p w14:paraId="349C9065" w14:textId="4589F2F1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1. </w:t>
      </w:r>
      <w:r w:rsidRPr="006A5F7E">
        <w:rPr>
          <w:rFonts w:ascii="Garamond" w:hAnsi="Garamond"/>
          <w:sz w:val="24"/>
          <w:szCs w:val="24"/>
        </w:rPr>
        <w:t xml:space="preserve">Mësuesi planifikon dhe organizon një projekt të shtrirë gjatë </w:t>
      </w:r>
      <w:r w:rsidR="00D86212">
        <w:rPr>
          <w:rFonts w:ascii="Garamond" w:hAnsi="Garamond"/>
          <w:sz w:val="24"/>
          <w:szCs w:val="24"/>
        </w:rPr>
        <w:t xml:space="preserve">të </w:t>
      </w:r>
      <w:r w:rsidRPr="006A5F7E">
        <w:rPr>
          <w:rFonts w:ascii="Garamond" w:hAnsi="Garamond"/>
          <w:sz w:val="24"/>
          <w:szCs w:val="24"/>
        </w:rPr>
        <w:t>gjithë vitit shkollor.</w:t>
      </w:r>
    </w:p>
    <w:p w14:paraId="755C35F9" w14:textId="53E86BED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2. </w:t>
      </w:r>
      <w:r w:rsidRPr="006A5F7E">
        <w:rPr>
          <w:rFonts w:ascii="Garamond" w:hAnsi="Garamond"/>
          <w:sz w:val="24"/>
          <w:szCs w:val="24"/>
        </w:rPr>
        <w:t xml:space="preserve">Projekti </w:t>
      </w:r>
      <w:proofErr w:type="spellStart"/>
      <w:r w:rsidRPr="006A5F7E">
        <w:rPr>
          <w:rFonts w:ascii="Garamond" w:hAnsi="Garamond"/>
          <w:sz w:val="24"/>
          <w:szCs w:val="24"/>
        </w:rPr>
        <w:t>kurrikular</w:t>
      </w:r>
      <w:proofErr w:type="spellEnd"/>
      <w:r w:rsidRPr="006A5F7E">
        <w:rPr>
          <w:rFonts w:ascii="Garamond" w:hAnsi="Garamond"/>
          <w:sz w:val="24"/>
          <w:szCs w:val="24"/>
        </w:rPr>
        <w:t xml:space="preserve"> mund të jetë lëndor ose </w:t>
      </w:r>
      <w:proofErr w:type="spellStart"/>
      <w:r w:rsidRPr="006A5F7E">
        <w:rPr>
          <w:rFonts w:ascii="Garamond" w:hAnsi="Garamond"/>
          <w:sz w:val="24"/>
          <w:szCs w:val="24"/>
        </w:rPr>
        <w:t>ndërlëndor</w:t>
      </w:r>
      <w:proofErr w:type="spellEnd"/>
      <w:r w:rsidRPr="006A5F7E">
        <w:rPr>
          <w:rFonts w:ascii="Garamond" w:hAnsi="Garamond"/>
          <w:sz w:val="24"/>
          <w:szCs w:val="24"/>
        </w:rPr>
        <w:t>, mund t’i përkasë një fushe të nxëni ose të shtrihet në më shumë se një fushë të nxëni dhe mund të zhvillohet individualisht ose në grup.</w:t>
      </w:r>
    </w:p>
    <w:p w14:paraId="6D8F9601" w14:textId="796FD94F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3. </w:t>
      </w:r>
      <w:r w:rsidRPr="006A5F7E">
        <w:rPr>
          <w:rFonts w:ascii="Garamond" w:hAnsi="Garamond"/>
          <w:sz w:val="24"/>
          <w:szCs w:val="24"/>
        </w:rPr>
        <w:t xml:space="preserve">Drejtoria e shkollës planifikon kohën e prezantimit dhe të vlerësimit të projektit </w:t>
      </w:r>
      <w:proofErr w:type="spellStart"/>
      <w:r w:rsidRPr="006A5F7E">
        <w:rPr>
          <w:rFonts w:ascii="Garamond" w:hAnsi="Garamond"/>
          <w:sz w:val="24"/>
          <w:szCs w:val="24"/>
        </w:rPr>
        <w:t>kurrikular</w:t>
      </w:r>
      <w:proofErr w:type="spellEnd"/>
      <w:r w:rsidRPr="006A5F7E">
        <w:rPr>
          <w:rFonts w:ascii="Garamond" w:hAnsi="Garamond"/>
          <w:sz w:val="24"/>
          <w:szCs w:val="24"/>
        </w:rPr>
        <w:t xml:space="preserve"> që të shmanget mbingarkesa e nxënësve në fund të vitit shkollor.</w:t>
      </w:r>
    </w:p>
    <w:p w14:paraId="387A8AA4" w14:textId="769DA7A0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4. </w:t>
      </w:r>
      <w:r w:rsidRPr="006A5F7E">
        <w:rPr>
          <w:rFonts w:ascii="Garamond" w:hAnsi="Garamond"/>
          <w:sz w:val="24"/>
          <w:szCs w:val="24"/>
        </w:rPr>
        <w:t xml:space="preserve">Nota e projektit </w:t>
      </w:r>
      <w:proofErr w:type="spellStart"/>
      <w:r w:rsidRPr="006A5F7E">
        <w:rPr>
          <w:rFonts w:ascii="Garamond" w:hAnsi="Garamond"/>
          <w:sz w:val="24"/>
          <w:szCs w:val="24"/>
        </w:rPr>
        <w:t>kurrikular</w:t>
      </w:r>
      <w:proofErr w:type="spellEnd"/>
      <w:r w:rsidRPr="006A5F7E">
        <w:rPr>
          <w:rFonts w:ascii="Garamond" w:hAnsi="Garamond"/>
          <w:sz w:val="24"/>
          <w:szCs w:val="24"/>
        </w:rPr>
        <w:t xml:space="preserve"> shënohet në regjistër në kolonën përkatëse.</w:t>
      </w:r>
    </w:p>
    <w:p w14:paraId="50258D2B" w14:textId="10841E33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Style w:val="hps"/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5. </w:t>
      </w:r>
      <w:r w:rsidRPr="006A5F7E">
        <w:rPr>
          <w:rFonts w:ascii="Garamond" w:hAnsi="Garamond"/>
          <w:sz w:val="24"/>
          <w:szCs w:val="24"/>
        </w:rPr>
        <w:t>Projektet e nxënësve ruhen deri në fund të vitit shkollor.</w:t>
      </w:r>
    </w:p>
    <w:p w14:paraId="4BA5916C" w14:textId="77777777" w:rsidR="00527E3F" w:rsidRPr="006A5F7E" w:rsidRDefault="00527E3F" w:rsidP="006A5F7E">
      <w:pPr>
        <w:spacing w:after="0" w:line="240" w:lineRule="auto"/>
        <w:ind w:firstLine="284"/>
        <w:jc w:val="both"/>
        <w:rPr>
          <w:rStyle w:val="hps"/>
          <w:rFonts w:ascii="Garamond" w:hAnsi="Garamond"/>
          <w:b/>
          <w:sz w:val="24"/>
          <w:szCs w:val="24"/>
        </w:rPr>
      </w:pPr>
    </w:p>
    <w:p w14:paraId="29C8BE2B" w14:textId="77777777" w:rsidR="00527E3F" w:rsidRPr="006A5F7E" w:rsidRDefault="00527E3F" w:rsidP="006A5F7E">
      <w:pPr>
        <w:spacing w:after="0" w:line="240" w:lineRule="auto"/>
        <w:ind w:firstLine="284"/>
        <w:jc w:val="center"/>
        <w:rPr>
          <w:rStyle w:val="hps"/>
          <w:rFonts w:ascii="Garamond" w:hAnsi="Garamond"/>
          <w:sz w:val="24"/>
          <w:szCs w:val="24"/>
        </w:rPr>
      </w:pPr>
      <w:r w:rsidRPr="006A5F7E">
        <w:rPr>
          <w:rStyle w:val="hps"/>
          <w:rFonts w:ascii="Garamond" w:hAnsi="Garamond"/>
          <w:sz w:val="24"/>
          <w:szCs w:val="24"/>
        </w:rPr>
        <w:t>Neni 6</w:t>
      </w:r>
    </w:p>
    <w:p w14:paraId="15343A9C" w14:textId="77777777" w:rsidR="00527E3F" w:rsidRPr="006A5F7E" w:rsidRDefault="00527E3F" w:rsidP="006A5F7E">
      <w:pPr>
        <w:spacing w:after="0" w:line="240" w:lineRule="auto"/>
        <w:ind w:firstLine="284"/>
        <w:jc w:val="center"/>
        <w:rPr>
          <w:rStyle w:val="hps"/>
          <w:rFonts w:ascii="Garamond" w:hAnsi="Garamond"/>
          <w:b/>
          <w:sz w:val="24"/>
          <w:szCs w:val="24"/>
        </w:rPr>
      </w:pPr>
      <w:r w:rsidRPr="006A5F7E">
        <w:rPr>
          <w:rStyle w:val="hps"/>
          <w:rFonts w:ascii="Garamond" w:hAnsi="Garamond"/>
          <w:b/>
          <w:sz w:val="24"/>
          <w:szCs w:val="24"/>
        </w:rPr>
        <w:t>Vlerësimi i të nxënit</w:t>
      </w:r>
    </w:p>
    <w:p w14:paraId="0FB934FD" w14:textId="77777777" w:rsidR="00527E3F" w:rsidRPr="006A5F7E" w:rsidRDefault="00527E3F" w:rsidP="006A5F7E">
      <w:pPr>
        <w:spacing w:after="0" w:line="240" w:lineRule="auto"/>
        <w:ind w:firstLine="284"/>
        <w:jc w:val="both"/>
        <w:rPr>
          <w:rStyle w:val="hps"/>
          <w:rFonts w:ascii="Garamond" w:hAnsi="Garamond"/>
          <w:b/>
          <w:sz w:val="24"/>
          <w:szCs w:val="24"/>
        </w:rPr>
      </w:pPr>
    </w:p>
    <w:p w14:paraId="4F3277DF" w14:textId="77777777" w:rsidR="00527E3F" w:rsidRPr="006A5F7E" w:rsidRDefault="00527E3F" w:rsidP="006A5F7E">
      <w:pPr>
        <w:spacing w:after="0" w:line="240" w:lineRule="auto"/>
        <w:ind w:firstLine="284"/>
        <w:jc w:val="both"/>
        <w:rPr>
          <w:rStyle w:val="hps"/>
          <w:rFonts w:ascii="Garamond" w:hAnsi="Garamond"/>
          <w:sz w:val="24"/>
          <w:szCs w:val="24"/>
        </w:rPr>
      </w:pPr>
      <w:r w:rsidRPr="006A5F7E">
        <w:rPr>
          <w:rStyle w:val="hps"/>
          <w:rFonts w:ascii="Garamond" w:hAnsi="Garamond"/>
          <w:sz w:val="24"/>
          <w:szCs w:val="24"/>
        </w:rPr>
        <w:t>Vlerësimi i të nxënit të nxënësit kryhet nëpërmjet:</w:t>
      </w:r>
    </w:p>
    <w:p w14:paraId="5E2D750F" w14:textId="52E80542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Style w:val="hps"/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a) </w:t>
      </w:r>
      <w:r w:rsidR="00F177FA" w:rsidRPr="006A5F7E">
        <w:rPr>
          <w:rStyle w:val="hps"/>
          <w:rFonts w:ascii="Garamond" w:hAnsi="Garamond"/>
          <w:sz w:val="24"/>
          <w:szCs w:val="24"/>
        </w:rPr>
        <w:t xml:space="preserve">vlerësimit </w:t>
      </w:r>
      <w:r w:rsidRPr="006A5F7E">
        <w:rPr>
          <w:rStyle w:val="hps"/>
          <w:rFonts w:ascii="Garamond" w:hAnsi="Garamond"/>
          <w:sz w:val="24"/>
          <w:szCs w:val="24"/>
        </w:rPr>
        <w:t>periodik,</w:t>
      </w:r>
    </w:p>
    <w:p w14:paraId="10F0B27E" w14:textId="24DABCC0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Style w:val="hps"/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b) </w:t>
      </w:r>
      <w:r w:rsidR="00F177FA" w:rsidRPr="006A5F7E">
        <w:rPr>
          <w:rStyle w:val="hps"/>
          <w:rFonts w:ascii="Garamond" w:hAnsi="Garamond"/>
          <w:sz w:val="24"/>
          <w:szCs w:val="24"/>
        </w:rPr>
        <w:t xml:space="preserve">vlerësimit </w:t>
      </w:r>
      <w:r w:rsidRPr="006A5F7E">
        <w:rPr>
          <w:rStyle w:val="hps"/>
          <w:rFonts w:ascii="Garamond" w:hAnsi="Garamond"/>
          <w:sz w:val="24"/>
          <w:szCs w:val="24"/>
        </w:rPr>
        <w:t>përfundimtar.</w:t>
      </w:r>
    </w:p>
    <w:p w14:paraId="7CFC50C7" w14:textId="77777777" w:rsidR="00527E3F" w:rsidRPr="006A5F7E" w:rsidRDefault="00527E3F" w:rsidP="006A5F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B3EDA8" w14:textId="77777777" w:rsidR="00527E3F" w:rsidRPr="006A5F7E" w:rsidRDefault="00527E3F" w:rsidP="006A5F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A5F7E">
        <w:rPr>
          <w:rFonts w:ascii="Garamond" w:hAnsi="Garamond"/>
          <w:sz w:val="24"/>
          <w:szCs w:val="24"/>
        </w:rPr>
        <w:t>Neni 7</w:t>
      </w:r>
    </w:p>
    <w:p w14:paraId="6FB14089" w14:textId="5A7CC145" w:rsidR="00527E3F" w:rsidRPr="006A5F7E" w:rsidRDefault="00527E3F" w:rsidP="006A5F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A5F7E">
        <w:rPr>
          <w:rFonts w:ascii="Garamond" w:hAnsi="Garamond"/>
          <w:b/>
          <w:sz w:val="24"/>
          <w:szCs w:val="24"/>
        </w:rPr>
        <w:t xml:space="preserve">Vlerësimi periodik </w:t>
      </w:r>
      <w:r w:rsidR="005D4027">
        <w:rPr>
          <w:rFonts w:ascii="Garamond" w:hAnsi="Garamond"/>
          <w:b/>
          <w:sz w:val="24"/>
          <w:szCs w:val="24"/>
        </w:rPr>
        <w:t xml:space="preserve">në klasat </w:t>
      </w:r>
      <w:proofErr w:type="spellStart"/>
      <w:r w:rsidR="005D4027">
        <w:rPr>
          <w:rFonts w:ascii="Garamond" w:hAnsi="Garamond"/>
          <w:b/>
          <w:sz w:val="24"/>
          <w:szCs w:val="24"/>
        </w:rPr>
        <w:t>IV</w:t>
      </w:r>
      <w:proofErr w:type="spellEnd"/>
      <w:r w:rsidR="005D4027">
        <w:rPr>
          <w:rFonts w:ascii="Garamond" w:hAnsi="Garamond"/>
          <w:b/>
          <w:sz w:val="24"/>
          <w:szCs w:val="24"/>
        </w:rPr>
        <w:t>–</w:t>
      </w:r>
      <w:proofErr w:type="spellStart"/>
      <w:r w:rsidRPr="006A5F7E">
        <w:rPr>
          <w:rFonts w:ascii="Garamond" w:hAnsi="Garamond"/>
          <w:b/>
          <w:sz w:val="24"/>
          <w:szCs w:val="24"/>
        </w:rPr>
        <w:t>XII</w:t>
      </w:r>
      <w:proofErr w:type="spellEnd"/>
    </w:p>
    <w:p w14:paraId="7E05C75E" w14:textId="77777777" w:rsidR="00527E3F" w:rsidRPr="006A5F7E" w:rsidRDefault="00527E3F" w:rsidP="006A5F7E">
      <w:pPr>
        <w:spacing w:after="0" w:line="240" w:lineRule="auto"/>
        <w:ind w:firstLine="284"/>
        <w:jc w:val="center"/>
        <w:rPr>
          <w:rStyle w:val="hps"/>
          <w:rFonts w:ascii="Garamond" w:hAnsi="Garamond"/>
          <w:b/>
          <w:sz w:val="24"/>
          <w:szCs w:val="24"/>
        </w:rPr>
      </w:pPr>
    </w:p>
    <w:p w14:paraId="3EBE6E3D" w14:textId="2DFCA686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1. </w:t>
      </w:r>
      <w:r w:rsidRPr="006A5F7E">
        <w:rPr>
          <w:rStyle w:val="hps"/>
          <w:rFonts w:ascii="Garamond" w:hAnsi="Garamond"/>
          <w:sz w:val="24"/>
          <w:szCs w:val="24"/>
        </w:rPr>
        <w:t xml:space="preserve">Vlerësimi periodik është </w:t>
      </w:r>
      <w:r w:rsidRPr="006A5F7E">
        <w:rPr>
          <w:rFonts w:ascii="Garamond" w:hAnsi="Garamond"/>
          <w:color w:val="000000"/>
          <w:sz w:val="24"/>
          <w:szCs w:val="24"/>
        </w:rPr>
        <w:t xml:space="preserve">dokumentimi në regjistër i rezultateve të vlerësimit të nxënësve për secilën periudhë. </w:t>
      </w:r>
      <w:r w:rsidRPr="006A5F7E">
        <w:rPr>
          <w:rFonts w:ascii="Garamond" w:hAnsi="Garamond"/>
          <w:sz w:val="24"/>
          <w:szCs w:val="24"/>
        </w:rPr>
        <w:t>Ai përmban 2 nota:</w:t>
      </w:r>
    </w:p>
    <w:p w14:paraId="2A97F533" w14:textId="35E1B820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a) </w:t>
      </w:r>
      <w:r w:rsidR="00F177FA" w:rsidRPr="006A5F7E">
        <w:rPr>
          <w:rFonts w:ascii="Garamond" w:hAnsi="Garamond"/>
          <w:sz w:val="24"/>
          <w:szCs w:val="24"/>
        </w:rPr>
        <w:t xml:space="preserve">notën </w:t>
      </w:r>
      <w:r w:rsidRPr="006A5F7E">
        <w:rPr>
          <w:rFonts w:ascii="Garamond" w:hAnsi="Garamond"/>
          <w:sz w:val="24"/>
          <w:szCs w:val="24"/>
        </w:rPr>
        <w:t xml:space="preserve">e vlerësimit </w:t>
      </w:r>
      <w:r w:rsidR="00F177FA">
        <w:rPr>
          <w:rFonts w:ascii="Garamond" w:hAnsi="Garamond"/>
          <w:sz w:val="24"/>
          <w:szCs w:val="24"/>
        </w:rPr>
        <w:t>të vazhduar;</w:t>
      </w:r>
    </w:p>
    <w:p w14:paraId="22A6739B" w14:textId="71203C2E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b) </w:t>
      </w:r>
      <w:r w:rsidR="00F177FA" w:rsidRPr="006A5F7E">
        <w:rPr>
          <w:rFonts w:ascii="Garamond" w:hAnsi="Garamond"/>
          <w:sz w:val="24"/>
          <w:szCs w:val="24"/>
        </w:rPr>
        <w:t xml:space="preserve">notën </w:t>
      </w:r>
      <w:r w:rsidRPr="006A5F7E">
        <w:rPr>
          <w:rFonts w:ascii="Garamond" w:hAnsi="Garamond"/>
          <w:sz w:val="24"/>
          <w:szCs w:val="24"/>
        </w:rPr>
        <w:t>e vlerësimit me test ose me detyrë përmbledhëse.</w:t>
      </w:r>
    </w:p>
    <w:p w14:paraId="66ADBF1F" w14:textId="465E6261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2. </w:t>
      </w:r>
      <w:r w:rsidRPr="006A5F7E">
        <w:rPr>
          <w:rFonts w:ascii="Garamond" w:hAnsi="Garamond"/>
          <w:sz w:val="24"/>
          <w:szCs w:val="24"/>
        </w:rPr>
        <w:t>Këto dy vlerësime me notë shënohen në regjistër në kolonat përkatëse në përfundim të çdo periudhe.</w:t>
      </w:r>
    </w:p>
    <w:p w14:paraId="328A02D8" w14:textId="77777777" w:rsidR="00527E3F" w:rsidRPr="006A5F7E" w:rsidRDefault="00527E3F" w:rsidP="006A5F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9BF899" w14:textId="77777777" w:rsidR="00527E3F" w:rsidRPr="006A5F7E" w:rsidRDefault="00527E3F" w:rsidP="006A5F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A5F7E">
        <w:rPr>
          <w:rFonts w:ascii="Garamond" w:hAnsi="Garamond"/>
          <w:sz w:val="24"/>
          <w:szCs w:val="24"/>
        </w:rPr>
        <w:t>Neni 8</w:t>
      </w:r>
    </w:p>
    <w:p w14:paraId="419D0782" w14:textId="22E03248" w:rsidR="00527E3F" w:rsidRPr="006A5F7E" w:rsidRDefault="00527E3F" w:rsidP="006A5F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A5F7E">
        <w:rPr>
          <w:rFonts w:ascii="Garamond" w:hAnsi="Garamond"/>
          <w:b/>
          <w:sz w:val="24"/>
          <w:szCs w:val="24"/>
        </w:rPr>
        <w:t>Vlerës</w:t>
      </w:r>
      <w:r w:rsidR="00F177FA">
        <w:rPr>
          <w:rFonts w:ascii="Garamond" w:hAnsi="Garamond"/>
          <w:b/>
          <w:sz w:val="24"/>
          <w:szCs w:val="24"/>
        </w:rPr>
        <w:t xml:space="preserve">imi përfundimtar në klasat </w:t>
      </w:r>
      <w:proofErr w:type="spellStart"/>
      <w:r w:rsidR="00F177FA">
        <w:rPr>
          <w:rFonts w:ascii="Garamond" w:hAnsi="Garamond"/>
          <w:b/>
          <w:sz w:val="24"/>
          <w:szCs w:val="24"/>
        </w:rPr>
        <w:t>IV</w:t>
      </w:r>
      <w:proofErr w:type="spellEnd"/>
      <w:r w:rsidR="00F177FA">
        <w:rPr>
          <w:rFonts w:ascii="Garamond" w:hAnsi="Garamond"/>
          <w:b/>
          <w:sz w:val="24"/>
          <w:szCs w:val="24"/>
        </w:rPr>
        <w:t>–</w:t>
      </w:r>
      <w:proofErr w:type="spellStart"/>
      <w:r w:rsidRPr="006A5F7E">
        <w:rPr>
          <w:rFonts w:ascii="Garamond" w:hAnsi="Garamond"/>
          <w:b/>
          <w:sz w:val="24"/>
          <w:szCs w:val="24"/>
        </w:rPr>
        <w:t>XII</w:t>
      </w:r>
      <w:proofErr w:type="spellEnd"/>
    </w:p>
    <w:p w14:paraId="4035DEDE" w14:textId="77777777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sz w:val="24"/>
          <w:szCs w:val="24"/>
        </w:rPr>
      </w:pPr>
    </w:p>
    <w:p w14:paraId="6DB3BFEA" w14:textId="113AF92A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1. </w:t>
      </w:r>
      <w:r w:rsidRPr="006A5F7E">
        <w:rPr>
          <w:rFonts w:ascii="Garamond" w:hAnsi="Garamond"/>
          <w:sz w:val="24"/>
          <w:szCs w:val="24"/>
        </w:rPr>
        <w:t xml:space="preserve">Vlerësimi përfundimtar kryhet në përfundim të vitit shkollor me notë. </w:t>
      </w:r>
    </w:p>
    <w:p w14:paraId="23D668F9" w14:textId="1CDFAE36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2. </w:t>
      </w:r>
      <w:r w:rsidRPr="006A5F7E">
        <w:rPr>
          <w:rFonts w:ascii="Garamond" w:hAnsi="Garamond"/>
          <w:sz w:val="24"/>
          <w:szCs w:val="24"/>
        </w:rPr>
        <w:t>Nota përfundimtare vjetore përmbledh notat vjetore si më poshtë:</w:t>
      </w:r>
    </w:p>
    <w:p w14:paraId="7385E0C3" w14:textId="483E8AF6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a) </w:t>
      </w:r>
      <w:r w:rsidR="005D4027" w:rsidRPr="006A5F7E">
        <w:rPr>
          <w:rFonts w:ascii="Garamond" w:hAnsi="Garamond"/>
          <w:sz w:val="24"/>
          <w:szCs w:val="24"/>
        </w:rPr>
        <w:t xml:space="preserve">notën </w:t>
      </w:r>
      <w:r w:rsidRPr="006A5F7E">
        <w:rPr>
          <w:rFonts w:ascii="Garamond" w:hAnsi="Garamond"/>
          <w:sz w:val="24"/>
          <w:szCs w:val="24"/>
        </w:rPr>
        <w:t>vjetore të vlerësim</w:t>
      </w:r>
      <w:r w:rsidR="005D4027">
        <w:rPr>
          <w:rFonts w:ascii="Garamond" w:hAnsi="Garamond"/>
          <w:sz w:val="24"/>
          <w:szCs w:val="24"/>
        </w:rPr>
        <w:t>it të vazhduar për tri periudha;</w:t>
      </w:r>
    </w:p>
    <w:p w14:paraId="720C7D8A" w14:textId="2210B552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b) </w:t>
      </w:r>
      <w:r w:rsidR="005D4027" w:rsidRPr="006A5F7E">
        <w:rPr>
          <w:rFonts w:ascii="Garamond" w:hAnsi="Garamond"/>
          <w:sz w:val="24"/>
          <w:szCs w:val="24"/>
        </w:rPr>
        <w:t xml:space="preserve">notën </w:t>
      </w:r>
      <w:r w:rsidRPr="006A5F7E">
        <w:rPr>
          <w:rFonts w:ascii="Garamond" w:hAnsi="Garamond"/>
          <w:sz w:val="24"/>
          <w:szCs w:val="24"/>
        </w:rPr>
        <w:t>vjetore të vlerësimit me test/detyr</w:t>
      </w:r>
      <w:r w:rsidR="005D4027">
        <w:rPr>
          <w:rFonts w:ascii="Garamond" w:hAnsi="Garamond"/>
          <w:sz w:val="24"/>
          <w:szCs w:val="24"/>
        </w:rPr>
        <w:t>ë përmbledhëse për tri periudha;</w:t>
      </w:r>
    </w:p>
    <w:p w14:paraId="64391C21" w14:textId="1BE9C7D7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c) </w:t>
      </w:r>
      <w:r w:rsidR="005D4027" w:rsidRPr="006A5F7E">
        <w:rPr>
          <w:rFonts w:ascii="Garamond" w:hAnsi="Garamond"/>
          <w:sz w:val="24"/>
          <w:szCs w:val="24"/>
        </w:rPr>
        <w:t xml:space="preserve">notën </w:t>
      </w:r>
      <w:r w:rsidRPr="006A5F7E">
        <w:rPr>
          <w:rFonts w:ascii="Garamond" w:hAnsi="Garamond"/>
          <w:sz w:val="24"/>
          <w:szCs w:val="24"/>
        </w:rPr>
        <w:t>e vlerësimit të projektit.</w:t>
      </w:r>
    </w:p>
    <w:p w14:paraId="7DF907B5" w14:textId="01A6750A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lastRenderedPageBreak/>
        <w:t xml:space="preserve">3. </w:t>
      </w:r>
      <w:r w:rsidRPr="006A5F7E">
        <w:rPr>
          <w:rFonts w:ascii="Garamond" w:hAnsi="Garamond"/>
          <w:sz w:val="24"/>
          <w:szCs w:val="24"/>
        </w:rPr>
        <w:t>Peshat në përqindje sipas vlerësimeve janë:</w:t>
      </w:r>
    </w:p>
    <w:p w14:paraId="396F927E" w14:textId="77777777" w:rsidR="002B0AFA" w:rsidRPr="006A5F7E" w:rsidRDefault="002B0AFA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6"/>
        <w:gridCol w:w="2333"/>
        <w:gridCol w:w="2284"/>
      </w:tblGrid>
      <w:tr w:rsidR="00527E3F" w:rsidRPr="006A5F7E" w14:paraId="396F9282" w14:textId="77777777" w:rsidTr="00F177FA">
        <w:trPr>
          <w:trHeight w:val="356"/>
        </w:trPr>
        <w:tc>
          <w:tcPr>
            <w:tcW w:w="2438" w:type="pct"/>
            <w:shd w:val="clear" w:color="auto" w:fill="auto"/>
            <w:vAlign w:val="center"/>
          </w:tcPr>
          <w:p w14:paraId="396F927F" w14:textId="77777777" w:rsidR="002B0AFA" w:rsidRPr="00F177FA" w:rsidRDefault="002B0AFA" w:rsidP="00F177FA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4"/>
              </w:rPr>
            </w:pPr>
            <w:r w:rsidRPr="00F177FA">
              <w:rPr>
                <w:rFonts w:ascii="Garamond" w:hAnsi="Garamond"/>
                <w:b/>
                <w:sz w:val="20"/>
                <w:szCs w:val="24"/>
              </w:rPr>
              <w:t>Vler</w:t>
            </w:r>
            <w:r w:rsidR="000A5E4B" w:rsidRPr="00F177FA">
              <w:rPr>
                <w:rFonts w:ascii="Garamond" w:hAnsi="Garamond"/>
                <w:b/>
                <w:sz w:val="20"/>
                <w:szCs w:val="24"/>
              </w:rPr>
              <w:t>ë</w:t>
            </w:r>
            <w:r w:rsidRPr="00F177FA">
              <w:rPr>
                <w:rFonts w:ascii="Garamond" w:hAnsi="Garamond"/>
                <w:b/>
                <w:sz w:val="20"/>
                <w:szCs w:val="24"/>
              </w:rPr>
              <w:t>simi p</w:t>
            </w:r>
            <w:r w:rsidR="000A5E4B" w:rsidRPr="00F177FA">
              <w:rPr>
                <w:rFonts w:ascii="Garamond" w:hAnsi="Garamond"/>
                <w:b/>
                <w:sz w:val="20"/>
                <w:szCs w:val="24"/>
              </w:rPr>
              <w:t>ë</w:t>
            </w:r>
            <w:r w:rsidRPr="00F177FA">
              <w:rPr>
                <w:rFonts w:ascii="Garamond" w:hAnsi="Garamond"/>
                <w:b/>
                <w:sz w:val="20"/>
                <w:szCs w:val="24"/>
              </w:rPr>
              <w:t>r t</w:t>
            </w:r>
            <w:r w:rsidR="000A5E4B" w:rsidRPr="00F177FA">
              <w:rPr>
                <w:rFonts w:ascii="Garamond" w:hAnsi="Garamond"/>
                <w:b/>
                <w:sz w:val="20"/>
                <w:szCs w:val="24"/>
              </w:rPr>
              <w:t>ë</w:t>
            </w:r>
            <w:r w:rsidRPr="00F177FA">
              <w:rPr>
                <w:rFonts w:ascii="Garamond" w:hAnsi="Garamond"/>
                <w:b/>
                <w:sz w:val="20"/>
                <w:szCs w:val="24"/>
              </w:rPr>
              <w:t xml:space="preserve"> nx</w:t>
            </w:r>
            <w:r w:rsidR="000A5E4B" w:rsidRPr="00F177FA">
              <w:rPr>
                <w:rFonts w:ascii="Garamond" w:hAnsi="Garamond"/>
                <w:b/>
                <w:sz w:val="20"/>
                <w:szCs w:val="24"/>
              </w:rPr>
              <w:t>ë</w:t>
            </w:r>
            <w:r w:rsidRPr="00F177FA">
              <w:rPr>
                <w:rFonts w:ascii="Garamond" w:hAnsi="Garamond"/>
                <w:b/>
                <w:sz w:val="20"/>
                <w:szCs w:val="24"/>
              </w:rPr>
              <w:t>n</w:t>
            </w:r>
            <w:r w:rsidR="000A5E4B" w:rsidRPr="00F177FA">
              <w:rPr>
                <w:rFonts w:ascii="Garamond" w:hAnsi="Garamond"/>
                <w:b/>
                <w:sz w:val="20"/>
                <w:szCs w:val="24"/>
              </w:rPr>
              <w:t>ë</w:t>
            </w:r>
            <w:r w:rsidRPr="00F177FA">
              <w:rPr>
                <w:rFonts w:ascii="Garamond" w:hAnsi="Garamond"/>
                <w:b/>
                <w:sz w:val="20"/>
                <w:szCs w:val="24"/>
              </w:rPr>
              <w:t xml:space="preserve"> i nx</w:t>
            </w:r>
            <w:r w:rsidR="000A5E4B" w:rsidRPr="00F177FA">
              <w:rPr>
                <w:rFonts w:ascii="Garamond" w:hAnsi="Garamond"/>
                <w:b/>
                <w:sz w:val="20"/>
                <w:szCs w:val="24"/>
              </w:rPr>
              <w:t>ë</w:t>
            </w:r>
            <w:r w:rsidRPr="00F177FA">
              <w:rPr>
                <w:rFonts w:ascii="Garamond" w:hAnsi="Garamond"/>
                <w:b/>
                <w:sz w:val="20"/>
                <w:szCs w:val="24"/>
              </w:rPr>
              <w:t>n</w:t>
            </w:r>
            <w:r w:rsidR="000A5E4B" w:rsidRPr="00F177FA">
              <w:rPr>
                <w:rFonts w:ascii="Garamond" w:hAnsi="Garamond"/>
                <w:b/>
                <w:sz w:val="20"/>
                <w:szCs w:val="24"/>
              </w:rPr>
              <w:t>ë</w:t>
            </w:r>
            <w:r w:rsidRPr="00F177FA">
              <w:rPr>
                <w:rFonts w:ascii="Garamond" w:hAnsi="Garamond"/>
                <w:b/>
                <w:sz w:val="20"/>
                <w:szCs w:val="24"/>
              </w:rPr>
              <w:t>sit</w:t>
            </w:r>
          </w:p>
        </w:tc>
        <w:tc>
          <w:tcPr>
            <w:tcW w:w="1294" w:type="pct"/>
            <w:shd w:val="clear" w:color="auto" w:fill="auto"/>
            <w:vAlign w:val="center"/>
          </w:tcPr>
          <w:p w14:paraId="396F9280" w14:textId="0DF5BA84" w:rsidR="002B0AFA" w:rsidRPr="00F177FA" w:rsidRDefault="002B0AFA" w:rsidP="00F177FA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4"/>
              </w:rPr>
            </w:pPr>
            <w:r w:rsidRPr="00F177FA">
              <w:rPr>
                <w:rFonts w:ascii="Garamond" w:hAnsi="Garamond"/>
                <w:b/>
                <w:sz w:val="20"/>
                <w:szCs w:val="24"/>
              </w:rPr>
              <w:t xml:space="preserve">Pesha në përqindje klasat </w:t>
            </w:r>
            <w:proofErr w:type="spellStart"/>
            <w:r w:rsidRPr="00F177FA">
              <w:rPr>
                <w:rFonts w:ascii="Garamond" w:hAnsi="Garamond"/>
                <w:b/>
                <w:sz w:val="20"/>
                <w:szCs w:val="24"/>
              </w:rPr>
              <w:t>IV</w:t>
            </w:r>
            <w:proofErr w:type="spellEnd"/>
            <w:r w:rsidR="005D4027" w:rsidRPr="00F177FA">
              <w:rPr>
                <w:rFonts w:ascii="Garamond" w:hAnsi="Garamond"/>
                <w:b/>
                <w:sz w:val="20"/>
                <w:szCs w:val="24"/>
              </w:rPr>
              <w:t>–</w:t>
            </w:r>
            <w:r w:rsidRPr="00F177FA">
              <w:rPr>
                <w:rFonts w:ascii="Garamond" w:hAnsi="Garamond"/>
                <w:b/>
                <w:sz w:val="20"/>
                <w:szCs w:val="24"/>
              </w:rPr>
              <w:t>V</w:t>
            </w:r>
          </w:p>
        </w:tc>
        <w:tc>
          <w:tcPr>
            <w:tcW w:w="1267" w:type="pct"/>
            <w:shd w:val="clear" w:color="auto" w:fill="auto"/>
            <w:vAlign w:val="center"/>
          </w:tcPr>
          <w:p w14:paraId="396F9281" w14:textId="270122EF" w:rsidR="002B0AFA" w:rsidRPr="00F177FA" w:rsidRDefault="002B0AFA" w:rsidP="00F177FA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4"/>
              </w:rPr>
            </w:pPr>
            <w:r w:rsidRPr="00F177FA">
              <w:rPr>
                <w:rFonts w:ascii="Garamond" w:hAnsi="Garamond"/>
                <w:b/>
                <w:sz w:val="20"/>
                <w:szCs w:val="24"/>
              </w:rPr>
              <w:t xml:space="preserve">Pesha në përqindje klasat </w:t>
            </w:r>
            <w:proofErr w:type="spellStart"/>
            <w:r w:rsidRPr="00F177FA">
              <w:rPr>
                <w:rFonts w:ascii="Garamond" w:hAnsi="Garamond"/>
                <w:b/>
                <w:sz w:val="20"/>
                <w:szCs w:val="24"/>
              </w:rPr>
              <w:t>VI</w:t>
            </w:r>
            <w:proofErr w:type="spellEnd"/>
            <w:r w:rsidR="005D4027" w:rsidRPr="00F177FA">
              <w:rPr>
                <w:rFonts w:ascii="Garamond" w:hAnsi="Garamond"/>
                <w:b/>
                <w:sz w:val="20"/>
                <w:szCs w:val="24"/>
              </w:rPr>
              <w:t>–</w:t>
            </w:r>
            <w:proofErr w:type="spellStart"/>
            <w:r w:rsidRPr="00F177FA">
              <w:rPr>
                <w:rFonts w:ascii="Garamond" w:hAnsi="Garamond"/>
                <w:b/>
                <w:sz w:val="20"/>
                <w:szCs w:val="24"/>
              </w:rPr>
              <w:t>XII</w:t>
            </w:r>
            <w:proofErr w:type="spellEnd"/>
          </w:p>
        </w:tc>
      </w:tr>
      <w:tr w:rsidR="00527E3F" w:rsidRPr="006A5F7E" w14:paraId="396F9286" w14:textId="77777777" w:rsidTr="006A5F7E">
        <w:trPr>
          <w:trHeight w:val="344"/>
        </w:trPr>
        <w:tc>
          <w:tcPr>
            <w:tcW w:w="2438" w:type="pct"/>
            <w:shd w:val="clear" w:color="auto" w:fill="auto"/>
          </w:tcPr>
          <w:p w14:paraId="396F9283" w14:textId="77777777" w:rsidR="002B0AFA" w:rsidRPr="006A5F7E" w:rsidRDefault="002B0AFA" w:rsidP="006A5F7E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4"/>
              </w:rPr>
            </w:pPr>
            <w:r w:rsidRPr="006A5F7E">
              <w:rPr>
                <w:rFonts w:ascii="Garamond" w:hAnsi="Garamond"/>
                <w:sz w:val="20"/>
                <w:szCs w:val="24"/>
              </w:rPr>
              <w:t>Vlerësimi i vazhduar</w:t>
            </w:r>
          </w:p>
        </w:tc>
        <w:tc>
          <w:tcPr>
            <w:tcW w:w="1294" w:type="pct"/>
            <w:shd w:val="clear" w:color="auto" w:fill="auto"/>
          </w:tcPr>
          <w:p w14:paraId="396F9284" w14:textId="77777777" w:rsidR="002B0AFA" w:rsidRPr="006A5F7E" w:rsidRDefault="002B0AFA" w:rsidP="006A5F7E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4"/>
              </w:rPr>
            </w:pPr>
            <w:r w:rsidRPr="006A5F7E">
              <w:rPr>
                <w:rFonts w:ascii="Garamond" w:hAnsi="Garamond"/>
                <w:sz w:val="20"/>
                <w:szCs w:val="24"/>
              </w:rPr>
              <w:t>45%</w:t>
            </w:r>
          </w:p>
        </w:tc>
        <w:tc>
          <w:tcPr>
            <w:tcW w:w="1267" w:type="pct"/>
            <w:shd w:val="clear" w:color="auto" w:fill="auto"/>
          </w:tcPr>
          <w:p w14:paraId="396F9285" w14:textId="77777777" w:rsidR="002B0AFA" w:rsidRPr="006A5F7E" w:rsidRDefault="002B0AFA" w:rsidP="006A5F7E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4"/>
              </w:rPr>
            </w:pPr>
            <w:r w:rsidRPr="006A5F7E">
              <w:rPr>
                <w:rFonts w:ascii="Garamond" w:hAnsi="Garamond"/>
                <w:sz w:val="20"/>
                <w:szCs w:val="24"/>
              </w:rPr>
              <w:t>40%</w:t>
            </w:r>
          </w:p>
        </w:tc>
      </w:tr>
      <w:tr w:rsidR="00527E3F" w:rsidRPr="006A5F7E" w14:paraId="396F928A" w14:textId="77777777" w:rsidTr="006A5F7E">
        <w:trPr>
          <w:trHeight w:val="344"/>
        </w:trPr>
        <w:tc>
          <w:tcPr>
            <w:tcW w:w="2438" w:type="pct"/>
            <w:shd w:val="clear" w:color="auto" w:fill="auto"/>
          </w:tcPr>
          <w:p w14:paraId="396F9287" w14:textId="77777777" w:rsidR="002B0AFA" w:rsidRPr="006A5F7E" w:rsidRDefault="002B0AFA" w:rsidP="006A5F7E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4"/>
              </w:rPr>
            </w:pPr>
            <w:r w:rsidRPr="006A5F7E">
              <w:rPr>
                <w:rFonts w:ascii="Garamond" w:hAnsi="Garamond"/>
                <w:sz w:val="20"/>
                <w:szCs w:val="24"/>
              </w:rPr>
              <w:t>Vlerësimi me test/detyrë përmbledhëse</w:t>
            </w:r>
          </w:p>
        </w:tc>
        <w:tc>
          <w:tcPr>
            <w:tcW w:w="1294" w:type="pct"/>
            <w:shd w:val="clear" w:color="auto" w:fill="auto"/>
          </w:tcPr>
          <w:p w14:paraId="396F9288" w14:textId="77777777" w:rsidR="002B0AFA" w:rsidRPr="006A5F7E" w:rsidRDefault="002B0AFA" w:rsidP="006A5F7E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4"/>
              </w:rPr>
            </w:pPr>
            <w:r w:rsidRPr="006A5F7E">
              <w:rPr>
                <w:rFonts w:ascii="Garamond" w:hAnsi="Garamond"/>
                <w:sz w:val="20"/>
                <w:szCs w:val="24"/>
              </w:rPr>
              <w:t>30%</w:t>
            </w:r>
          </w:p>
        </w:tc>
        <w:tc>
          <w:tcPr>
            <w:tcW w:w="1267" w:type="pct"/>
            <w:shd w:val="clear" w:color="auto" w:fill="auto"/>
          </w:tcPr>
          <w:p w14:paraId="396F9289" w14:textId="77777777" w:rsidR="002B0AFA" w:rsidRPr="006A5F7E" w:rsidRDefault="002B0AFA" w:rsidP="006A5F7E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4"/>
              </w:rPr>
            </w:pPr>
            <w:r w:rsidRPr="006A5F7E">
              <w:rPr>
                <w:rFonts w:ascii="Garamond" w:hAnsi="Garamond"/>
                <w:sz w:val="20"/>
                <w:szCs w:val="24"/>
              </w:rPr>
              <w:t>40%</w:t>
            </w:r>
          </w:p>
        </w:tc>
      </w:tr>
      <w:tr w:rsidR="00527E3F" w:rsidRPr="006A5F7E" w14:paraId="396F928E" w14:textId="77777777" w:rsidTr="006A5F7E">
        <w:trPr>
          <w:trHeight w:val="356"/>
        </w:trPr>
        <w:tc>
          <w:tcPr>
            <w:tcW w:w="2438" w:type="pct"/>
            <w:shd w:val="clear" w:color="auto" w:fill="auto"/>
          </w:tcPr>
          <w:p w14:paraId="396F928B" w14:textId="77777777" w:rsidR="002B0AFA" w:rsidRPr="006A5F7E" w:rsidRDefault="002B0AFA" w:rsidP="006A5F7E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4"/>
              </w:rPr>
            </w:pPr>
            <w:r w:rsidRPr="006A5F7E">
              <w:rPr>
                <w:rFonts w:ascii="Garamond" w:hAnsi="Garamond"/>
                <w:sz w:val="20"/>
                <w:szCs w:val="24"/>
              </w:rPr>
              <w:t xml:space="preserve">Vlerësimi i projektit </w:t>
            </w:r>
            <w:proofErr w:type="spellStart"/>
            <w:r w:rsidRPr="006A5F7E">
              <w:rPr>
                <w:rFonts w:ascii="Garamond" w:hAnsi="Garamond"/>
                <w:sz w:val="20"/>
                <w:szCs w:val="24"/>
              </w:rPr>
              <w:t>kurrikular</w:t>
            </w:r>
            <w:proofErr w:type="spellEnd"/>
          </w:p>
        </w:tc>
        <w:tc>
          <w:tcPr>
            <w:tcW w:w="1294" w:type="pct"/>
            <w:shd w:val="clear" w:color="auto" w:fill="auto"/>
          </w:tcPr>
          <w:p w14:paraId="396F928C" w14:textId="77777777" w:rsidR="002B0AFA" w:rsidRPr="006A5F7E" w:rsidRDefault="002B0AFA" w:rsidP="006A5F7E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4"/>
              </w:rPr>
            </w:pPr>
            <w:r w:rsidRPr="006A5F7E">
              <w:rPr>
                <w:rFonts w:ascii="Garamond" w:hAnsi="Garamond"/>
                <w:sz w:val="20"/>
                <w:szCs w:val="24"/>
              </w:rPr>
              <w:t>25%</w:t>
            </w:r>
          </w:p>
        </w:tc>
        <w:tc>
          <w:tcPr>
            <w:tcW w:w="1267" w:type="pct"/>
            <w:shd w:val="clear" w:color="auto" w:fill="auto"/>
          </w:tcPr>
          <w:p w14:paraId="396F928D" w14:textId="77777777" w:rsidR="002B0AFA" w:rsidRPr="006A5F7E" w:rsidRDefault="002B0AFA" w:rsidP="006A5F7E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4"/>
              </w:rPr>
            </w:pPr>
            <w:r w:rsidRPr="006A5F7E">
              <w:rPr>
                <w:rFonts w:ascii="Garamond" w:hAnsi="Garamond"/>
                <w:sz w:val="20"/>
                <w:szCs w:val="24"/>
              </w:rPr>
              <w:t>20%</w:t>
            </w:r>
          </w:p>
        </w:tc>
      </w:tr>
    </w:tbl>
    <w:p w14:paraId="396F928F" w14:textId="77777777" w:rsidR="002B0AFA" w:rsidRPr="006A5F7E" w:rsidRDefault="002B0AFA" w:rsidP="006A5F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6DC48" w14:textId="38B7435C" w:rsidR="00527E3F" w:rsidRPr="006A5F7E" w:rsidRDefault="007A7713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4</w:t>
      </w:r>
      <w:r w:rsidR="00527E3F" w:rsidRPr="006A5F7E">
        <w:rPr>
          <w:rFonts w:ascii="Garamond" w:hAnsi="Garamond" w:cs="Times New Roman"/>
          <w:sz w:val="24"/>
          <w:szCs w:val="24"/>
        </w:rPr>
        <w:t xml:space="preserve">. </w:t>
      </w:r>
      <w:r w:rsidR="00527E3F" w:rsidRPr="006A5F7E">
        <w:rPr>
          <w:rFonts w:ascii="Garamond" w:hAnsi="Garamond"/>
          <w:sz w:val="24"/>
          <w:szCs w:val="24"/>
        </w:rPr>
        <w:t>Hapat për njehsimin e notës përfundimtare vjetore janë:</w:t>
      </w:r>
    </w:p>
    <w:p w14:paraId="05DDBB88" w14:textId="089504DD" w:rsidR="00527E3F" w:rsidRPr="006A5F7E" w:rsidRDefault="00527E3F" w:rsidP="006A5F7E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>a)</w:t>
      </w:r>
      <w:r w:rsidR="005D4027">
        <w:rPr>
          <w:rFonts w:ascii="Garamond" w:hAnsi="Garamond" w:cs="Times New Roman"/>
          <w:sz w:val="24"/>
          <w:szCs w:val="24"/>
        </w:rPr>
        <w:t xml:space="preserve"> </w:t>
      </w:r>
      <w:r w:rsidRPr="006A5F7E">
        <w:rPr>
          <w:rFonts w:ascii="Garamond" w:hAnsi="Garamond"/>
          <w:color w:val="000000"/>
          <w:sz w:val="24"/>
          <w:szCs w:val="24"/>
        </w:rPr>
        <w:t>Nota vjetore e vlerësimit të vazhduar (</w:t>
      </w:r>
      <w:proofErr w:type="spellStart"/>
      <w:r w:rsidRPr="006A5F7E">
        <w:rPr>
          <w:rFonts w:ascii="Garamond" w:hAnsi="Garamond"/>
          <w:color w:val="000000"/>
          <w:sz w:val="24"/>
          <w:szCs w:val="24"/>
        </w:rPr>
        <w:t>NVv</w:t>
      </w:r>
      <w:proofErr w:type="spellEnd"/>
      <w:r w:rsidRPr="006A5F7E">
        <w:rPr>
          <w:rFonts w:ascii="Garamond" w:hAnsi="Garamond"/>
          <w:color w:val="000000"/>
          <w:sz w:val="24"/>
          <w:szCs w:val="24"/>
        </w:rPr>
        <w:t>) përcaktohet bazuar në tri notat e vlerësimit të vazhduar të periudhave, duk</w:t>
      </w:r>
      <w:r w:rsidR="00F177FA">
        <w:rPr>
          <w:rFonts w:ascii="Garamond" w:hAnsi="Garamond"/>
          <w:color w:val="000000"/>
          <w:sz w:val="24"/>
          <w:szCs w:val="24"/>
        </w:rPr>
        <w:t>e gjykuar në mënyrë progresive;</w:t>
      </w:r>
    </w:p>
    <w:p w14:paraId="2670102C" w14:textId="07A8FA68" w:rsidR="00527E3F" w:rsidRPr="006A5F7E" w:rsidRDefault="00527E3F" w:rsidP="006A5F7E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b) </w:t>
      </w:r>
      <w:r w:rsidRPr="006A5F7E">
        <w:rPr>
          <w:rFonts w:ascii="Garamond" w:hAnsi="Garamond"/>
          <w:color w:val="000000"/>
          <w:sz w:val="24"/>
          <w:szCs w:val="24"/>
        </w:rPr>
        <w:t>Nota vjetore e vlerësimit me test/detyrë përmbledhëse (</w:t>
      </w:r>
      <w:proofErr w:type="spellStart"/>
      <w:r w:rsidRPr="006A5F7E">
        <w:rPr>
          <w:rFonts w:ascii="Garamond" w:hAnsi="Garamond"/>
          <w:color w:val="000000"/>
          <w:sz w:val="24"/>
          <w:szCs w:val="24"/>
        </w:rPr>
        <w:t>NTp</w:t>
      </w:r>
      <w:proofErr w:type="spellEnd"/>
      <w:r w:rsidRPr="006A5F7E">
        <w:rPr>
          <w:rFonts w:ascii="Garamond" w:hAnsi="Garamond"/>
          <w:color w:val="000000"/>
          <w:sz w:val="24"/>
          <w:szCs w:val="24"/>
        </w:rPr>
        <w:t>/</w:t>
      </w:r>
      <w:proofErr w:type="spellStart"/>
      <w:r w:rsidRPr="006A5F7E">
        <w:rPr>
          <w:rFonts w:ascii="Garamond" w:hAnsi="Garamond"/>
          <w:color w:val="000000"/>
          <w:sz w:val="24"/>
          <w:szCs w:val="24"/>
        </w:rPr>
        <w:t>Dp</w:t>
      </w:r>
      <w:proofErr w:type="spellEnd"/>
      <w:r w:rsidRPr="006A5F7E">
        <w:rPr>
          <w:rFonts w:ascii="Garamond" w:hAnsi="Garamond"/>
          <w:color w:val="000000"/>
          <w:sz w:val="24"/>
          <w:szCs w:val="24"/>
        </w:rPr>
        <w:t>) përcaktohet bazuar në tri notat e vlerësimit me test/detyrë përmbledhëse të periudhave, duk</w:t>
      </w:r>
      <w:r w:rsidR="00F177FA">
        <w:rPr>
          <w:rFonts w:ascii="Garamond" w:hAnsi="Garamond"/>
          <w:color w:val="000000"/>
          <w:sz w:val="24"/>
          <w:szCs w:val="24"/>
        </w:rPr>
        <w:t>e gjykuar në mënyrë progresive;</w:t>
      </w:r>
    </w:p>
    <w:p w14:paraId="34293191" w14:textId="74402450" w:rsidR="00527E3F" w:rsidRPr="006A5F7E" w:rsidRDefault="00527E3F" w:rsidP="006A5F7E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c) </w:t>
      </w:r>
      <w:r w:rsidRPr="006A5F7E">
        <w:rPr>
          <w:rFonts w:ascii="Garamond" w:hAnsi="Garamond"/>
          <w:color w:val="000000"/>
          <w:sz w:val="24"/>
          <w:szCs w:val="24"/>
        </w:rPr>
        <w:t>Nota e vlerësimit të projektit (</w:t>
      </w:r>
      <w:proofErr w:type="spellStart"/>
      <w:r w:rsidRPr="006A5F7E">
        <w:rPr>
          <w:rFonts w:ascii="Garamond" w:hAnsi="Garamond"/>
          <w:color w:val="000000"/>
          <w:sz w:val="24"/>
          <w:szCs w:val="24"/>
        </w:rPr>
        <w:t>NVp</w:t>
      </w:r>
      <w:proofErr w:type="spellEnd"/>
      <w:r w:rsidRPr="006A5F7E">
        <w:rPr>
          <w:rFonts w:ascii="Garamond" w:hAnsi="Garamond"/>
          <w:color w:val="000000"/>
          <w:sz w:val="24"/>
          <w:szCs w:val="24"/>
        </w:rPr>
        <w:t>) përcaktohet në përfundim të projektit duke u bazuar në ecurinë e realizimit të projektit</w:t>
      </w:r>
      <w:r w:rsidR="00F177FA">
        <w:rPr>
          <w:rFonts w:ascii="Garamond" w:hAnsi="Garamond"/>
          <w:color w:val="000000"/>
          <w:sz w:val="24"/>
          <w:szCs w:val="24"/>
        </w:rPr>
        <w:t xml:space="preserve"> dhe në produktin përfundimtar;</w:t>
      </w:r>
    </w:p>
    <w:p w14:paraId="2B5F4964" w14:textId="57F8699B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d) </w:t>
      </w:r>
      <w:r w:rsidRPr="006A5F7E">
        <w:rPr>
          <w:rFonts w:ascii="Garamond" w:hAnsi="Garamond"/>
          <w:sz w:val="24"/>
          <w:szCs w:val="24"/>
        </w:rPr>
        <w:t>Shumëzohet secila prej notave me përqindjen përkatëse. Mblidhen këto prodhime dhe shuma rrumbullakoset m</w:t>
      </w:r>
      <w:r w:rsidR="00F177FA">
        <w:rPr>
          <w:rFonts w:ascii="Garamond" w:hAnsi="Garamond"/>
          <w:sz w:val="24"/>
          <w:szCs w:val="24"/>
        </w:rPr>
        <w:t>e numër të plotë (p.sh. 8,8 9);</w:t>
      </w:r>
    </w:p>
    <w:p w14:paraId="018F4046" w14:textId="1DF22E0E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e) </w:t>
      </w:r>
      <w:r w:rsidRPr="006A5F7E">
        <w:rPr>
          <w:rFonts w:ascii="Garamond" w:hAnsi="Garamond"/>
          <w:sz w:val="24"/>
          <w:szCs w:val="24"/>
        </w:rPr>
        <w:t xml:space="preserve">Formulat për llogaritjen e notës përfundimtare janë: </w:t>
      </w:r>
    </w:p>
    <w:p w14:paraId="6FA160B8" w14:textId="4B24A948" w:rsidR="00527E3F" w:rsidRPr="006A5F7E" w:rsidRDefault="00527E3F" w:rsidP="006A5F7E">
      <w:pPr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6A5F7E">
        <w:rPr>
          <w:rFonts w:ascii="Garamond" w:hAnsi="Garamond" w:cs="Times New Roman"/>
          <w:i/>
          <w:iCs/>
          <w:sz w:val="24"/>
          <w:szCs w:val="24"/>
        </w:rPr>
        <w:t xml:space="preserve">I. </w:t>
      </w:r>
      <w:r w:rsidR="00F177FA">
        <w:rPr>
          <w:rFonts w:ascii="Garamond" w:hAnsi="Garamond"/>
          <w:i/>
          <w:color w:val="000000"/>
          <w:sz w:val="24"/>
          <w:szCs w:val="24"/>
        </w:rPr>
        <w:t>n</w:t>
      </w:r>
      <w:r w:rsidRPr="006A5F7E">
        <w:rPr>
          <w:rFonts w:ascii="Garamond" w:hAnsi="Garamond"/>
          <w:i/>
          <w:color w:val="000000"/>
          <w:sz w:val="24"/>
          <w:szCs w:val="24"/>
        </w:rPr>
        <w:t xml:space="preserve">ota përfundimtare në klasat </w:t>
      </w:r>
      <w:proofErr w:type="spellStart"/>
      <w:r w:rsidRPr="006A5F7E">
        <w:rPr>
          <w:rFonts w:ascii="Garamond" w:hAnsi="Garamond"/>
          <w:i/>
          <w:color w:val="000000"/>
          <w:sz w:val="24"/>
          <w:szCs w:val="24"/>
        </w:rPr>
        <w:t>IV</w:t>
      </w:r>
      <w:proofErr w:type="spellEnd"/>
      <w:r w:rsidR="00F177FA">
        <w:rPr>
          <w:rFonts w:ascii="Garamond" w:hAnsi="Garamond"/>
          <w:i/>
          <w:color w:val="000000"/>
          <w:sz w:val="24"/>
          <w:szCs w:val="24"/>
        </w:rPr>
        <w:t>–</w:t>
      </w:r>
      <w:r w:rsidRPr="006A5F7E">
        <w:rPr>
          <w:rFonts w:ascii="Garamond" w:hAnsi="Garamond"/>
          <w:i/>
          <w:color w:val="000000"/>
          <w:sz w:val="24"/>
          <w:szCs w:val="24"/>
        </w:rPr>
        <w:t>V = (</w:t>
      </w:r>
      <w:proofErr w:type="spellStart"/>
      <w:r w:rsidRPr="006A5F7E">
        <w:rPr>
          <w:rFonts w:ascii="Garamond" w:hAnsi="Garamond"/>
          <w:i/>
          <w:color w:val="000000"/>
          <w:sz w:val="24"/>
          <w:szCs w:val="24"/>
        </w:rPr>
        <w:t>NVv</w:t>
      </w:r>
      <w:proofErr w:type="spellEnd"/>
      <w:r w:rsidRPr="006A5F7E">
        <w:rPr>
          <w:rFonts w:ascii="Garamond" w:hAnsi="Garamond"/>
          <w:i/>
          <w:color w:val="000000"/>
          <w:sz w:val="24"/>
          <w:szCs w:val="24"/>
        </w:rPr>
        <w:t xml:space="preserve"> x 0.45) + (</w:t>
      </w:r>
      <w:proofErr w:type="spellStart"/>
      <w:r w:rsidRPr="006A5F7E">
        <w:rPr>
          <w:rFonts w:ascii="Garamond" w:hAnsi="Garamond"/>
          <w:i/>
          <w:color w:val="000000"/>
          <w:sz w:val="24"/>
          <w:szCs w:val="24"/>
        </w:rPr>
        <w:t>NTp</w:t>
      </w:r>
      <w:proofErr w:type="spellEnd"/>
      <w:r w:rsidRPr="006A5F7E">
        <w:rPr>
          <w:rFonts w:ascii="Garamond" w:hAnsi="Garamond"/>
          <w:i/>
          <w:color w:val="000000"/>
          <w:sz w:val="24"/>
          <w:szCs w:val="24"/>
        </w:rPr>
        <w:t xml:space="preserve"> ose </w:t>
      </w:r>
      <w:proofErr w:type="spellStart"/>
      <w:r w:rsidRPr="006A5F7E">
        <w:rPr>
          <w:rFonts w:ascii="Garamond" w:hAnsi="Garamond"/>
          <w:i/>
          <w:color w:val="000000"/>
          <w:sz w:val="24"/>
          <w:szCs w:val="24"/>
        </w:rPr>
        <w:t>Dp</w:t>
      </w:r>
      <w:proofErr w:type="spellEnd"/>
      <w:r w:rsidRPr="006A5F7E">
        <w:rPr>
          <w:rFonts w:ascii="Garamond" w:hAnsi="Garamond"/>
          <w:i/>
          <w:color w:val="000000"/>
          <w:sz w:val="24"/>
          <w:szCs w:val="24"/>
        </w:rPr>
        <w:t xml:space="preserve"> x 0.3) + (</w:t>
      </w:r>
      <w:proofErr w:type="spellStart"/>
      <w:r w:rsidRPr="006A5F7E">
        <w:rPr>
          <w:rFonts w:ascii="Garamond" w:hAnsi="Garamond"/>
          <w:i/>
          <w:color w:val="000000"/>
          <w:sz w:val="24"/>
          <w:szCs w:val="24"/>
        </w:rPr>
        <w:t>NVp</w:t>
      </w:r>
      <w:proofErr w:type="spellEnd"/>
      <w:r w:rsidRPr="006A5F7E">
        <w:rPr>
          <w:rFonts w:ascii="Garamond" w:hAnsi="Garamond"/>
          <w:i/>
          <w:color w:val="000000"/>
          <w:sz w:val="24"/>
          <w:szCs w:val="24"/>
        </w:rPr>
        <w:t xml:space="preserve"> x 0.25);</w:t>
      </w:r>
    </w:p>
    <w:p w14:paraId="1D0861E4" w14:textId="0F625E30" w:rsidR="00527E3F" w:rsidRPr="006A5F7E" w:rsidRDefault="00527E3F" w:rsidP="006A5F7E">
      <w:pPr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proofErr w:type="spellStart"/>
      <w:r w:rsidRPr="006A5F7E">
        <w:rPr>
          <w:rFonts w:ascii="Garamond" w:hAnsi="Garamond" w:cs="Times New Roman"/>
          <w:i/>
          <w:iCs/>
          <w:sz w:val="24"/>
          <w:szCs w:val="24"/>
        </w:rPr>
        <w:t>II</w:t>
      </w:r>
      <w:proofErr w:type="spellEnd"/>
      <w:r w:rsidRPr="006A5F7E">
        <w:rPr>
          <w:rFonts w:ascii="Garamond" w:hAnsi="Garamond" w:cs="Times New Roman"/>
          <w:i/>
          <w:iCs/>
          <w:sz w:val="24"/>
          <w:szCs w:val="24"/>
        </w:rPr>
        <w:t xml:space="preserve">. </w:t>
      </w:r>
      <w:r w:rsidR="00F177FA">
        <w:rPr>
          <w:rFonts w:ascii="Garamond" w:hAnsi="Garamond"/>
          <w:i/>
          <w:color w:val="000000"/>
          <w:sz w:val="24"/>
          <w:szCs w:val="24"/>
        </w:rPr>
        <w:t>n</w:t>
      </w:r>
      <w:r w:rsidRPr="006A5F7E">
        <w:rPr>
          <w:rFonts w:ascii="Garamond" w:hAnsi="Garamond"/>
          <w:i/>
          <w:color w:val="000000"/>
          <w:sz w:val="24"/>
          <w:szCs w:val="24"/>
        </w:rPr>
        <w:t xml:space="preserve">ota përfundimtare në klasat </w:t>
      </w:r>
      <w:proofErr w:type="spellStart"/>
      <w:r w:rsidRPr="006A5F7E">
        <w:rPr>
          <w:rFonts w:ascii="Garamond" w:hAnsi="Garamond"/>
          <w:i/>
          <w:color w:val="000000"/>
          <w:sz w:val="24"/>
          <w:szCs w:val="24"/>
        </w:rPr>
        <w:t>VI</w:t>
      </w:r>
      <w:proofErr w:type="spellEnd"/>
      <w:r w:rsidR="00F177FA">
        <w:rPr>
          <w:rFonts w:ascii="Garamond" w:hAnsi="Garamond"/>
          <w:i/>
          <w:color w:val="000000"/>
          <w:sz w:val="24"/>
          <w:szCs w:val="24"/>
        </w:rPr>
        <w:t>–</w:t>
      </w:r>
      <w:proofErr w:type="spellStart"/>
      <w:r w:rsidRPr="006A5F7E">
        <w:rPr>
          <w:rFonts w:ascii="Garamond" w:hAnsi="Garamond"/>
          <w:i/>
          <w:color w:val="000000"/>
          <w:sz w:val="24"/>
          <w:szCs w:val="24"/>
        </w:rPr>
        <w:t>XII</w:t>
      </w:r>
      <w:proofErr w:type="spellEnd"/>
      <w:r w:rsidRPr="006A5F7E">
        <w:rPr>
          <w:rFonts w:ascii="Garamond" w:hAnsi="Garamond"/>
          <w:i/>
          <w:color w:val="000000"/>
          <w:sz w:val="24"/>
          <w:szCs w:val="24"/>
        </w:rPr>
        <w:t>= (</w:t>
      </w:r>
      <w:proofErr w:type="spellStart"/>
      <w:r w:rsidRPr="006A5F7E">
        <w:rPr>
          <w:rFonts w:ascii="Garamond" w:hAnsi="Garamond"/>
          <w:i/>
          <w:color w:val="000000"/>
          <w:sz w:val="24"/>
          <w:szCs w:val="24"/>
        </w:rPr>
        <w:t>NVv</w:t>
      </w:r>
      <w:proofErr w:type="spellEnd"/>
      <w:r w:rsidRPr="006A5F7E">
        <w:rPr>
          <w:rFonts w:ascii="Garamond" w:hAnsi="Garamond"/>
          <w:i/>
          <w:color w:val="000000"/>
          <w:sz w:val="24"/>
          <w:szCs w:val="24"/>
        </w:rPr>
        <w:t xml:space="preserve"> x 0.4) + (</w:t>
      </w:r>
      <w:proofErr w:type="spellStart"/>
      <w:r w:rsidR="00F177FA">
        <w:rPr>
          <w:rFonts w:ascii="Garamond" w:hAnsi="Garamond"/>
          <w:i/>
          <w:color w:val="000000"/>
          <w:sz w:val="24"/>
          <w:szCs w:val="24"/>
        </w:rPr>
        <w:t>NTp</w:t>
      </w:r>
      <w:proofErr w:type="spellEnd"/>
      <w:r w:rsidR="00F177FA">
        <w:rPr>
          <w:rFonts w:ascii="Garamond" w:hAnsi="Garamond"/>
          <w:i/>
          <w:color w:val="000000"/>
          <w:sz w:val="24"/>
          <w:szCs w:val="24"/>
        </w:rPr>
        <w:t xml:space="preserve"> ose </w:t>
      </w:r>
      <w:proofErr w:type="spellStart"/>
      <w:r w:rsidR="00F177FA">
        <w:rPr>
          <w:rFonts w:ascii="Garamond" w:hAnsi="Garamond"/>
          <w:i/>
          <w:color w:val="000000"/>
          <w:sz w:val="24"/>
          <w:szCs w:val="24"/>
        </w:rPr>
        <w:t>Dp</w:t>
      </w:r>
      <w:proofErr w:type="spellEnd"/>
      <w:r w:rsidR="00F177FA">
        <w:rPr>
          <w:rFonts w:ascii="Garamond" w:hAnsi="Garamond"/>
          <w:i/>
          <w:color w:val="000000"/>
          <w:sz w:val="24"/>
          <w:szCs w:val="24"/>
        </w:rPr>
        <w:t xml:space="preserve"> x 0.4) + (</w:t>
      </w:r>
      <w:proofErr w:type="spellStart"/>
      <w:r w:rsidR="00F177FA">
        <w:rPr>
          <w:rFonts w:ascii="Garamond" w:hAnsi="Garamond"/>
          <w:i/>
          <w:color w:val="000000"/>
          <w:sz w:val="24"/>
          <w:szCs w:val="24"/>
        </w:rPr>
        <w:t>NVp</w:t>
      </w:r>
      <w:proofErr w:type="spellEnd"/>
      <w:r w:rsidR="00F177FA">
        <w:rPr>
          <w:rFonts w:ascii="Garamond" w:hAnsi="Garamond"/>
          <w:i/>
          <w:color w:val="000000"/>
          <w:sz w:val="24"/>
          <w:szCs w:val="24"/>
        </w:rPr>
        <w:t xml:space="preserve"> x 0.2);</w:t>
      </w:r>
    </w:p>
    <w:p w14:paraId="65A02E2F" w14:textId="4D7A62C2" w:rsidR="00527E3F" w:rsidRPr="006A5F7E" w:rsidRDefault="00527E3F" w:rsidP="006A5F7E">
      <w:pPr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f) </w:t>
      </w:r>
      <w:r w:rsidRPr="006A5F7E">
        <w:rPr>
          <w:rFonts w:ascii="Garamond" w:hAnsi="Garamond"/>
          <w:color w:val="000000"/>
          <w:sz w:val="24"/>
          <w:szCs w:val="24"/>
        </w:rPr>
        <w:t>Dokumentimi në regjistër i rezultateve të vlerësimit të të nxënit sipas periudhave është si në tabelën më poshtë:</w:t>
      </w:r>
    </w:p>
    <w:p w14:paraId="396F9299" w14:textId="77777777" w:rsidR="00D02040" w:rsidRPr="006A5F7E" w:rsidRDefault="00D02040" w:rsidP="006A5F7E">
      <w:pPr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0"/>
        <w:gridCol w:w="945"/>
        <w:gridCol w:w="757"/>
        <w:gridCol w:w="1020"/>
        <w:gridCol w:w="680"/>
        <w:gridCol w:w="1020"/>
        <w:gridCol w:w="680"/>
        <w:gridCol w:w="1020"/>
        <w:gridCol w:w="681"/>
        <w:gridCol w:w="1530"/>
      </w:tblGrid>
      <w:tr w:rsidR="006A5F7E" w:rsidRPr="006A5F7E" w14:paraId="396F92A2" w14:textId="77777777" w:rsidTr="00F177FA">
        <w:tc>
          <w:tcPr>
            <w:tcW w:w="901" w:type="pct"/>
            <w:gridSpan w:val="2"/>
            <w:shd w:val="clear" w:color="auto" w:fill="auto"/>
            <w:vAlign w:val="center"/>
          </w:tcPr>
          <w:p w14:paraId="396F929A" w14:textId="77777777" w:rsidR="00D02040" w:rsidRPr="005D4027" w:rsidRDefault="00D02040" w:rsidP="00F177F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</w:rPr>
            </w:pPr>
            <w:r w:rsidRPr="005D4027">
              <w:rPr>
                <w:rFonts w:ascii="Garamond" w:hAnsi="Garamond"/>
                <w:b/>
                <w:color w:val="000000"/>
                <w:sz w:val="20"/>
                <w:szCs w:val="24"/>
              </w:rPr>
              <w:t>Periudha e parë</w:t>
            </w:r>
          </w:p>
          <w:p w14:paraId="396F929B" w14:textId="77777777" w:rsidR="00D02040" w:rsidRPr="005D4027" w:rsidRDefault="00D02040" w:rsidP="00F177F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</w:rPr>
            </w:pPr>
            <w:r w:rsidRPr="005D4027">
              <w:rPr>
                <w:rFonts w:ascii="Garamond" w:hAnsi="Garamond"/>
                <w:b/>
                <w:color w:val="000000"/>
                <w:sz w:val="20"/>
                <w:szCs w:val="24"/>
              </w:rPr>
              <w:t>shtator–dhjetor</w:t>
            </w:r>
          </w:p>
        </w:tc>
        <w:tc>
          <w:tcPr>
            <w:tcW w:w="986" w:type="pct"/>
            <w:gridSpan w:val="2"/>
            <w:shd w:val="clear" w:color="auto" w:fill="auto"/>
            <w:vAlign w:val="center"/>
          </w:tcPr>
          <w:p w14:paraId="396F929C" w14:textId="77777777" w:rsidR="00D02040" w:rsidRPr="005D4027" w:rsidRDefault="00D02040" w:rsidP="00F177F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</w:rPr>
            </w:pPr>
            <w:r w:rsidRPr="005D4027">
              <w:rPr>
                <w:rFonts w:ascii="Garamond" w:hAnsi="Garamond"/>
                <w:b/>
                <w:color w:val="000000"/>
                <w:sz w:val="20"/>
                <w:szCs w:val="24"/>
              </w:rPr>
              <w:t>Periudha e dytë</w:t>
            </w:r>
          </w:p>
          <w:p w14:paraId="396F929D" w14:textId="3C36B56B" w:rsidR="00D02040" w:rsidRPr="005D4027" w:rsidRDefault="00D02040" w:rsidP="00F177F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</w:rPr>
            </w:pPr>
            <w:r w:rsidRPr="005D4027">
              <w:rPr>
                <w:rFonts w:ascii="Garamond" w:hAnsi="Garamond"/>
                <w:b/>
                <w:color w:val="000000"/>
                <w:sz w:val="20"/>
                <w:szCs w:val="24"/>
              </w:rPr>
              <w:t>janar</w:t>
            </w:r>
            <w:r w:rsidR="00F177FA">
              <w:rPr>
                <w:rFonts w:ascii="Garamond" w:hAnsi="Garamond"/>
                <w:b/>
                <w:color w:val="000000"/>
                <w:sz w:val="20"/>
                <w:szCs w:val="24"/>
              </w:rPr>
              <w:t>–</w:t>
            </w:r>
            <w:r w:rsidRPr="005D4027">
              <w:rPr>
                <w:rFonts w:ascii="Garamond" w:hAnsi="Garamond"/>
                <w:b/>
                <w:color w:val="000000"/>
                <w:sz w:val="20"/>
                <w:szCs w:val="24"/>
              </w:rPr>
              <w:t>mars</w:t>
            </w:r>
          </w:p>
        </w:tc>
        <w:tc>
          <w:tcPr>
            <w:tcW w:w="943" w:type="pct"/>
            <w:gridSpan w:val="2"/>
            <w:shd w:val="clear" w:color="auto" w:fill="auto"/>
            <w:vAlign w:val="center"/>
          </w:tcPr>
          <w:p w14:paraId="396F929E" w14:textId="77777777" w:rsidR="00D02040" w:rsidRPr="005D4027" w:rsidRDefault="00D02040" w:rsidP="00F177F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</w:rPr>
            </w:pPr>
            <w:r w:rsidRPr="005D4027">
              <w:rPr>
                <w:rFonts w:ascii="Garamond" w:hAnsi="Garamond"/>
                <w:b/>
                <w:color w:val="000000"/>
                <w:sz w:val="20"/>
                <w:szCs w:val="24"/>
              </w:rPr>
              <w:t>Periudha e tretë</w:t>
            </w:r>
          </w:p>
          <w:p w14:paraId="396F929F" w14:textId="75933A18" w:rsidR="00D02040" w:rsidRPr="005D4027" w:rsidRDefault="00D02040" w:rsidP="00F177F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</w:rPr>
            </w:pPr>
            <w:r w:rsidRPr="005D4027">
              <w:rPr>
                <w:rFonts w:ascii="Garamond" w:hAnsi="Garamond"/>
                <w:b/>
                <w:color w:val="000000"/>
                <w:sz w:val="20"/>
                <w:szCs w:val="24"/>
              </w:rPr>
              <w:t>prill</w:t>
            </w:r>
            <w:r w:rsidR="00F177FA">
              <w:rPr>
                <w:rFonts w:ascii="Garamond" w:hAnsi="Garamond"/>
                <w:b/>
                <w:color w:val="000000"/>
                <w:sz w:val="20"/>
                <w:szCs w:val="24"/>
              </w:rPr>
              <w:t>–</w:t>
            </w:r>
            <w:r w:rsidRPr="005D4027">
              <w:rPr>
                <w:rFonts w:ascii="Garamond" w:hAnsi="Garamond"/>
                <w:b/>
                <w:color w:val="000000"/>
                <w:sz w:val="20"/>
                <w:szCs w:val="24"/>
              </w:rPr>
              <w:t>qershor</w:t>
            </w:r>
          </w:p>
        </w:tc>
        <w:tc>
          <w:tcPr>
            <w:tcW w:w="1321" w:type="pct"/>
            <w:gridSpan w:val="3"/>
            <w:shd w:val="clear" w:color="auto" w:fill="auto"/>
            <w:vAlign w:val="center"/>
          </w:tcPr>
          <w:p w14:paraId="396F92A0" w14:textId="77777777" w:rsidR="00D02040" w:rsidRPr="005D4027" w:rsidRDefault="00D02040" w:rsidP="00F177F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</w:rPr>
            </w:pPr>
            <w:r w:rsidRPr="005D4027">
              <w:rPr>
                <w:rFonts w:ascii="Garamond" w:hAnsi="Garamond"/>
                <w:b/>
                <w:color w:val="000000"/>
                <w:sz w:val="20"/>
                <w:szCs w:val="24"/>
              </w:rPr>
              <w:t>Vlerësimi vjetor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396F92A1" w14:textId="77777777" w:rsidR="00D02040" w:rsidRPr="005D4027" w:rsidRDefault="00D02040" w:rsidP="00F177F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</w:rPr>
            </w:pPr>
            <w:r w:rsidRPr="005D4027">
              <w:rPr>
                <w:rFonts w:ascii="Garamond" w:hAnsi="Garamond"/>
                <w:b/>
                <w:color w:val="000000"/>
                <w:sz w:val="20"/>
                <w:szCs w:val="24"/>
              </w:rPr>
              <w:t>Nota përfundimtare</w:t>
            </w:r>
          </w:p>
        </w:tc>
      </w:tr>
      <w:tr w:rsidR="0050350B" w:rsidRPr="006A5F7E" w14:paraId="396F92B0" w14:textId="77777777" w:rsidTr="006A5F7E">
        <w:tc>
          <w:tcPr>
            <w:tcW w:w="377" w:type="pct"/>
            <w:shd w:val="clear" w:color="auto" w:fill="auto"/>
          </w:tcPr>
          <w:p w14:paraId="396F92A3" w14:textId="77777777" w:rsidR="00D02040" w:rsidRPr="006A5F7E" w:rsidRDefault="00D02040" w:rsidP="006A5F7E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A5F7E">
              <w:rPr>
                <w:rFonts w:ascii="Garamond" w:hAnsi="Garamond"/>
                <w:color w:val="000000"/>
                <w:sz w:val="20"/>
                <w:szCs w:val="24"/>
              </w:rPr>
              <w:t>NVv</w:t>
            </w:r>
            <w:proofErr w:type="spellEnd"/>
          </w:p>
        </w:tc>
        <w:tc>
          <w:tcPr>
            <w:tcW w:w="524" w:type="pct"/>
            <w:shd w:val="clear" w:color="auto" w:fill="auto"/>
          </w:tcPr>
          <w:p w14:paraId="396F92A4" w14:textId="77777777" w:rsidR="00D02040" w:rsidRPr="006A5F7E" w:rsidRDefault="00D02040" w:rsidP="006A5F7E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6A5F7E">
              <w:rPr>
                <w:rFonts w:ascii="Garamond" w:hAnsi="Garamond"/>
                <w:color w:val="000000"/>
                <w:sz w:val="20"/>
                <w:szCs w:val="24"/>
              </w:rPr>
              <w:t>NT ose</w:t>
            </w:r>
          </w:p>
          <w:p w14:paraId="396F92A5" w14:textId="77777777" w:rsidR="00D02040" w:rsidRPr="006A5F7E" w:rsidRDefault="00D02040" w:rsidP="006A5F7E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A5F7E">
              <w:rPr>
                <w:rFonts w:ascii="Garamond" w:hAnsi="Garamond"/>
                <w:color w:val="000000"/>
                <w:sz w:val="20"/>
                <w:szCs w:val="24"/>
              </w:rPr>
              <w:t>Dp</w:t>
            </w:r>
            <w:proofErr w:type="spellEnd"/>
          </w:p>
        </w:tc>
        <w:tc>
          <w:tcPr>
            <w:tcW w:w="420" w:type="pct"/>
            <w:shd w:val="clear" w:color="auto" w:fill="auto"/>
          </w:tcPr>
          <w:p w14:paraId="396F92A6" w14:textId="77777777" w:rsidR="00D02040" w:rsidRPr="006A5F7E" w:rsidRDefault="00D02040" w:rsidP="006A5F7E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A5F7E">
              <w:rPr>
                <w:rFonts w:ascii="Garamond" w:hAnsi="Garamond"/>
                <w:color w:val="000000"/>
                <w:sz w:val="20"/>
                <w:szCs w:val="24"/>
              </w:rPr>
              <w:t>NVv</w:t>
            </w:r>
            <w:proofErr w:type="spellEnd"/>
          </w:p>
        </w:tc>
        <w:tc>
          <w:tcPr>
            <w:tcW w:w="566" w:type="pct"/>
            <w:shd w:val="clear" w:color="auto" w:fill="auto"/>
          </w:tcPr>
          <w:p w14:paraId="396F92A7" w14:textId="77777777" w:rsidR="00D02040" w:rsidRPr="006A5F7E" w:rsidRDefault="00D02040" w:rsidP="006A5F7E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A5F7E">
              <w:rPr>
                <w:rFonts w:ascii="Garamond" w:hAnsi="Garamond"/>
                <w:color w:val="000000"/>
                <w:sz w:val="20"/>
                <w:szCs w:val="24"/>
              </w:rPr>
              <w:t>NTp</w:t>
            </w:r>
            <w:proofErr w:type="spellEnd"/>
            <w:r w:rsidRPr="006A5F7E">
              <w:rPr>
                <w:rFonts w:ascii="Garamond" w:hAnsi="Garamond"/>
                <w:color w:val="000000"/>
                <w:sz w:val="20"/>
                <w:szCs w:val="24"/>
              </w:rPr>
              <w:t xml:space="preserve"> ose </w:t>
            </w:r>
          </w:p>
          <w:p w14:paraId="396F92A8" w14:textId="77777777" w:rsidR="00D02040" w:rsidRPr="006A5F7E" w:rsidRDefault="00D02040" w:rsidP="006A5F7E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A5F7E">
              <w:rPr>
                <w:rFonts w:ascii="Garamond" w:hAnsi="Garamond"/>
                <w:color w:val="000000"/>
                <w:sz w:val="20"/>
                <w:szCs w:val="24"/>
              </w:rPr>
              <w:t>Dp</w:t>
            </w:r>
            <w:proofErr w:type="spellEnd"/>
          </w:p>
        </w:tc>
        <w:tc>
          <w:tcPr>
            <w:tcW w:w="377" w:type="pct"/>
            <w:shd w:val="clear" w:color="auto" w:fill="auto"/>
          </w:tcPr>
          <w:p w14:paraId="396F92A9" w14:textId="77777777" w:rsidR="00D02040" w:rsidRPr="006A5F7E" w:rsidRDefault="00D02040" w:rsidP="006A5F7E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A5F7E">
              <w:rPr>
                <w:rFonts w:ascii="Garamond" w:hAnsi="Garamond"/>
                <w:color w:val="000000"/>
                <w:sz w:val="20"/>
                <w:szCs w:val="24"/>
              </w:rPr>
              <w:t>NVv</w:t>
            </w:r>
            <w:proofErr w:type="spellEnd"/>
          </w:p>
        </w:tc>
        <w:tc>
          <w:tcPr>
            <w:tcW w:w="566" w:type="pct"/>
            <w:shd w:val="clear" w:color="auto" w:fill="auto"/>
          </w:tcPr>
          <w:p w14:paraId="396F92AA" w14:textId="77777777" w:rsidR="00D02040" w:rsidRPr="006A5F7E" w:rsidRDefault="00D02040" w:rsidP="006A5F7E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A5F7E">
              <w:rPr>
                <w:rFonts w:ascii="Garamond" w:hAnsi="Garamond"/>
                <w:color w:val="000000"/>
                <w:sz w:val="20"/>
                <w:szCs w:val="24"/>
              </w:rPr>
              <w:t>NTp</w:t>
            </w:r>
            <w:proofErr w:type="spellEnd"/>
            <w:r w:rsidRPr="006A5F7E">
              <w:rPr>
                <w:rFonts w:ascii="Garamond" w:hAnsi="Garamond"/>
                <w:color w:val="000000"/>
                <w:sz w:val="20"/>
                <w:szCs w:val="24"/>
              </w:rPr>
              <w:t xml:space="preserve"> ose </w:t>
            </w:r>
            <w:proofErr w:type="spellStart"/>
            <w:r w:rsidRPr="006A5F7E">
              <w:rPr>
                <w:rFonts w:ascii="Garamond" w:hAnsi="Garamond"/>
                <w:color w:val="000000"/>
                <w:sz w:val="20"/>
                <w:szCs w:val="24"/>
              </w:rPr>
              <w:t>Dp</w:t>
            </w:r>
            <w:proofErr w:type="spellEnd"/>
          </w:p>
        </w:tc>
        <w:tc>
          <w:tcPr>
            <w:tcW w:w="377" w:type="pct"/>
            <w:shd w:val="clear" w:color="auto" w:fill="auto"/>
          </w:tcPr>
          <w:p w14:paraId="396F92AB" w14:textId="77777777" w:rsidR="00D02040" w:rsidRPr="006A5F7E" w:rsidRDefault="00D02040" w:rsidP="006A5F7E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A5F7E">
              <w:rPr>
                <w:rFonts w:ascii="Garamond" w:hAnsi="Garamond"/>
                <w:color w:val="000000"/>
                <w:sz w:val="20"/>
                <w:szCs w:val="24"/>
              </w:rPr>
              <w:t>NVv</w:t>
            </w:r>
            <w:proofErr w:type="spellEnd"/>
            <w:r w:rsidRPr="006A5F7E">
              <w:rPr>
                <w:rFonts w:ascii="Garamond" w:hAnsi="Garamond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566" w:type="pct"/>
            <w:shd w:val="clear" w:color="auto" w:fill="auto"/>
          </w:tcPr>
          <w:p w14:paraId="396F92AC" w14:textId="77777777" w:rsidR="00D02040" w:rsidRPr="006A5F7E" w:rsidRDefault="00D02040" w:rsidP="006A5F7E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A5F7E">
              <w:rPr>
                <w:rFonts w:ascii="Garamond" w:hAnsi="Garamond"/>
                <w:color w:val="000000"/>
                <w:sz w:val="20"/>
                <w:szCs w:val="24"/>
              </w:rPr>
              <w:t>NTp</w:t>
            </w:r>
            <w:proofErr w:type="spellEnd"/>
            <w:r w:rsidRPr="006A5F7E">
              <w:rPr>
                <w:rFonts w:ascii="Garamond" w:hAnsi="Garamond"/>
                <w:color w:val="000000"/>
                <w:sz w:val="20"/>
                <w:szCs w:val="24"/>
              </w:rPr>
              <w:t xml:space="preserve"> ose </w:t>
            </w:r>
            <w:proofErr w:type="spellStart"/>
            <w:r w:rsidRPr="006A5F7E">
              <w:rPr>
                <w:rFonts w:ascii="Garamond" w:hAnsi="Garamond"/>
                <w:color w:val="000000"/>
                <w:sz w:val="20"/>
                <w:szCs w:val="24"/>
              </w:rPr>
              <w:t>Dp</w:t>
            </w:r>
            <w:proofErr w:type="spellEnd"/>
            <w:r w:rsidRPr="006A5F7E">
              <w:rPr>
                <w:rFonts w:ascii="Garamond" w:hAnsi="Garamond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377" w:type="pct"/>
            <w:shd w:val="clear" w:color="auto" w:fill="auto"/>
          </w:tcPr>
          <w:p w14:paraId="396F92AD" w14:textId="77777777" w:rsidR="00D02040" w:rsidRPr="006A5F7E" w:rsidRDefault="00D02040" w:rsidP="006A5F7E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A5F7E">
              <w:rPr>
                <w:rFonts w:ascii="Garamond" w:hAnsi="Garamond"/>
                <w:color w:val="000000"/>
                <w:sz w:val="20"/>
                <w:szCs w:val="24"/>
              </w:rPr>
              <w:t>NVp</w:t>
            </w:r>
            <w:proofErr w:type="spellEnd"/>
          </w:p>
          <w:p w14:paraId="396F92AE" w14:textId="77777777" w:rsidR="00D02040" w:rsidRPr="006A5F7E" w:rsidRDefault="00D02040" w:rsidP="006A5F7E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</w:p>
        </w:tc>
        <w:tc>
          <w:tcPr>
            <w:tcW w:w="849" w:type="pct"/>
            <w:shd w:val="clear" w:color="auto" w:fill="auto"/>
          </w:tcPr>
          <w:p w14:paraId="396F92AF" w14:textId="77777777" w:rsidR="00D02040" w:rsidRPr="006A5F7E" w:rsidRDefault="00D02040" w:rsidP="006A5F7E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</w:p>
        </w:tc>
      </w:tr>
      <w:tr w:rsidR="0050350B" w:rsidRPr="006A5F7E" w14:paraId="396F92BB" w14:textId="77777777" w:rsidTr="006A5F7E">
        <w:tc>
          <w:tcPr>
            <w:tcW w:w="377" w:type="pct"/>
            <w:shd w:val="clear" w:color="auto" w:fill="auto"/>
          </w:tcPr>
          <w:p w14:paraId="396F92B1" w14:textId="77777777" w:rsidR="00D02040" w:rsidRPr="006A5F7E" w:rsidRDefault="00D02040" w:rsidP="006A5F7E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</w:p>
        </w:tc>
        <w:tc>
          <w:tcPr>
            <w:tcW w:w="524" w:type="pct"/>
            <w:shd w:val="clear" w:color="auto" w:fill="auto"/>
          </w:tcPr>
          <w:p w14:paraId="396F92B2" w14:textId="77777777" w:rsidR="00D02040" w:rsidRPr="006A5F7E" w:rsidRDefault="00D02040" w:rsidP="006A5F7E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</w:p>
        </w:tc>
        <w:tc>
          <w:tcPr>
            <w:tcW w:w="420" w:type="pct"/>
            <w:shd w:val="clear" w:color="auto" w:fill="auto"/>
          </w:tcPr>
          <w:p w14:paraId="396F92B3" w14:textId="77777777" w:rsidR="00D02040" w:rsidRPr="006A5F7E" w:rsidRDefault="00D02040" w:rsidP="006A5F7E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14:paraId="396F92B4" w14:textId="77777777" w:rsidR="00D02040" w:rsidRPr="006A5F7E" w:rsidRDefault="00D02040" w:rsidP="006A5F7E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</w:p>
        </w:tc>
        <w:tc>
          <w:tcPr>
            <w:tcW w:w="377" w:type="pct"/>
            <w:shd w:val="clear" w:color="auto" w:fill="auto"/>
          </w:tcPr>
          <w:p w14:paraId="396F92B5" w14:textId="77777777" w:rsidR="00D02040" w:rsidRPr="006A5F7E" w:rsidRDefault="00D02040" w:rsidP="006A5F7E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14:paraId="396F92B6" w14:textId="77777777" w:rsidR="00D02040" w:rsidRPr="006A5F7E" w:rsidRDefault="00D02040" w:rsidP="006A5F7E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</w:p>
        </w:tc>
        <w:tc>
          <w:tcPr>
            <w:tcW w:w="377" w:type="pct"/>
            <w:shd w:val="clear" w:color="auto" w:fill="auto"/>
          </w:tcPr>
          <w:p w14:paraId="396F92B7" w14:textId="77777777" w:rsidR="00D02040" w:rsidRPr="006A5F7E" w:rsidRDefault="00D02040" w:rsidP="006A5F7E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14:paraId="396F92B8" w14:textId="77777777" w:rsidR="00D02040" w:rsidRPr="006A5F7E" w:rsidRDefault="00D02040" w:rsidP="006A5F7E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</w:p>
        </w:tc>
        <w:tc>
          <w:tcPr>
            <w:tcW w:w="377" w:type="pct"/>
            <w:shd w:val="clear" w:color="auto" w:fill="auto"/>
          </w:tcPr>
          <w:p w14:paraId="396F92B9" w14:textId="77777777" w:rsidR="00D02040" w:rsidRPr="006A5F7E" w:rsidRDefault="00D02040" w:rsidP="006A5F7E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</w:p>
        </w:tc>
        <w:tc>
          <w:tcPr>
            <w:tcW w:w="849" w:type="pct"/>
            <w:shd w:val="clear" w:color="auto" w:fill="auto"/>
          </w:tcPr>
          <w:p w14:paraId="396F92BA" w14:textId="77777777" w:rsidR="00D02040" w:rsidRPr="006A5F7E" w:rsidRDefault="00D02040" w:rsidP="006A5F7E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</w:p>
        </w:tc>
      </w:tr>
    </w:tbl>
    <w:p w14:paraId="396F92BC" w14:textId="77777777" w:rsidR="001342EF" w:rsidRPr="006A5F7E" w:rsidRDefault="001342EF" w:rsidP="006A5F7E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</w:p>
    <w:p w14:paraId="4A5D5541" w14:textId="77777777" w:rsidR="00527E3F" w:rsidRPr="00FB06E3" w:rsidRDefault="00527E3F" w:rsidP="006A5F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B06E3">
        <w:rPr>
          <w:rFonts w:ascii="Garamond" w:hAnsi="Garamond"/>
          <w:sz w:val="24"/>
          <w:szCs w:val="24"/>
        </w:rPr>
        <w:t>Neni 9</w:t>
      </w:r>
    </w:p>
    <w:p w14:paraId="799C7FF1" w14:textId="74F1C855" w:rsidR="00527E3F" w:rsidRPr="006A5F7E" w:rsidRDefault="00527E3F" w:rsidP="006A5F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A5F7E">
        <w:rPr>
          <w:rFonts w:ascii="Garamond" w:hAnsi="Garamond"/>
          <w:b/>
          <w:sz w:val="24"/>
          <w:szCs w:val="24"/>
        </w:rPr>
        <w:t>Vlerësimi i nxënësit në klasat I</w:t>
      </w:r>
      <w:r w:rsidR="005D4027">
        <w:rPr>
          <w:rFonts w:ascii="Garamond" w:hAnsi="Garamond"/>
          <w:b/>
          <w:sz w:val="24"/>
          <w:szCs w:val="24"/>
        </w:rPr>
        <w:t>–</w:t>
      </w:r>
      <w:proofErr w:type="spellStart"/>
      <w:r w:rsidRPr="006A5F7E">
        <w:rPr>
          <w:rFonts w:ascii="Garamond" w:hAnsi="Garamond"/>
          <w:b/>
          <w:sz w:val="24"/>
          <w:szCs w:val="24"/>
        </w:rPr>
        <w:t>III</w:t>
      </w:r>
      <w:proofErr w:type="spellEnd"/>
    </w:p>
    <w:p w14:paraId="03E53EE2" w14:textId="77777777" w:rsidR="00527E3F" w:rsidRPr="006A5F7E" w:rsidRDefault="00527E3F" w:rsidP="006A5F7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CAA212C" w14:textId="17EADE9E" w:rsidR="00527E3F" w:rsidRPr="006A5F7E" w:rsidRDefault="00527E3F" w:rsidP="006A5F7E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1. </w:t>
      </w:r>
      <w:r w:rsidRPr="006A5F7E">
        <w:rPr>
          <w:rFonts w:ascii="Garamond" w:hAnsi="Garamond"/>
          <w:sz w:val="24"/>
          <w:szCs w:val="24"/>
        </w:rPr>
        <w:t>Vlerësimi i nxënësit në klasat I</w:t>
      </w:r>
      <w:r w:rsidR="004C135B">
        <w:rPr>
          <w:rFonts w:ascii="Garamond" w:hAnsi="Garamond"/>
          <w:sz w:val="24"/>
          <w:szCs w:val="24"/>
        </w:rPr>
        <w:t>–</w:t>
      </w:r>
      <w:proofErr w:type="spellStart"/>
      <w:r w:rsidRPr="006A5F7E">
        <w:rPr>
          <w:rFonts w:ascii="Garamond" w:hAnsi="Garamond"/>
          <w:sz w:val="24"/>
          <w:szCs w:val="24"/>
        </w:rPr>
        <w:t>III</w:t>
      </w:r>
      <w:proofErr w:type="spellEnd"/>
      <w:r w:rsidRPr="006A5F7E">
        <w:rPr>
          <w:rFonts w:ascii="Garamond" w:hAnsi="Garamond"/>
          <w:sz w:val="24"/>
          <w:szCs w:val="24"/>
        </w:rPr>
        <w:t xml:space="preserve"> përfshin vlerësimin përshkrues, vlerësimin përmbledhës dhe vlerësimin përfundimtar të nxënësit.</w:t>
      </w:r>
    </w:p>
    <w:p w14:paraId="75C749E1" w14:textId="4F4A2D08" w:rsidR="00527E3F" w:rsidRPr="006A5F7E" w:rsidRDefault="00527E3F" w:rsidP="006A5F7E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2. </w:t>
      </w:r>
      <w:r w:rsidRPr="006A5F7E">
        <w:rPr>
          <w:rFonts w:ascii="Garamond" w:hAnsi="Garamond"/>
          <w:sz w:val="24"/>
          <w:szCs w:val="24"/>
        </w:rPr>
        <w:t>Vlerësimi përshkrues bëhet në përfundim të secilës periudhë të vitit shkollor. Ai mbështetet:</w:t>
      </w:r>
    </w:p>
    <w:p w14:paraId="796A4614" w14:textId="7091F856" w:rsidR="00527E3F" w:rsidRPr="006A5F7E" w:rsidRDefault="00527E3F" w:rsidP="006A5F7E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a) </w:t>
      </w:r>
      <w:r w:rsidR="004C135B">
        <w:rPr>
          <w:rFonts w:ascii="Garamond" w:hAnsi="Garamond"/>
          <w:sz w:val="24"/>
          <w:szCs w:val="24"/>
        </w:rPr>
        <w:t>n</w:t>
      </w:r>
      <w:r w:rsidRPr="006A5F7E">
        <w:rPr>
          <w:rFonts w:ascii="Garamond" w:hAnsi="Garamond"/>
          <w:sz w:val="24"/>
          <w:szCs w:val="24"/>
        </w:rPr>
        <w:t xml:space="preserve">ë përgatitjen dhe në </w:t>
      </w:r>
      <w:proofErr w:type="spellStart"/>
      <w:r w:rsidRPr="006A5F7E">
        <w:rPr>
          <w:rFonts w:ascii="Garamond" w:hAnsi="Garamond"/>
          <w:sz w:val="24"/>
          <w:szCs w:val="24"/>
        </w:rPr>
        <w:t>performancën</w:t>
      </w:r>
      <w:proofErr w:type="spellEnd"/>
      <w:r w:rsidRPr="006A5F7E">
        <w:rPr>
          <w:rFonts w:ascii="Garamond" w:hAnsi="Garamond"/>
          <w:sz w:val="24"/>
          <w:szCs w:val="24"/>
        </w:rPr>
        <w:t xml:space="preserve"> sistematike të nxënësit që për</w:t>
      </w:r>
      <w:r w:rsidR="004C135B">
        <w:rPr>
          <w:rFonts w:ascii="Garamond" w:hAnsi="Garamond"/>
          <w:sz w:val="24"/>
          <w:szCs w:val="24"/>
        </w:rPr>
        <w:t>bën 45% të peshës së vlerësimit;</w:t>
      </w:r>
    </w:p>
    <w:p w14:paraId="7D0F6B84" w14:textId="779810DA" w:rsidR="00527E3F" w:rsidRPr="006A5F7E" w:rsidRDefault="00527E3F" w:rsidP="006A5F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b) </w:t>
      </w:r>
      <w:r w:rsidR="004C135B">
        <w:rPr>
          <w:rFonts w:ascii="Garamond" w:hAnsi="Garamond"/>
          <w:sz w:val="24"/>
          <w:szCs w:val="24"/>
        </w:rPr>
        <w:t>n</w:t>
      </w:r>
      <w:r w:rsidRPr="006A5F7E">
        <w:rPr>
          <w:rFonts w:ascii="Garamond" w:hAnsi="Garamond"/>
          <w:sz w:val="24"/>
          <w:szCs w:val="24"/>
        </w:rPr>
        <w:t xml:space="preserve">ë punimet krijuese dhe nismat individuale, produktet dhe detyrat specifike që nxënësi bën në grup për realizimin e projektit </w:t>
      </w:r>
      <w:proofErr w:type="spellStart"/>
      <w:r w:rsidRPr="006A5F7E">
        <w:rPr>
          <w:rFonts w:ascii="Garamond" w:hAnsi="Garamond"/>
          <w:sz w:val="24"/>
          <w:szCs w:val="24"/>
        </w:rPr>
        <w:t>kurrikular</w:t>
      </w:r>
      <w:proofErr w:type="spellEnd"/>
      <w:r w:rsidRPr="006A5F7E">
        <w:rPr>
          <w:rFonts w:ascii="Garamond" w:hAnsi="Garamond"/>
          <w:sz w:val="24"/>
          <w:szCs w:val="24"/>
        </w:rPr>
        <w:t xml:space="preserve"> që përbën 25% të peshës së vlerësimit dhe ka lidhje me in</w:t>
      </w:r>
      <w:r w:rsidR="004C135B">
        <w:rPr>
          <w:rFonts w:ascii="Garamond" w:hAnsi="Garamond"/>
          <w:sz w:val="24"/>
          <w:szCs w:val="24"/>
        </w:rPr>
        <w:t>teresin e nxënësit për të nxënë;</w:t>
      </w:r>
    </w:p>
    <w:p w14:paraId="539CA9B4" w14:textId="5D945B01" w:rsidR="00527E3F" w:rsidRPr="006A5F7E" w:rsidRDefault="00527E3F" w:rsidP="006A5F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c) </w:t>
      </w:r>
      <w:r w:rsidR="004C135B">
        <w:rPr>
          <w:rFonts w:ascii="Garamond" w:hAnsi="Garamond"/>
          <w:sz w:val="24"/>
          <w:szCs w:val="24"/>
        </w:rPr>
        <w:t>n</w:t>
      </w:r>
      <w:r w:rsidRPr="006A5F7E">
        <w:rPr>
          <w:rFonts w:ascii="Garamond" w:hAnsi="Garamond"/>
          <w:sz w:val="24"/>
          <w:szCs w:val="24"/>
        </w:rPr>
        <w:t>ë diktimet dhe testimet që përbëjnë 30% të peshës së vlerësimit, të cilat dëshmojnë qëndrueshmërinë e rezultateve të të nxënit të nxënësit.</w:t>
      </w:r>
    </w:p>
    <w:p w14:paraId="3C2736E2" w14:textId="42752FB1" w:rsidR="00527E3F" w:rsidRPr="006A5F7E" w:rsidRDefault="00527E3F" w:rsidP="006A5F7E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3. </w:t>
      </w:r>
      <w:r w:rsidRPr="006A5F7E">
        <w:rPr>
          <w:rFonts w:ascii="Garamond" w:hAnsi="Garamond"/>
          <w:sz w:val="24"/>
          <w:szCs w:val="24"/>
        </w:rPr>
        <w:t>Vlerësimi përshkrues bëhet me përshkrim për secilën kompetencë të fushave të të nxënit/lëndëve të arsimit fillor. Në regjistër, vlerësimi përshkrues i nxënësit realizohet me kodet 1</w:t>
      </w:r>
      <w:r w:rsidR="004C135B">
        <w:rPr>
          <w:rFonts w:ascii="Garamond" w:hAnsi="Garamond"/>
          <w:sz w:val="24"/>
          <w:szCs w:val="24"/>
        </w:rPr>
        <w:t>–</w:t>
      </w:r>
      <w:r w:rsidRPr="006A5F7E">
        <w:rPr>
          <w:rFonts w:ascii="Garamond" w:hAnsi="Garamond"/>
          <w:sz w:val="24"/>
          <w:szCs w:val="24"/>
        </w:rPr>
        <w:t>5, të cilat përkojnë me 5 nivelet e arritjes së kompetencave:</w:t>
      </w:r>
    </w:p>
    <w:p w14:paraId="4771436F" w14:textId="00F2A78D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A7713">
        <w:rPr>
          <w:rFonts w:ascii="Garamond" w:hAnsi="Garamond" w:cs="Times New Roman"/>
          <w:iCs/>
          <w:sz w:val="24"/>
          <w:szCs w:val="24"/>
        </w:rPr>
        <w:t>a)</w:t>
      </w:r>
      <w:r w:rsidRPr="006A5F7E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6A5F7E">
        <w:rPr>
          <w:rFonts w:ascii="Garamond" w:hAnsi="Garamond"/>
          <w:i/>
          <w:sz w:val="24"/>
          <w:szCs w:val="24"/>
        </w:rPr>
        <w:t>Niveli 1</w:t>
      </w:r>
      <w:r w:rsidRPr="006A5F7E">
        <w:rPr>
          <w:rFonts w:ascii="Garamond" w:hAnsi="Garamond"/>
          <w:sz w:val="24"/>
          <w:szCs w:val="24"/>
        </w:rPr>
        <w:t xml:space="preserve"> “</w:t>
      </w:r>
      <w:r w:rsidRPr="006A5F7E">
        <w:rPr>
          <w:rFonts w:ascii="Garamond" w:hAnsi="Garamond"/>
          <w:i/>
          <w:sz w:val="24"/>
          <w:szCs w:val="24"/>
        </w:rPr>
        <w:t>Arritje të pakënaqshme</w:t>
      </w:r>
      <w:r w:rsidRPr="006A5F7E">
        <w:rPr>
          <w:rFonts w:ascii="Garamond" w:hAnsi="Garamond"/>
          <w:sz w:val="24"/>
          <w:szCs w:val="24"/>
        </w:rPr>
        <w:t>”, kur nxënësi nuk përm</w:t>
      </w:r>
      <w:r w:rsidR="005D4027">
        <w:rPr>
          <w:rFonts w:ascii="Garamond" w:hAnsi="Garamond"/>
          <w:sz w:val="24"/>
          <w:szCs w:val="24"/>
        </w:rPr>
        <w:t>bush kërkesat bazë të të nxënit;</w:t>
      </w:r>
    </w:p>
    <w:p w14:paraId="5F34D02A" w14:textId="76D6DD6D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A7713">
        <w:rPr>
          <w:rFonts w:ascii="Garamond" w:hAnsi="Garamond" w:cs="Times New Roman"/>
          <w:iCs/>
          <w:sz w:val="24"/>
          <w:szCs w:val="24"/>
        </w:rPr>
        <w:t>b)</w:t>
      </w:r>
      <w:r w:rsidRPr="006A5F7E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6A5F7E">
        <w:rPr>
          <w:rFonts w:ascii="Garamond" w:hAnsi="Garamond"/>
          <w:i/>
          <w:sz w:val="24"/>
          <w:szCs w:val="24"/>
        </w:rPr>
        <w:t>Niveli 2</w:t>
      </w:r>
      <w:r w:rsidRPr="006A5F7E">
        <w:rPr>
          <w:rFonts w:ascii="Garamond" w:hAnsi="Garamond"/>
          <w:sz w:val="24"/>
          <w:szCs w:val="24"/>
        </w:rPr>
        <w:t xml:space="preserve"> “</w:t>
      </w:r>
      <w:r w:rsidRPr="006A5F7E">
        <w:rPr>
          <w:rFonts w:ascii="Garamond" w:hAnsi="Garamond"/>
          <w:i/>
          <w:sz w:val="24"/>
          <w:szCs w:val="24"/>
        </w:rPr>
        <w:t>Arritje që kanë nevojë për përmirësim</w:t>
      </w:r>
      <w:r w:rsidRPr="006A5F7E">
        <w:rPr>
          <w:rFonts w:ascii="Garamond" w:hAnsi="Garamond"/>
          <w:sz w:val="24"/>
          <w:szCs w:val="24"/>
        </w:rPr>
        <w:t>”, kur nxënësi ka arritur vetëm pak nga kërkesat bazë të të nxënit dhe kërkohet mbështetje dhe punë e vazhdueshm</w:t>
      </w:r>
      <w:r w:rsidR="005D4027">
        <w:rPr>
          <w:rFonts w:ascii="Garamond" w:hAnsi="Garamond"/>
          <w:sz w:val="24"/>
          <w:szCs w:val="24"/>
        </w:rPr>
        <w:t>e nga ana e tij dhe e mësuesit;</w:t>
      </w:r>
    </w:p>
    <w:p w14:paraId="0822C91B" w14:textId="2D80D1E1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A7713">
        <w:rPr>
          <w:rFonts w:ascii="Garamond" w:hAnsi="Garamond" w:cs="Times New Roman"/>
          <w:iCs/>
          <w:sz w:val="24"/>
          <w:szCs w:val="24"/>
        </w:rPr>
        <w:lastRenderedPageBreak/>
        <w:t>c)</w:t>
      </w:r>
      <w:r w:rsidRPr="006A5F7E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6A5F7E">
        <w:rPr>
          <w:rFonts w:ascii="Garamond" w:hAnsi="Garamond"/>
          <w:i/>
          <w:sz w:val="24"/>
          <w:szCs w:val="24"/>
        </w:rPr>
        <w:t>Niveli 3</w:t>
      </w:r>
      <w:r w:rsidRPr="006A5F7E">
        <w:rPr>
          <w:rFonts w:ascii="Garamond" w:hAnsi="Garamond"/>
          <w:sz w:val="24"/>
          <w:szCs w:val="24"/>
        </w:rPr>
        <w:t xml:space="preserve"> “</w:t>
      </w:r>
      <w:r w:rsidRPr="006A5F7E">
        <w:rPr>
          <w:rFonts w:ascii="Garamond" w:hAnsi="Garamond"/>
          <w:i/>
          <w:sz w:val="24"/>
          <w:szCs w:val="24"/>
        </w:rPr>
        <w:t>Arritje të kënaqshme</w:t>
      </w:r>
      <w:r w:rsidRPr="006A5F7E">
        <w:rPr>
          <w:rFonts w:ascii="Garamond" w:hAnsi="Garamond"/>
          <w:sz w:val="24"/>
          <w:szCs w:val="24"/>
        </w:rPr>
        <w:t xml:space="preserve">”, kur nxënësi ka përmbushur kërkesat bazë të të nxënit dhe, kur me mbështetjen </w:t>
      </w:r>
      <w:r w:rsidR="005D4027">
        <w:rPr>
          <w:rFonts w:ascii="Garamond" w:hAnsi="Garamond"/>
          <w:sz w:val="24"/>
          <w:szCs w:val="24"/>
        </w:rPr>
        <w:t>e mësuesit, arrin të përparojë;</w:t>
      </w:r>
    </w:p>
    <w:p w14:paraId="3989CF39" w14:textId="13E1D76A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A7713">
        <w:rPr>
          <w:rFonts w:ascii="Garamond" w:hAnsi="Garamond" w:cs="Times New Roman"/>
          <w:iCs/>
          <w:sz w:val="24"/>
          <w:szCs w:val="24"/>
        </w:rPr>
        <w:t>d)</w:t>
      </w:r>
      <w:r w:rsidRPr="006A5F7E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6A5F7E">
        <w:rPr>
          <w:rFonts w:ascii="Garamond" w:hAnsi="Garamond"/>
          <w:i/>
          <w:sz w:val="24"/>
          <w:szCs w:val="24"/>
        </w:rPr>
        <w:t>Niveli 4</w:t>
      </w:r>
      <w:r w:rsidRPr="006A5F7E">
        <w:rPr>
          <w:rFonts w:ascii="Garamond" w:hAnsi="Garamond"/>
          <w:sz w:val="24"/>
          <w:szCs w:val="24"/>
        </w:rPr>
        <w:t xml:space="preserve"> “</w:t>
      </w:r>
      <w:r w:rsidRPr="006A5F7E">
        <w:rPr>
          <w:rFonts w:ascii="Garamond" w:hAnsi="Garamond"/>
          <w:i/>
          <w:sz w:val="24"/>
          <w:szCs w:val="24"/>
        </w:rPr>
        <w:t>Arritje shumë të kënaqshme</w:t>
      </w:r>
      <w:r w:rsidRPr="006A5F7E">
        <w:rPr>
          <w:rFonts w:ascii="Garamond" w:hAnsi="Garamond"/>
          <w:sz w:val="24"/>
          <w:szCs w:val="24"/>
        </w:rPr>
        <w:t>”, kur nxënësi ka përmbushur pjesën më të m</w:t>
      </w:r>
      <w:r w:rsidR="004C135B">
        <w:rPr>
          <w:rFonts w:ascii="Garamond" w:hAnsi="Garamond"/>
          <w:sz w:val="24"/>
          <w:szCs w:val="24"/>
        </w:rPr>
        <w:t>adhe të kërkesave të të nxënit</w:t>
      </w:r>
      <w:r w:rsidR="005D4027">
        <w:rPr>
          <w:rFonts w:ascii="Garamond" w:hAnsi="Garamond"/>
          <w:sz w:val="24"/>
          <w:szCs w:val="24"/>
        </w:rPr>
        <w:t>;</w:t>
      </w:r>
    </w:p>
    <w:p w14:paraId="76DFA34F" w14:textId="37A24F9D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A7713">
        <w:rPr>
          <w:rFonts w:ascii="Garamond" w:hAnsi="Garamond" w:cs="Times New Roman"/>
          <w:iCs/>
          <w:sz w:val="24"/>
          <w:szCs w:val="24"/>
        </w:rPr>
        <w:t>e)</w:t>
      </w:r>
      <w:r w:rsidRPr="006A5F7E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6A5F7E">
        <w:rPr>
          <w:rFonts w:ascii="Garamond" w:hAnsi="Garamond"/>
          <w:i/>
          <w:sz w:val="24"/>
          <w:szCs w:val="24"/>
        </w:rPr>
        <w:t>Niveli 5</w:t>
      </w:r>
      <w:r w:rsidR="005D4027">
        <w:rPr>
          <w:rFonts w:ascii="Garamond" w:hAnsi="Garamond"/>
          <w:sz w:val="24"/>
          <w:szCs w:val="24"/>
        </w:rPr>
        <w:t xml:space="preserve"> </w:t>
      </w:r>
      <w:r w:rsidRPr="006A5F7E">
        <w:rPr>
          <w:rFonts w:ascii="Garamond" w:hAnsi="Garamond"/>
          <w:sz w:val="24"/>
          <w:szCs w:val="24"/>
        </w:rPr>
        <w:t>“</w:t>
      </w:r>
      <w:r w:rsidRPr="006A5F7E">
        <w:rPr>
          <w:rFonts w:ascii="Garamond" w:hAnsi="Garamond"/>
          <w:i/>
          <w:sz w:val="24"/>
          <w:szCs w:val="24"/>
        </w:rPr>
        <w:t>Arritje të shkëlqyera</w:t>
      </w:r>
      <w:r w:rsidRPr="006A5F7E">
        <w:rPr>
          <w:rFonts w:ascii="Garamond" w:hAnsi="Garamond"/>
          <w:sz w:val="24"/>
          <w:szCs w:val="24"/>
        </w:rPr>
        <w:t xml:space="preserve">”, kur nxënësi përmbush plotësisht dhe </w:t>
      </w:r>
      <w:r w:rsidR="005D4027">
        <w:rPr>
          <w:rFonts w:ascii="Garamond" w:hAnsi="Garamond"/>
          <w:sz w:val="24"/>
          <w:szCs w:val="24"/>
        </w:rPr>
        <w:t>me cilësi kërkesat e të nxënit.</w:t>
      </w:r>
    </w:p>
    <w:p w14:paraId="7C88F339" w14:textId="3FC33B71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4. </w:t>
      </w:r>
      <w:r w:rsidRPr="006A5F7E">
        <w:rPr>
          <w:rFonts w:ascii="Garamond" w:hAnsi="Garamond"/>
          <w:sz w:val="24"/>
          <w:szCs w:val="24"/>
        </w:rPr>
        <w:t>Vlerësimi përmbledhës mbështetet në tri vlerësimet përshkruese, duke pasur parasysh përparimin progresiv të nxënësit. Ai realizohet me kodet nga 1</w:t>
      </w:r>
      <w:r w:rsidR="004C135B">
        <w:rPr>
          <w:rFonts w:ascii="Garamond" w:hAnsi="Garamond"/>
          <w:sz w:val="24"/>
          <w:szCs w:val="24"/>
        </w:rPr>
        <w:t>–</w:t>
      </w:r>
      <w:r w:rsidRPr="006A5F7E">
        <w:rPr>
          <w:rFonts w:ascii="Garamond" w:hAnsi="Garamond"/>
          <w:sz w:val="24"/>
          <w:szCs w:val="24"/>
        </w:rPr>
        <w:t>5, sipas 5 niveleve të arritjes së kompetencave.</w:t>
      </w:r>
    </w:p>
    <w:p w14:paraId="2CE7D6B5" w14:textId="22BBF04D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5. </w:t>
      </w:r>
      <w:r w:rsidRPr="006A5F7E">
        <w:rPr>
          <w:rFonts w:ascii="Garamond" w:hAnsi="Garamond"/>
          <w:sz w:val="24"/>
          <w:szCs w:val="24"/>
        </w:rPr>
        <w:t>Vlerësimi përfundimtar i nxënësit bëhet për lëndën dhe shënohet me kod dhe me emërtim të shkurtuar të niveleve të vlerësimit: 1 (</w:t>
      </w:r>
      <w:proofErr w:type="spellStart"/>
      <w:r w:rsidRPr="006A5F7E">
        <w:rPr>
          <w:rFonts w:ascii="Garamond" w:hAnsi="Garamond"/>
          <w:sz w:val="24"/>
          <w:szCs w:val="24"/>
        </w:rPr>
        <w:t>APK</w:t>
      </w:r>
      <w:proofErr w:type="spellEnd"/>
      <w:r w:rsidRPr="006A5F7E">
        <w:rPr>
          <w:rFonts w:ascii="Garamond" w:hAnsi="Garamond"/>
          <w:sz w:val="24"/>
          <w:szCs w:val="24"/>
        </w:rPr>
        <w:t>), 2 (</w:t>
      </w:r>
      <w:proofErr w:type="spellStart"/>
      <w:r w:rsidRPr="006A5F7E">
        <w:rPr>
          <w:rFonts w:ascii="Garamond" w:hAnsi="Garamond"/>
          <w:sz w:val="24"/>
          <w:szCs w:val="24"/>
        </w:rPr>
        <w:t>ANP</w:t>
      </w:r>
      <w:proofErr w:type="spellEnd"/>
      <w:r w:rsidRPr="006A5F7E">
        <w:rPr>
          <w:rFonts w:ascii="Garamond" w:hAnsi="Garamond"/>
          <w:sz w:val="24"/>
          <w:szCs w:val="24"/>
        </w:rPr>
        <w:t>), 3 (</w:t>
      </w:r>
      <w:proofErr w:type="spellStart"/>
      <w:r w:rsidRPr="006A5F7E">
        <w:rPr>
          <w:rFonts w:ascii="Garamond" w:hAnsi="Garamond"/>
          <w:sz w:val="24"/>
          <w:szCs w:val="24"/>
        </w:rPr>
        <w:t>AK</w:t>
      </w:r>
      <w:proofErr w:type="spellEnd"/>
      <w:r w:rsidRPr="006A5F7E">
        <w:rPr>
          <w:rFonts w:ascii="Garamond" w:hAnsi="Garamond"/>
          <w:sz w:val="24"/>
          <w:szCs w:val="24"/>
        </w:rPr>
        <w:t>), 4 (</w:t>
      </w:r>
      <w:proofErr w:type="spellStart"/>
      <w:r w:rsidRPr="006A5F7E">
        <w:rPr>
          <w:rFonts w:ascii="Garamond" w:hAnsi="Garamond"/>
          <w:sz w:val="24"/>
          <w:szCs w:val="24"/>
        </w:rPr>
        <w:t>AShK</w:t>
      </w:r>
      <w:proofErr w:type="spellEnd"/>
      <w:r w:rsidRPr="006A5F7E">
        <w:rPr>
          <w:rFonts w:ascii="Garamond" w:hAnsi="Garamond"/>
          <w:sz w:val="24"/>
          <w:szCs w:val="24"/>
        </w:rPr>
        <w:t>) dhe 5 (</w:t>
      </w:r>
      <w:proofErr w:type="spellStart"/>
      <w:r w:rsidRPr="006A5F7E">
        <w:rPr>
          <w:rFonts w:ascii="Garamond" w:hAnsi="Garamond"/>
          <w:sz w:val="24"/>
          <w:szCs w:val="24"/>
        </w:rPr>
        <w:t>ASh</w:t>
      </w:r>
      <w:proofErr w:type="spellEnd"/>
      <w:r w:rsidRPr="006A5F7E">
        <w:rPr>
          <w:rFonts w:ascii="Garamond" w:hAnsi="Garamond"/>
          <w:sz w:val="24"/>
          <w:szCs w:val="24"/>
        </w:rPr>
        <w:t>).</w:t>
      </w:r>
    </w:p>
    <w:p w14:paraId="5524A11D" w14:textId="77777777" w:rsidR="00527E3F" w:rsidRPr="006A5F7E" w:rsidRDefault="00527E3F" w:rsidP="006A5F7E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</w:p>
    <w:p w14:paraId="7945BAAF" w14:textId="77777777" w:rsidR="00527E3F" w:rsidRPr="006A5F7E" w:rsidRDefault="00527E3F" w:rsidP="006A5F7E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center"/>
        <w:rPr>
          <w:rFonts w:ascii="Garamond" w:hAnsi="Garamond"/>
          <w:sz w:val="24"/>
          <w:szCs w:val="24"/>
        </w:rPr>
      </w:pPr>
      <w:r w:rsidRPr="006A5F7E">
        <w:rPr>
          <w:rFonts w:ascii="Garamond" w:hAnsi="Garamond"/>
          <w:sz w:val="24"/>
          <w:szCs w:val="24"/>
        </w:rPr>
        <w:t>Neni 10</w:t>
      </w:r>
    </w:p>
    <w:p w14:paraId="0317D406" w14:textId="77777777" w:rsidR="00527E3F" w:rsidRPr="006A5F7E" w:rsidRDefault="00527E3F" w:rsidP="006A5F7E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b/>
          <w:color w:val="222222"/>
          <w:sz w:val="24"/>
          <w:szCs w:val="24"/>
        </w:rPr>
      </w:pPr>
      <w:r w:rsidRPr="006A5F7E">
        <w:rPr>
          <w:rFonts w:ascii="Garamond" w:hAnsi="Garamond"/>
          <w:b/>
          <w:color w:val="222222"/>
          <w:sz w:val="24"/>
          <w:szCs w:val="24"/>
        </w:rPr>
        <w:t>Vlerësimi i nxënësve me aftësi të kufizuara</w:t>
      </w:r>
    </w:p>
    <w:p w14:paraId="442D94D0" w14:textId="77777777" w:rsidR="00527E3F" w:rsidRPr="006A5F7E" w:rsidRDefault="00527E3F" w:rsidP="006A5F7E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color w:val="222222"/>
          <w:sz w:val="24"/>
          <w:szCs w:val="24"/>
          <w:lang w:val="en-US"/>
        </w:rPr>
      </w:pPr>
    </w:p>
    <w:p w14:paraId="23B2D6F8" w14:textId="42C7AACB" w:rsidR="00527E3F" w:rsidRPr="006A5F7E" w:rsidRDefault="00527E3F" w:rsidP="006A5F7E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color w:val="222222"/>
          <w:sz w:val="24"/>
          <w:szCs w:val="24"/>
          <w:lang w:val="en-US"/>
        </w:rPr>
      </w:pPr>
      <w:r w:rsidRPr="006A5F7E">
        <w:rPr>
          <w:rFonts w:ascii="Garamond" w:hAnsi="Garamond" w:cs="Times New Roman"/>
          <w:sz w:val="24"/>
          <w:szCs w:val="24"/>
        </w:rPr>
        <w:t xml:space="preserve">1. </w:t>
      </w:r>
      <w:r w:rsidRPr="006A5F7E">
        <w:rPr>
          <w:rFonts w:ascii="Garamond" w:hAnsi="Garamond"/>
          <w:color w:val="222222"/>
          <w:sz w:val="24"/>
          <w:szCs w:val="24"/>
        </w:rPr>
        <w:t>Vlerësimi i nxënësve me aftësi të kufizuara (</w:t>
      </w:r>
      <w:proofErr w:type="spellStart"/>
      <w:r w:rsidRPr="006A5F7E">
        <w:rPr>
          <w:rFonts w:ascii="Garamond" w:hAnsi="Garamond"/>
          <w:color w:val="222222"/>
          <w:sz w:val="24"/>
          <w:szCs w:val="24"/>
        </w:rPr>
        <w:t>AK</w:t>
      </w:r>
      <w:proofErr w:type="spellEnd"/>
      <w:r w:rsidRPr="006A5F7E">
        <w:rPr>
          <w:rFonts w:ascii="Garamond" w:hAnsi="Garamond"/>
          <w:color w:val="222222"/>
          <w:sz w:val="24"/>
          <w:szCs w:val="24"/>
        </w:rPr>
        <w:t>), për nxënësit që punojnë me Plan Edukativ Individual (</w:t>
      </w:r>
      <w:proofErr w:type="spellStart"/>
      <w:r w:rsidRPr="006A5F7E">
        <w:rPr>
          <w:rFonts w:ascii="Garamond" w:hAnsi="Garamond"/>
          <w:color w:val="222222"/>
          <w:sz w:val="24"/>
          <w:szCs w:val="24"/>
        </w:rPr>
        <w:t>PEI</w:t>
      </w:r>
      <w:proofErr w:type="spellEnd"/>
      <w:r w:rsidRPr="006A5F7E">
        <w:rPr>
          <w:rFonts w:ascii="Garamond" w:hAnsi="Garamond"/>
          <w:color w:val="222222"/>
          <w:sz w:val="24"/>
          <w:szCs w:val="24"/>
        </w:rPr>
        <w:t>), të bëhet bazuar në rezultatet e të nxënit</w:t>
      </w:r>
      <w:r w:rsidR="005D4027">
        <w:rPr>
          <w:rFonts w:ascii="Garamond" w:hAnsi="Garamond"/>
          <w:color w:val="222222"/>
          <w:sz w:val="24"/>
          <w:szCs w:val="24"/>
        </w:rPr>
        <w:t xml:space="preserve"> </w:t>
      </w:r>
      <w:r w:rsidRPr="006A5F7E">
        <w:rPr>
          <w:rFonts w:ascii="Garamond" w:hAnsi="Garamond"/>
          <w:color w:val="222222"/>
          <w:sz w:val="24"/>
          <w:szCs w:val="24"/>
        </w:rPr>
        <w:t xml:space="preserve">të përcaktuara në </w:t>
      </w:r>
      <w:proofErr w:type="spellStart"/>
      <w:r w:rsidRPr="006A5F7E">
        <w:rPr>
          <w:rFonts w:ascii="Garamond" w:hAnsi="Garamond"/>
          <w:color w:val="222222"/>
          <w:sz w:val="24"/>
          <w:szCs w:val="24"/>
        </w:rPr>
        <w:t>PEI</w:t>
      </w:r>
      <w:proofErr w:type="spellEnd"/>
      <w:r w:rsidRPr="006A5F7E">
        <w:rPr>
          <w:rFonts w:ascii="Garamond" w:hAnsi="Garamond"/>
          <w:color w:val="222222"/>
          <w:sz w:val="24"/>
          <w:szCs w:val="24"/>
        </w:rPr>
        <w:t xml:space="preserve"> sipas rubrikave të këtij plani, i ndarë në periudha.</w:t>
      </w:r>
    </w:p>
    <w:p w14:paraId="1EEDA5B0" w14:textId="1948E1E4" w:rsidR="00527E3F" w:rsidRPr="006A5F7E" w:rsidRDefault="00527E3F" w:rsidP="006A5F7E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color w:val="222222"/>
          <w:sz w:val="24"/>
          <w:szCs w:val="24"/>
          <w:lang w:val="en-US"/>
        </w:rPr>
      </w:pPr>
      <w:r w:rsidRPr="006A5F7E">
        <w:rPr>
          <w:rFonts w:ascii="Garamond" w:hAnsi="Garamond" w:cs="Times New Roman"/>
          <w:sz w:val="24"/>
          <w:szCs w:val="24"/>
        </w:rPr>
        <w:t xml:space="preserve">2. </w:t>
      </w:r>
      <w:r w:rsidRPr="006A5F7E">
        <w:rPr>
          <w:rFonts w:ascii="Garamond" w:hAnsi="Garamond"/>
          <w:color w:val="222222"/>
          <w:sz w:val="24"/>
          <w:szCs w:val="24"/>
        </w:rPr>
        <w:t xml:space="preserve">Për nxënësit me </w:t>
      </w:r>
      <w:proofErr w:type="spellStart"/>
      <w:r w:rsidRPr="006A5F7E">
        <w:rPr>
          <w:rFonts w:ascii="Garamond" w:hAnsi="Garamond"/>
          <w:color w:val="222222"/>
          <w:sz w:val="24"/>
          <w:szCs w:val="24"/>
        </w:rPr>
        <w:t>AK</w:t>
      </w:r>
      <w:proofErr w:type="spellEnd"/>
      <w:r w:rsidRPr="006A5F7E">
        <w:rPr>
          <w:rFonts w:ascii="Garamond" w:hAnsi="Garamond"/>
          <w:color w:val="222222"/>
          <w:sz w:val="24"/>
          <w:szCs w:val="24"/>
        </w:rPr>
        <w:t xml:space="preserve"> që punojnë me </w:t>
      </w:r>
      <w:proofErr w:type="spellStart"/>
      <w:r w:rsidRPr="006A5F7E">
        <w:rPr>
          <w:rFonts w:ascii="Garamond" w:hAnsi="Garamond"/>
          <w:color w:val="222222"/>
          <w:sz w:val="24"/>
          <w:szCs w:val="24"/>
        </w:rPr>
        <w:t>kurrikulën</w:t>
      </w:r>
      <w:proofErr w:type="spellEnd"/>
      <w:r w:rsidRPr="006A5F7E">
        <w:rPr>
          <w:rFonts w:ascii="Garamond" w:hAnsi="Garamond"/>
          <w:color w:val="222222"/>
          <w:sz w:val="24"/>
          <w:szCs w:val="24"/>
        </w:rPr>
        <w:t xml:space="preserve"> e zakonshme vlerësimi kryhet njësoj si për nxënësit e tjerë.</w:t>
      </w:r>
    </w:p>
    <w:p w14:paraId="1DFA1041" w14:textId="77777777" w:rsidR="00527E3F" w:rsidRPr="006A5F7E" w:rsidRDefault="00527E3F" w:rsidP="006A5F7E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color w:val="222222"/>
          <w:sz w:val="24"/>
          <w:szCs w:val="24"/>
          <w:lang w:val="en-US"/>
        </w:rPr>
      </w:pPr>
    </w:p>
    <w:p w14:paraId="1D4E53C0" w14:textId="77777777" w:rsidR="00527E3F" w:rsidRPr="006A5F7E" w:rsidRDefault="00527E3F" w:rsidP="006A5F7E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center"/>
        <w:rPr>
          <w:rFonts w:ascii="Garamond" w:hAnsi="Garamond"/>
          <w:sz w:val="24"/>
          <w:szCs w:val="24"/>
        </w:rPr>
      </w:pPr>
      <w:r w:rsidRPr="006A5F7E">
        <w:rPr>
          <w:rFonts w:ascii="Garamond" w:hAnsi="Garamond"/>
          <w:sz w:val="24"/>
          <w:szCs w:val="24"/>
        </w:rPr>
        <w:t>Neni 11</w:t>
      </w:r>
    </w:p>
    <w:p w14:paraId="60EFA0D3" w14:textId="77777777" w:rsidR="00527E3F" w:rsidRPr="006A5F7E" w:rsidRDefault="00527E3F" w:rsidP="006A5F7E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lang w:val="sq-AL"/>
        </w:rPr>
      </w:pPr>
      <w:r w:rsidRPr="006A5F7E">
        <w:rPr>
          <w:rFonts w:ascii="Garamond" w:hAnsi="Garamond"/>
          <w:b/>
          <w:color w:val="000000"/>
          <w:lang w:val="sq-AL"/>
        </w:rPr>
        <w:t xml:space="preserve">Raportimi i </w:t>
      </w:r>
      <w:r w:rsidRPr="006A5F7E">
        <w:rPr>
          <w:rFonts w:ascii="Garamond" w:hAnsi="Garamond"/>
          <w:b/>
          <w:lang w:val="sq-AL"/>
        </w:rPr>
        <w:t>arritjeve dhe i përparimit të nxënësve</w:t>
      </w:r>
    </w:p>
    <w:p w14:paraId="63F9A1B5" w14:textId="77777777" w:rsidR="00527E3F" w:rsidRPr="006A5F7E" w:rsidRDefault="00527E3F" w:rsidP="006A5F7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lang w:val="sq-AL"/>
        </w:rPr>
      </w:pPr>
    </w:p>
    <w:p w14:paraId="7ABD7B89" w14:textId="79CD1575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1. </w:t>
      </w:r>
      <w:r w:rsidRPr="006A5F7E">
        <w:rPr>
          <w:rFonts w:ascii="Garamond" w:hAnsi="Garamond"/>
          <w:sz w:val="24"/>
          <w:szCs w:val="24"/>
        </w:rPr>
        <w:t>Raportimi i arritjeve të të nxënit bëhet nga mësuesi një herë për secilën periudhë dhe i jepet me shkrim personit që ushtron përgjegjësinë prindërore/kujdestarit ligjor të fëmijës.</w:t>
      </w:r>
    </w:p>
    <w:p w14:paraId="52392E5B" w14:textId="77E9F53C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2. </w:t>
      </w:r>
      <w:r w:rsidRPr="006A5F7E">
        <w:rPr>
          <w:rFonts w:ascii="Garamond" w:hAnsi="Garamond"/>
          <w:sz w:val="24"/>
          <w:szCs w:val="24"/>
        </w:rPr>
        <w:t>Raportimi i arritjeve dhe përparimit të n</w:t>
      </w:r>
      <w:r w:rsidR="004C135B">
        <w:rPr>
          <w:rFonts w:ascii="Garamond" w:hAnsi="Garamond"/>
          <w:sz w:val="24"/>
          <w:szCs w:val="24"/>
        </w:rPr>
        <w:t>xënësve ka dy qëllime kryesore:</w:t>
      </w:r>
    </w:p>
    <w:p w14:paraId="76B42F00" w14:textId="4A8F8782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a) </w:t>
      </w:r>
      <w:r w:rsidR="005D4027">
        <w:rPr>
          <w:rFonts w:ascii="Garamond" w:hAnsi="Garamond"/>
          <w:sz w:val="24"/>
          <w:szCs w:val="24"/>
        </w:rPr>
        <w:t>s</w:t>
      </w:r>
      <w:r w:rsidRPr="006A5F7E">
        <w:rPr>
          <w:rFonts w:ascii="Garamond" w:hAnsi="Garamond"/>
          <w:sz w:val="24"/>
          <w:szCs w:val="24"/>
        </w:rPr>
        <w:t>ë pari siguron informacion të plotë dhe të vazhdueshëm rreth të nxënit të nxënësve dhe përparimit të tyre, duke shërbyer si bazë për të krahasuar arritjet me rez</w:t>
      </w:r>
      <w:r w:rsidR="005D4027">
        <w:rPr>
          <w:rFonts w:ascii="Garamond" w:hAnsi="Garamond"/>
          <w:sz w:val="24"/>
          <w:szCs w:val="24"/>
        </w:rPr>
        <w:t>ultatet e pritshme të të nxënit;</w:t>
      </w:r>
    </w:p>
    <w:p w14:paraId="797BF9F3" w14:textId="7FCD7B0E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b) </w:t>
      </w:r>
      <w:r w:rsidR="005D4027">
        <w:rPr>
          <w:rFonts w:ascii="Garamond" w:hAnsi="Garamond"/>
          <w:sz w:val="24"/>
          <w:szCs w:val="24"/>
        </w:rPr>
        <w:t>s</w:t>
      </w:r>
      <w:r w:rsidRPr="006A5F7E">
        <w:rPr>
          <w:rFonts w:ascii="Garamond" w:hAnsi="Garamond"/>
          <w:sz w:val="24"/>
          <w:szCs w:val="24"/>
        </w:rPr>
        <w:t>ë dyti krijon një platformë, e cila u shërben mësuesve dhe prindërve të mbështesin nxënësit në hapat e mëtejshëm të të nxënit, si dhe vetë nxënësve të zhvillohen në këtë proces.</w:t>
      </w:r>
    </w:p>
    <w:p w14:paraId="2430CF4C" w14:textId="5E5B1B55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3. </w:t>
      </w:r>
      <w:r w:rsidRPr="006A5F7E">
        <w:rPr>
          <w:rFonts w:ascii="Garamond" w:hAnsi="Garamond"/>
          <w:sz w:val="24"/>
          <w:szCs w:val="24"/>
        </w:rPr>
        <w:t xml:space="preserve">Raportimi i arritjeve dhe përparimit të nxënësve bazohet në notat e vlerësimit të vazhduar, testet/detyrat përmbledhëse, si dhe nota e projektit </w:t>
      </w:r>
      <w:proofErr w:type="spellStart"/>
      <w:r w:rsidRPr="006A5F7E">
        <w:rPr>
          <w:rFonts w:ascii="Garamond" w:hAnsi="Garamond"/>
          <w:sz w:val="24"/>
          <w:szCs w:val="24"/>
        </w:rPr>
        <w:t>kurrikular</w:t>
      </w:r>
      <w:proofErr w:type="spellEnd"/>
      <w:r w:rsidRPr="006A5F7E">
        <w:rPr>
          <w:rFonts w:ascii="Garamond" w:hAnsi="Garamond"/>
          <w:sz w:val="24"/>
          <w:szCs w:val="24"/>
        </w:rPr>
        <w:t>.</w:t>
      </w:r>
    </w:p>
    <w:p w14:paraId="7F8D5F5C" w14:textId="77777777" w:rsidR="00527E3F" w:rsidRPr="006A5F7E" w:rsidRDefault="00527E3F" w:rsidP="006A5F7E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rPr>
          <w:rFonts w:ascii="Garamond" w:hAnsi="Garamond"/>
          <w:b/>
          <w:sz w:val="24"/>
          <w:szCs w:val="24"/>
        </w:rPr>
      </w:pPr>
    </w:p>
    <w:p w14:paraId="55FD6F3F" w14:textId="77777777" w:rsidR="00527E3F" w:rsidRPr="006A5F7E" w:rsidRDefault="00527E3F" w:rsidP="006A5F7E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center"/>
        <w:rPr>
          <w:rFonts w:ascii="Garamond" w:hAnsi="Garamond"/>
          <w:sz w:val="24"/>
          <w:szCs w:val="24"/>
        </w:rPr>
      </w:pPr>
      <w:r w:rsidRPr="006A5F7E">
        <w:rPr>
          <w:rFonts w:ascii="Garamond" w:hAnsi="Garamond"/>
          <w:sz w:val="24"/>
          <w:szCs w:val="24"/>
        </w:rPr>
        <w:t>Neni 12</w:t>
      </w:r>
    </w:p>
    <w:p w14:paraId="76A1976E" w14:textId="77777777" w:rsidR="00527E3F" w:rsidRPr="006A5F7E" w:rsidRDefault="00527E3F" w:rsidP="006A5F7E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000000"/>
          <w:lang w:val="sq-AL"/>
        </w:rPr>
      </w:pPr>
      <w:r w:rsidRPr="006A5F7E">
        <w:rPr>
          <w:rFonts w:ascii="Garamond" w:hAnsi="Garamond"/>
          <w:b/>
          <w:color w:val="000000"/>
          <w:lang w:val="sq-AL"/>
        </w:rPr>
        <w:t>Dispozita të fundit</w:t>
      </w:r>
    </w:p>
    <w:p w14:paraId="303B451B" w14:textId="77777777" w:rsidR="00527E3F" w:rsidRPr="006A5F7E" w:rsidRDefault="00527E3F" w:rsidP="006A5F7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color w:val="000000"/>
          <w:lang w:val="sq-AL"/>
        </w:rPr>
      </w:pPr>
    </w:p>
    <w:p w14:paraId="6CD6F73F" w14:textId="6216CBBF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1. </w:t>
      </w:r>
      <w:r w:rsidRPr="006A5F7E">
        <w:rPr>
          <w:rFonts w:ascii="Garamond" w:hAnsi="Garamond"/>
          <w:sz w:val="24"/>
          <w:szCs w:val="24"/>
        </w:rPr>
        <w:t xml:space="preserve">Testet, detyrat përmbledhëse dhe projekti </w:t>
      </w:r>
      <w:proofErr w:type="spellStart"/>
      <w:r w:rsidRPr="006A5F7E">
        <w:rPr>
          <w:rFonts w:ascii="Garamond" w:hAnsi="Garamond"/>
          <w:sz w:val="24"/>
          <w:szCs w:val="24"/>
        </w:rPr>
        <w:t>kurrikular</w:t>
      </w:r>
      <w:proofErr w:type="spellEnd"/>
      <w:r w:rsidRPr="006A5F7E">
        <w:rPr>
          <w:rFonts w:ascii="Garamond" w:hAnsi="Garamond"/>
          <w:sz w:val="24"/>
          <w:szCs w:val="24"/>
        </w:rPr>
        <w:t xml:space="preserve"> </w:t>
      </w:r>
      <w:r w:rsidR="004C135B">
        <w:rPr>
          <w:rFonts w:ascii="Garamond" w:hAnsi="Garamond"/>
          <w:sz w:val="24"/>
          <w:szCs w:val="24"/>
        </w:rPr>
        <w:t>të</w:t>
      </w:r>
      <w:r w:rsidRPr="006A5F7E">
        <w:rPr>
          <w:rFonts w:ascii="Garamond" w:hAnsi="Garamond"/>
          <w:sz w:val="24"/>
          <w:szCs w:val="24"/>
        </w:rPr>
        <w:t xml:space="preserve"> nxënësit janë objekt monitorimi deri në fund të vitit shkollor.</w:t>
      </w:r>
    </w:p>
    <w:p w14:paraId="0DD80EF2" w14:textId="7130D497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2. </w:t>
      </w:r>
      <w:r w:rsidRPr="006A5F7E">
        <w:rPr>
          <w:rFonts w:ascii="Garamond" w:hAnsi="Garamond"/>
          <w:sz w:val="24"/>
          <w:szCs w:val="24"/>
        </w:rPr>
        <w:t>Ky udhëzim fillon zbatimin në vitin shkollor 2022</w:t>
      </w:r>
      <w:r w:rsidR="005D4027">
        <w:rPr>
          <w:rFonts w:ascii="Garamond" w:hAnsi="Garamond"/>
          <w:sz w:val="24"/>
          <w:szCs w:val="24"/>
        </w:rPr>
        <w:t>–</w:t>
      </w:r>
      <w:r w:rsidR="004C135B">
        <w:rPr>
          <w:rFonts w:ascii="Garamond" w:hAnsi="Garamond"/>
          <w:sz w:val="24"/>
          <w:szCs w:val="24"/>
        </w:rPr>
        <w:t>2023.</w:t>
      </w:r>
    </w:p>
    <w:p w14:paraId="34C2127C" w14:textId="478FF02C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3. </w:t>
      </w:r>
      <w:r w:rsidR="005D4027">
        <w:rPr>
          <w:rFonts w:ascii="Garamond" w:hAnsi="Garamond"/>
          <w:sz w:val="24"/>
          <w:szCs w:val="24"/>
        </w:rPr>
        <w:t>Udhëzimi nr. 34, datë 11.</w:t>
      </w:r>
      <w:r w:rsidRPr="006A5F7E">
        <w:rPr>
          <w:rFonts w:ascii="Garamond" w:hAnsi="Garamond"/>
          <w:sz w:val="24"/>
          <w:szCs w:val="24"/>
        </w:rPr>
        <w:t xml:space="preserve">9.2015, “Për vlerësimin e nxënësve për </w:t>
      </w:r>
      <w:proofErr w:type="spellStart"/>
      <w:r w:rsidRPr="006A5F7E">
        <w:rPr>
          <w:rFonts w:ascii="Garamond" w:hAnsi="Garamond"/>
          <w:sz w:val="24"/>
          <w:szCs w:val="24"/>
        </w:rPr>
        <w:t>kurrikulën</w:t>
      </w:r>
      <w:proofErr w:type="spellEnd"/>
      <w:r w:rsidRPr="006A5F7E">
        <w:rPr>
          <w:rFonts w:ascii="Garamond" w:hAnsi="Garamond"/>
          <w:sz w:val="24"/>
          <w:szCs w:val="24"/>
        </w:rPr>
        <w:t xml:space="preserve"> me kompetenca për arsimin bazë</w:t>
      </w:r>
      <w:r w:rsidR="005D4027">
        <w:rPr>
          <w:rFonts w:ascii="Garamond" w:hAnsi="Garamond"/>
          <w:sz w:val="24"/>
          <w:szCs w:val="24"/>
        </w:rPr>
        <w:t>” dhe udhëzimi nr. 14, datë 28.</w:t>
      </w:r>
      <w:r w:rsidRPr="006A5F7E">
        <w:rPr>
          <w:rFonts w:ascii="Garamond" w:hAnsi="Garamond"/>
          <w:sz w:val="24"/>
          <w:szCs w:val="24"/>
        </w:rPr>
        <w:t>7.2016, “Për vlerësimin e nxënësve në arsimin e mesëm të lartë”, shfuqizohen.</w:t>
      </w:r>
    </w:p>
    <w:p w14:paraId="144BFE35" w14:textId="5ABCB9FA" w:rsidR="00527E3F" w:rsidRPr="006A5F7E" w:rsidRDefault="00527E3F" w:rsidP="006A5F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 w:cs="Times New Roman"/>
          <w:sz w:val="24"/>
          <w:szCs w:val="24"/>
        </w:rPr>
        <w:t xml:space="preserve">4. </w:t>
      </w:r>
      <w:r w:rsidRPr="006A5F7E">
        <w:rPr>
          <w:rFonts w:ascii="Garamond" w:hAnsi="Garamond"/>
          <w:sz w:val="24"/>
          <w:szCs w:val="24"/>
        </w:rPr>
        <w:t>Ngarkohe</w:t>
      </w:r>
      <w:r w:rsidR="004C135B">
        <w:rPr>
          <w:rFonts w:ascii="Garamond" w:hAnsi="Garamond"/>
          <w:sz w:val="24"/>
          <w:szCs w:val="24"/>
        </w:rPr>
        <w:t>n për zbatimin e këtij udhëzimi</w:t>
      </w:r>
      <w:r w:rsidRPr="006A5F7E">
        <w:rPr>
          <w:rFonts w:ascii="Garamond" w:hAnsi="Garamond"/>
          <w:sz w:val="24"/>
          <w:szCs w:val="24"/>
        </w:rPr>
        <w:t xml:space="preserve"> Sekretari i Përgjithshëm, Drejtoria e Përgjithshme e Zhvillimit për Arsimin dhe Sportin, Agjencia e Sigurimit të Cilësisë së Arsimit </w:t>
      </w:r>
      <w:proofErr w:type="spellStart"/>
      <w:r w:rsidRPr="006A5F7E">
        <w:rPr>
          <w:rFonts w:ascii="Garamond" w:hAnsi="Garamond"/>
          <w:sz w:val="24"/>
          <w:szCs w:val="24"/>
        </w:rPr>
        <w:t>Parauniversitar</w:t>
      </w:r>
      <w:proofErr w:type="spellEnd"/>
      <w:r w:rsidRPr="006A5F7E">
        <w:rPr>
          <w:rFonts w:ascii="Garamond" w:hAnsi="Garamond"/>
          <w:sz w:val="24"/>
          <w:szCs w:val="24"/>
        </w:rPr>
        <w:t xml:space="preserve">, Qendra e Shërbimeve Arsimore, Drejtoria e Përgjithshme e Arsimit </w:t>
      </w:r>
      <w:proofErr w:type="spellStart"/>
      <w:r w:rsidRPr="006A5F7E">
        <w:rPr>
          <w:rFonts w:ascii="Garamond" w:hAnsi="Garamond"/>
          <w:sz w:val="24"/>
          <w:szCs w:val="24"/>
        </w:rPr>
        <w:t>Parauniversitar</w:t>
      </w:r>
      <w:proofErr w:type="spellEnd"/>
      <w:r w:rsidRPr="006A5F7E">
        <w:rPr>
          <w:rFonts w:ascii="Garamond" w:hAnsi="Garamond"/>
          <w:sz w:val="24"/>
          <w:szCs w:val="24"/>
        </w:rPr>
        <w:t xml:space="preserve">, drejtoritë rajonale të arsimit </w:t>
      </w:r>
      <w:proofErr w:type="spellStart"/>
      <w:r w:rsidRPr="006A5F7E">
        <w:rPr>
          <w:rFonts w:ascii="Garamond" w:hAnsi="Garamond"/>
          <w:sz w:val="24"/>
          <w:szCs w:val="24"/>
        </w:rPr>
        <w:t>parauniversitar</w:t>
      </w:r>
      <w:proofErr w:type="spellEnd"/>
      <w:r w:rsidRPr="006A5F7E">
        <w:rPr>
          <w:rFonts w:ascii="Garamond" w:hAnsi="Garamond"/>
          <w:sz w:val="24"/>
          <w:szCs w:val="24"/>
        </w:rPr>
        <w:t xml:space="preserve">, zyrat vendore të arsimit </w:t>
      </w:r>
      <w:proofErr w:type="spellStart"/>
      <w:r w:rsidRPr="006A5F7E">
        <w:rPr>
          <w:rFonts w:ascii="Garamond" w:hAnsi="Garamond"/>
          <w:sz w:val="24"/>
          <w:szCs w:val="24"/>
        </w:rPr>
        <w:t>parauniversitar</w:t>
      </w:r>
      <w:proofErr w:type="spellEnd"/>
      <w:r w:rsidRPr="006A5F7E">
        <w:rPr>
          <w:rFonts w:ascii="Garamond" w:hAnsi="Garamond"/>
          <w:sz w:val="24"/>
          <w:szCs w:val="24"/>
        </w:rPr>
        <w:t xml:space="preserve"> dhe institucionet arsimore </w:t>
      </w:r>
      <w:proofErr w:type="spellStart"/>
      <w:r w:rsidRPr="006A5F7E">
        <w:rPr>
          <w:rFonts w:ascii="Garamond" w:hAnsi="Garamond"/>
          <w:sz w:val="24"/>
          <w:szCs w:val="24"/>
        </w:rPr>
        <w:t>parauniversitare</w:t>
      </w:r>
      <w:proofErr w:type="spellEnd"/>
      <w:r w:rsidRPr="006A5F7E">
        <w:rPr>
          <w:rFonts w:ascii="Garamond" w:hAnsi="Garamond"/>
          <w:sz w:val="24"/>
          <w:szCs w:val="24"/>
        </w:rPr>
        <w:t>.</w:t>
      </w:r>
    </w:p>
    <w:p w14:paraId="6FF99038" w14:textId="58444CAD" w:rsidR="00527E3F" w:rsidRPr="006A5F7E" w:rsidRDefault="00527E3F" w:rsidP="006A5F7E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A5F7E">
        <w:rPr>
          <w:rFonts w:ascii="Garamond" w:hAnsi="Garamond"/>
          <w:sz w:val="24"/>
          <w:szCs w:val="24"/>
        </w:rPr>
        <w:t>Ky udhëzim hyn në fuqi pas botimit në Fletoren Zyrtare</w:t>
      </w:r>
      <w:r w:rsidR="005D4027">
        <w:rPr>
          <w:rFonts w:ascii="Garamond" w:hAnsi="Garamond" w:cs="Times New Roman"/>
          <w:sz w:val="24"/>
          <w:szCs w:val="24"/>
        </w:rPr>
        <w:t>.</w:t>
      </w:r>
    </w:p>
    <w:p w14:paraId="541EA183" w14:textId="77777777" w:rsidR="00527E3F" w:rsidRPr="006A5F7E" w:rsidRDefault="00527E3F" w:rsidP="006A5F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40A97A" w14:textId="75153985" w:rsidR="00527E3F" w:rsidRPr="006A5F7E" w:rsidRDefault="00527E3F" w:rsidP="006A5F7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sz w:val="24"/>
          <w:szCs w:val="24"/>
        </w:rPr>
      </w:pPr>
      <w:r w:rsidRPr="006A5F7E">
        <w:rPr>
          <w:rFonts w:ascii="Garamond" w:hAnsi="Garamond" w:cs="Times New Roman"/>
          <w:bCs/>
          <w:sz w:val="24"/>
          <w:szCs w:val="24"/>
        </w:rPr>
        <w:lastRenderedPageBreak/>
        <w:t>MINISTËR I ARSIMIT DHE SPORTIT</w:t>
      </w:r>
    </w:p>
    <w:p w14:paraId="5C15C555" w14:textId="09FC3687" w:rsidR="00527E3F" w:rsidRPr="006A5F7E" w:rsidRDefault="00527E3F" w:rsidP="006A5F7E">
      <w:pPr>
        <w:tabs>
          <w:tab w:val="left" w:pos="1671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proofErr w:type="spellStart"/>
      <w:r w:rsidRPr="006A5F7E">
        <w:rPr>
          <w:rFonts w:ascii="Garamond" w:hAnsi="Garamond"/>
          <w:b/>
          <w:sz w:val="24"/>
          <w:szCs w:val="24"/>
        </w:rPr>
        <w:t>Evis</w:t>
      </w:r>
      <w:proofErr w:type="spellEnd"/>
      <w:r w:rsidRPr="006A5F7E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6A5F7E">
        <w:rPr>
          <w:rFonts w:ascii="Garamond" w:hAnsi="Garamond" w:cs="Times New Roman"/>
          <w:b/>
          <w:bCs/>
          <w:sz w:val="24"/>
          <w:szCs w:val="24"/>
        </w:rPr>
        <w:t>Kushi</w:t>
      </w:r>
      <w:proofErr w:type="spellEnd"/>
      <w:r w:rsidRPr="006A5F7E">
        <w:rPr>
          <w:rFonts w:ascii="Garamond" w:hAnsi="Garamond" w:cs="Times New Roman"/>
          <w:b/>
          <w:bCs/>
          <w:sz w:val="24"/>
          <w:szCs w:val="24"/>
        </w:rPr>
        <w:t xml:space="preserve"> </w:t>
      </w:r>
    </w:p>
    <w:sectPr w:rsidR="00527E3F" w:rsidRPr="006A5F7E" w:rsidSect="00ED137F">
      <w:headerReference w:type="default" r:id="rId11"/>
      <w:footerReference w:type="even" r:id="rId12"/>
      <w:footerReference w:type="default" r:id="rId13"/>
      <w:pgSz w:w="11907" w:h="16840" w:code="9"/>
      <w:pgMar w:top="1152" w:right="1555" w:bottom="1152" w:left="1555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9D49DF" w14:textId="77777777" w:rsidR="005D4027" w:rsidRDefault="005D4027">
      <w:pPr>
        <w:spacing w:after="0" w:line="240" w:lineRule="auto"/>
      </w:pPr>
      <w:r>
        <w:separator/>
      </w:r>
    </w:p>
    <w:p w14:paraId="0227DA0A" w14:textId="77777777" w:rsidR="005D4027" w:rsidRDefault="005D4027"/>
  </w:endnote>
  <w:endnote w:type="continuationSeparator" w:id="0">
    <w:p w14:paraId="4E27536C" w14:textId="77777777" w:rsidR="005D4027" w:rsidRDefault="005D4027">
      <w:pPr>
        <w:spacing w:after="0" w:line="240" w:lineRule="auto"/>
      </w:pPr>
      <w:r>
        <w:continuationSeparator/>
      </w:r>
    </w:p>
    <w:p w14:paraId="55B83FA8" w14:textId="77777777" w:rsidR="005D4027" w:rsidRDefault="005D4027"/>
  </w:endnote>
  <w:endnote w:type="continuationNotice" w:id="1">
    <w:p w14:paraId="75535C0C" w14:textId="77777777" w:rsidR="005D4027" w:rsidRDefault="005D4027">
      <w:pPr>
        <w:spacing w:after="0" w:line="240" w:lineRule="auto"/>
      </w:pPr>
    </w:p>
    <w:p w14:paraId="19FF2E26" w14:textId="77777777" w:rsidR="005D4027" w:rsidRDefault="005D40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6F930B" w14:textId="77777777" w:rsidR="005D4027" w:rsidRDefault="005D4027" w:rsidP="001342E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96F930C" w14:textId="77777777" w:rsidR="005D4027" w:rsidRDefault="005D4027" w:rsidP="001342EF">
    <w:pPr>
      <w:pStyle w:val="Footer"/>
      <w:ind w:right="360"/>
    </w:pPr>
  </w:p>
  <w:p w14:paraId="793456F5" w14:textId="77777777" w:rsidR="005D4027" w:rsidRDefault="005D402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5E4BE0" w14:textId="77777777" w:rsidR="005D4027" w:rsidRPr="0050350B" w:rsidRDefault="005D4027" w:rsidP="0050350B">
    <w:pPr>
      <w:rPr>
        <w:rFonts w:ascii="Arial Narrow" w:hAnsi="Arial Narrow"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A5C2E7" w14:textId="77777777" w:rsidR="005D4027" w:rsidRDefault="005D4027">
      <w:pPr>
        <w:spacing w:after="0" w:line="240" w:lineRule="auto"/>
      </w:pPr>
      <w:r>
        <w:separator/>
      </w:r>
    </w:p>
    <w:p w14:paraId="2632FEF2" w14:textId="77777777" w:rsidR="005D4027" w:rsidRDefault="005D4027"/>
  </w:footnote>
  <w:footnote w:type="continuationSeparator" w:id="0">
    <w:p w14:paraId="6A7764F3" w14:textId="77777777" w:rsidR="005D4027" w:rsidRDefault="005D4027">
      <w:pPr>
        <w:spacing w:after="0" w:line="240" w:lineRule="auto"/>
      </w:pPr>
      <w:r>
        <w:continuationSeparator/>
      </w:r>
    </w:p>
    <w:p w14:paraId="0168A815" w14:textId="77777777" w:rsidR="005D4027" w:rsidRDefault="005D4027"/>
  </w:footnote>
  <w:footnote w:type="continuationNotice" w:id="1">
    <w:p w14:paraId="7E3A3D23" w14:textId="77777777" w:rsidR="005D4027" w:rsidRDefault="005D4027">
      <w:pPr>
        <w:spacing w:after="0" w:line="240" w:lineRule="auto"/>
      </w:pPr>
    </w:p>
    <w:p w14:paraId="1B486AE1" w14:textId="77777777" w:rsidR="005D4027" w:rsidRDefault="005D402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E869AA" w14:textId="77777777" w:rsidR="005D4027" w:rsidRDefault="005D4027">
    <w:pPr>
      <w:pStyle w:val="Header"/>
    </w:pPr>
  </w:p>
  <w:p w14:paraId="1FB70366" w14:textId="77777777" w:rsidR="005D4027" w:rsidRDefault="005D402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95697"/>
    <w:multiLevelType w:val="hybridMultilevel"/>
    <w:tmpl w:val="0186A83E"/>
    <w:lvl w:ilvl="0" w:tplc="041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C143DD"/>
    <w:multiLevelType w:val="hybridMultilevel"/>
    <w:tmpl w:val="5746722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C260B5"/>
    <w:multiLevelType w:val="hybridMultilevel"/>
    <w:tmpl w:val="E8B60E9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85A0AFD"/>
    <w:multiLevelType w:val="hybridMultilevel"/>
    <w:tmpl w:val="1542C5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2561EAC"/>
    <w:multiLevelType w:val="hybridMultilevel"/>
    <w:tmpl w:val="FBACBEC8"/>
    <w:lvl w:ilvl="0" w:tplc="86029EC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E223B0"/>
    <w:multiLevelType w:val="hybridMultilevel"/>
    <w:tmpl w:val="C19882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897797"/>
    <w:multiLevelType w:val="hybridMultilevel"/>
    <w:tmpl w:val="49A0FDCC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A944FB"/>
    <w:multiLevelType w:val="hybridMultilevel"/>
    <w:tmpl w:val="068A498C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1B0700FC"/>
    <w:multiLevelType w:val="hybridMultilevel"/>
    <w:tmpl w:val="CEEE1ABC"/>
    <w:lvl w:ilvl="0" w:tplc="F6A8349A">
      <w:start w:val="1"/>
      <w:numFmt w:val="decimal"/>
      <w:lvlText w:val="%1."/>
      <w:lvlJc w:val="left"/>
      <w:pPr>
        <w:ind w:left="360" w:hanging="360"/>
      </w:pPr>
      <w:rPr>
        <w:rFonts w:ascii="Times New Roman" w:eastAsia="MS Mincho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C397A13"/>
    <w:multiLevelType w:val="hybridMultilevel"/>
    <w:tmpl w:val="47329B14"/>
    <w:lvl w:ilvl="0" w:tplc="041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DE628B8"/>
    <w:multiLevelType w:val="hybridMultilevel"/>
    <w:tmpl w:val="B7A6D3C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FF826AB"/>
    <w:multiLevelType w:val="hybridMultilevel"/>
    <w:tmpl w:val="85C205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3372543"/>
    <w:multiLevelType w:val="hybridMultilevel"/>
    <w:tmpl w:val="7C4A9F26"/>
    <w:lvl w:ilvl="0" w:tplc="90965E0E">
      <w:start w:val="1"/>
      <w:numFmt w:val="decimal"/>
      <w:lvlText w:val="%1."/>
      <w:lvlJc w:val="left"/>
      <w:pPr>
        <w:ind w:left="36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5E92627"/>
    <w:multiLevelType w:val="hybridMultilevel"/>
    <w:tmpl w:val="CA221A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793582"/>
    <w:multiLevelType w:val="hybridMultilevel"/>
    <w:tmpl w:val="349A7F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CB96A9B"/>
    <w:multiLevelType w:val="hybridMultilevel"/>
    <w:tmpl w:val="166C6ADE"/>
    <w:lvl w:ilvl="0" w:tplc="C90C7F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C7467E"/>
    <w:multiLevelType w:val="hybridMultilevel"/>
    <w:tmpl w:val="34D402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516221"/>
    <w:multiLevelType w:val="hybridMultilevel"/>
    <w:tmpl w:val="8D8A92A0"/>
    <w:lvl w:ilvl="0" w:tplc="846A5510">
      <w:start w:val="1"/>
      <w:numFmt w:val="lowerRoman"/>
      <w:lvlText w:val="%1)"/>
      <w:lvlJc w:val="left"/>
      <w:pPr>
        <w:ind w:left="956" w:hanging="360"/>
      </w:pPr>
      <w:rPr>
        <w:rFonts w:ascii="Times New Roman" w:eastAsia="MS Mincho" w:hAnsi="Times New Roman" w:cs="Times New Roman"/>
        <w:i/>
      </w:rPr>
    </w:lvl>
    <w:lvl w:ilvl="1" w:tplc="08090003" w:tentative="1">
      <w:start w:val="1"/>
      <w:numFmt w:val="bullet"/>
      <w:lvlText w:val="o"/>
      <w:lvlJc w:val="left"/>
      <w:pPr>
        <w:ind w:left="16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16" w:hanging="360"/>
      </w:pPr>
      <w:rPr>
        <w:rFonts w:ascii="Wingdings" w:hAnsi="Wingdings" w:hint="default"/>
      </w:rPr>
    </w:lvl>
  </w:abstractNum>
  <w:abstractNum w:abstractNumId="18">
    <w:nsid w:val="37BD137E"/>
    <w:multiLevelType w:val="hybridMultilevel"/>
    <w:tmpl w:val="8B000A86"/>
    <w:lvl w:ilvl="0" w:tplc="10726A5C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014DF1"/>
    <w:multiLevelType w:val="hybridMultilevel"/>
    <w:tmpl w:val="82B6F0D2"/>
    <w:lvl w:ilvl="0" w:tplc="3E72F8BA">
      <w:start w:val="1"/>
      <w:numFmt w:val="decimal"/>
      <w:lvlText w:val="%1."/>
      <w:lvlJc w:val="left"/>
      <w:pPr>
        <w:ind w:left="360" w:hanging="360"/>
      </w:pPr>
      <w:rPr>
        <w:rFonts w:ascii="Times New Roman" w:eastAsia="MS Mincho" w:hAnsi="Times New Roman" w:cs="Times New Roman"/>
        <w:b w:val="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BCD66E8"/>
    <w:multiLevelType w:val="hybridMultilevel"/>
    <w:tmpl w:val="54B06C5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3122E7"/>
    <w:multiLevelType w:val="hybridMultilevel"/>
    <w:tmpl w:val="509A75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6608A5"/>
    <w:multiLevelType w:val="hybridMultilevel"/>
    <w:tmpl w:val="EA6CD340"/>
    <w:lvl w:ilvl="0" w:tplc="E638AEEC">
      <w:start w:val="1"/>
      <w:numFmt w:val="decimal"/>
      <w:lvlText w:val="%1."/>
      <w:lvlJc w:val="left"/>
      <w:pPr>
        <w:ind w:left="360" w:hanging="360"/>
      </w:pPr>
      <w:rPr>
        <w:rFonts w:ascii="Times New Roman" w:eastAsia="MS Mincho" w:hAnsi="Times New Roman" w:cs="Times New Roman"/>
      </w:rPr>
    </w:lvl>
    <w:lvl w:ilvl="1" w:tplc="FCF84F30">
      <w:start w:val="4"/>
      <w:numFmt w:val="bullet"/>
      <w:lvlText w:val="-"/>
      <w:lvlJc w:val="left"/>
      <w:pPr>
        <w:ind w:left="644" w:hanging="360"/>
      </w:pPr>
      <w:rPr>
        <w:rFonts w:ascii="Times New Roman" w:eastAsia="MS Mincho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4703E5D"/>
    <w:multiLevelType w:val="hybridMultilevel"/>
    <w:tmpl w:val="519AD5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76F2E37"/>
    <w:multiLevelType w:val="hybridMultilevel"/>
    <w:tmpl w:val="5E60FE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244D15"/>
    <w:multiLevelType w:val="hybridMultilevel"/>
    <w:tmpl w:val="A2B80C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190A26"/>
    <w:multiLevelType w:val="hybridMultilevel"/>
    <w:tmpl w:val="F5F8C384"/>
    <w:lvl w:ilvl="0" w:tplc="04090017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7">
    <w:nsid w:val="51F43E85"/>
    <w:multiLevelType w:val="hybridMultilevel"/>
    <w:tmpl w:val="7C3C93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27573D"/>
    <w:multiLevelType w:val="hybridMultilevel"/>
    <w:tmpl w:val="100E5AEC"/>
    <w:lvl w:ilvl="0" w:tplc="90965E0E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7E0E95"/>
    <w:multiLevelType w:val="hybridMultilevel"/>
    <w:tmpl w:val="4246E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E15450"/>
    <w:multiLevelType w:val="hybridMultilevel"/>
    <w:tmpl w:val="B2C4B99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854CAE"/>
    <w:multiLevelType w:val="hybridMultilevel"/>
    <w:tmpl w:val="11FE9A34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584528AE"/>
    <w:multiLevelType w:val="hybridMultilevel"/>
    <w:tmpl w:val="BE3E0B9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CAD1A96"/>
    <w:multiLevelType w:val="hybridMultilevel"/>
    <w:tmpl w:val="1F161172"/>
    <w:lvl w:ilvl="0" w:tplc="04090013">
      <w:start w:val="1"/>
      <w:numFmt w:val="upperRoman"/>
      <w:lvlText w:val="%1."/>
      <w:lvlJc w:val="right"/>
      <w:pPr>
        <w:ind w:left="956" w:hanging="360"/>
      </w:pPr>
      <w:rPr>
        <w:i/>
      </w:rPr>
    </w:lvl>
    <w:lvl w:ilvl="1" w:tplc="08090003" w:tentative="1">
      <w:start w:val="1"/>
      <w:numFmt w:val="bullet"/>
      <w:lvlText w:val="o"/>
      <w:lvlJc w:val="left"/>
      <w:pPr>
        <w:ind w:left="16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16" w:hanging="360"/>
      </w:pPr>
      <w:rPr>
        <w:rFonts w:ascii="Wingdings" w:hAnsi="Wingdings" w:hint="default"/>
      </w:rPr>
    </w:lvl>
  </w:abstractNum>
  <w:abstractNum w:abstractNumId="34">
    <w:nsid w:val="5DED06E8"/>
    <w:multiLevelType w:val="hybridMultilevel"/>
    <w:tmpl w:val="8232258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F2611B2"/>
    <w:multiLevelType w:val="hybridMultilevel"/>
    <w:tmpl w:val="5F128976"/>
    <w:lvl w:ilvl="0" w:tplc="0BA057B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6">
    <w:nsid w:val="63FA389C"/>
    <w:multiLevelType w:val="hybridMultilevel"/>
    <w:tmpl w:val="70D074FE"/>
    <w:lvl w:ilvl="0" w:tplc="D16A8188">
      <w:start w:val="1"/>
      <w:numFmt w:val="decimal"/>
      <w:lvlText w:val="%1."/>
      <w:lvlJc w:val="left"/>
      <w:pPr>
        <w:ind w:left="360" w:hanging="360"/>
      </w:pPr>
      <w:rPr>
        <w:rFonts w:ascii="Times New Roman" w:eastAsia="Batang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422292D"/>
    <w:multiLevelType w:val="hybridMultilevel"/>
    <w:tmpl w:val="DBB6899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5E1B99"/>
    <w:multiLevelType w:val="hybridMultilevel"/>
    <w:tmpl w:val="C17EAB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DDB35E3"/>
    <w:multiLevelType w:val="multilevel"/>
    <w:tmpl w:val="2A08F20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260" w:hanging="1440"/>
      </w:pPr>
      <w:rPr>
        <w:rFonts w:hint="default"/>
      </w:rPr>
    </w:lvl>
  </w:abstractNum>
  <w:abstractNum w:abstractNumId="40">
    <w:nsid w:val="7411055F"/>
    <w:multiLevelType w:val="hybridMultilevel"/>
    <w:tmpl w:val="622C8AF2"/>
    <w:lvl w:ilvl="0" w:tplc="D3841612">
      <w:start w:val="1"/>
      <w:numFmt w:val="lowerLetter"/>
      <w:lvlText w:val="%1)"/>
      <w:lvlJc w:val="left"/>
      <w:pPr>
        <w:ind w:left="644" w:hanging="360"/>
      </w:pPr>
      <w:rPr>
        <w:rFonts w:hint="default"/>
        <w:i w:val="0"/>
        <w:iCs w:val="0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>
    <w:nsid w:val="7BC930F9"/>
    <w:multiLevelType w:val="hybridMultilevel"/>
    <w:tmpl w:val="2B803E42"/>
    <w:lvl w:ilvl="0" w:tplc="C0BA3412">
      <w:start w:val="1"/>
      <w:numFmt w:val="decimal"/>
      <w:lvlText w:val="%1."/>
      <w:lvlJc w:val="left"/>
      <w:pPr>
        <w:ind w:left="360" w:hanging="360"/>
      </w:pPr>
      <w:rPr>
        <w:rFonts w:ascii="Times New Roman" w:eastAsia="MS Mincho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9"/>
  </w:num>
  <w:num w:numId="2">
    <w:abstractNumId w:val="32"/>
  </w:num>
  <w:num w:numId="3">
    <w:abstractNumId w:val="20"/>
  </w:num>
  <w:num w:numId="4">
    <w:abstractNumId w:val="7"/>
  </w:num>
  <w:num w:numId="5">
    <w:abstractNumId w:val="10"/>
  </w:num>
  <w:num w:numId="6">
    <w:abstractNumId w:val="19"/>
  </w:num>
  <w:num w:numId="7">
    <w:abstractNumId w:val="22"/>
  </w:num>
  <w:num w:numId="8">
    <w:abstractNumId w:val="8"/>
  </w:num>
  <w:num w:numId="9">
    <w:abstractNumId w:val="18"/>
  </w:num>
  <w:num w:numId="10">
    <w:abstractNumId w:val="9"/>
  </w:num>
  <w:num w:numId="11">
    <w:abstractNumId w:val="0"/>
  </w:num>
  <w:num w:numId="12">
    <w:abstractNumId w:val="15"/>
  </w:num>
  <w:num w:numId="13">
    <w:abstractNumId w:val="16"/>
  </w:num>
  <w:num w:numId="14">
    <w:abstractNumId w:val="30"/>
  </w:num>
  <w:num w:numId="15">
    <w:abstractNumId w:val="38"/>
  </w:num>
  <w:num w:numId="16">
    <w:abstractNumId w:val="23"/>
  </w:num>
  <w:num w:numId="17">
    <w:abstractNumId w:val="11"/>
  </w:num>
  <w:num w:numId="18">
    <w:abstractNumId w:val="27"/>
  </w:num>
  <w:num w:numId="19">
    <w:abstractNumId w:val="37"/>
  </w:num>
  <w:num w:numId="20">
    <w:abstractNumId w:val="14"/>
  </w:num>
  <w:num w:numId="21">
    <w:abstractNumId w:val="29"/>
  </w:num>
  <w:num w:numId="22">
    <w:abstractNumId w:val="1"/>
  </w:num>
  <w:num w:numId="23">
    <w:abstractNumId w:val="17"/>
  </w:num>
  <w:num w:numId="24">
    <w:abstractNumId w:val="34"/>
  </w:num>
  <w:num w:numId="25">
    <w:abstractNumId w:val="36"/>
  </w:num>
  <w:num w:numId="26">
    <w:abstractNumId w:val="40"/>
  </w:num>
  <w:num w:numId="27">
    <w:abstractNumId w:val="41"/>
  </w:num>
  <w:num w:numId="28">
    <w:abstractNumId w:val="6"/>
  </w:num>
  <w:num w:numId="29">
    <w:abstractNumId w:val="5"/>
  </w:num>
  <w:num w:numId="30">
    <w:abstractNumId w:val="2"/>
  </w:num>
  <w:num w:numId="31">
    <w:abstractNumId w:val="26"/>
  </w:num>
  <w:num w:numId="32">
    <w:abstractNumId w:val="4"/>
  </w:num>
  <w:num w:numId="33">
    <w:abstractNumId w:val="35"/>
  </w:num>
  <w:num w:numId="34">
    <w:abstractNumId w:val="28"/>
  </w:num>
  <w:num w:numId="35">
    <w:abstractNumId w:val="12"/>
  </w:num>
  <w:num w:numId="36">
    <w:abstractNumId w:val="24"/>
  </w:num>
  <w:num w:numId="37">
    <w:abstractNumId w:val="25"/>
  </w:num>
  <w:num w:numId="38">
    <w:abstractNumId w:val="3"/>
  </w:num>
  <w:num w:numId="39">
    <w:abstractNumId w:val="31"/>
  </w:num>
  <w:num w:numId="40">
    <w:abstractNumId w:val="33"/>
  </w:num>
  <w:num w:numId="41">
    <w:abstractNumId w:val="13"/>
  </w:num>
  <w:num w:numId="4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7BC"/>
    <w:rsid w:val="000107F9"/>
    <w:rsid w:val="00017340"/>
    <w:rsid w:val="000250C9"/>
    <w:rsid w:val="000366BC"/>
    <w:rsid w:val="00046FE7"/>
    <w:rsid w:val="0006160E"/>
    <w:rsid w:val="00072447"/>
    <w:rsid w:val="00097BCD"/>
    <w:rsid w:val="000A5E4B"/>
    <w:rsid w:val="000B0E0C"/>
    <w:rsid w:val="000C6DB3"/>
    <w:rsid w:val="000D5F49"/>
    <w:rsid w:val="000E2B05"/>
    <w:rsid w:val="000E6C65"/>
    <w:rsid w:val="001166FE"/>
    <w:rsid w:val="00122232"/>
    <w:rsid w:val="001342EF"/>
    <w:rsid w:val="001478EF"/>
    <w:rsid w:val="00165778"/>
    <w:rsid w:val="00172B02"/>
    <w:rsid w:val="001743D4"/>
    <w:rsid w:val="0018533C"/>
    <w:rsid w:val="001875C1"/>
    <w:rsid w:val="001955C5"/>
    <w:rsid w:val="00197A90"/>
    <w:rsid w:val="001C3B17"/>
    <w:rsid w:val="001D4747"/>
    <w:rsid w:val="001E4B53"/>
    <w:rsid w:val="001E6AC4"/>
    <w:rsid w:val="001E7D4A"/>
    <w:rsid w:val="001F0C96"/>
    <w:rsid w:val="0021033F"/>
    <w:rsid w:val="00212A83"/>
    <w:rsid w:val="00217E57"/>
    <w:rsid w:val="002311D2"/>
    <w:rsid w:val="00240321"/>
    <w:rsid w:val="00242E25"/>
    <w:rsid w:val="00281929"/>
    <w:rsid w:val="002A3D09"/>
    <w:rsid w:val="002B0AFA"/>
    <w:rsid w:val="002C05A5"/>
    <w:rsid w:val="002C34B2"/>
    <w:rsid w:val="002C4160"/>
    <w:rsid w:val="002E1566"/>
    <w:rsid w:val="002E5199"/>
    <w:rsid w:val="00300AC9"/>
    <w:rsid w:val="0030214C"/>
    <w:rsid w:val="00315424"/>
    <w:rsid w:val="003328CF"/>
    <w:rsid w:val="00332DA7"/>
    <w:rsid w:val="003535FC"/>
    <w:rsid w:val="00367C28"/>
    <w:rsid w:val="0037244D"/>
    <w:rsid w:val="00380088"/>
    <w:rsid w:val="00381D93"/>
    <w:rsid w:val="003A6AF9"/>
    <w:rsid w:val="003E368F"/>
    <w:rsid w:val="003F2AC6"/>
    <w:rsid w:val="003F2F9C"/>
    <w:rsid w:val="003F6731"/>
    <w:rsid w:val="0041592C"/>
    <w:rsid w:val="00457EE9"/>
    <w:rsid w:val="0046495C"/>
    <w:rsid w:val="004667EF"/>
    <w:rsid w:val="004C135B"/>
    <w:rsid w:val="004D7295"/>
    <w:rsid w:val="004F74C3"/>
    <w:rsid w:val="004F7C56"/>
    <w:rsid w:val="00500E6B"/>
    <w:rsid w:val="005012A2"/>
    <w:rsid w:val="0050350B"/>
    <w:rsid w:val="00527E3F"/>
    <w:rsid w:val="00532972"/>
    <w:rsid w:val="00554736"/>
    <w:rsid w:val="00585261"/>
    <w:rsid w:val="005B59BD"/>
    <w:rsid w:val="005D4027"/>
    <w:rsid w:val="006132D7"/>
    <w:rsid w:val="006729A4"/>
    <w:rsid w:val="006767A3"/>
    <w:rsid w:val="00681F39"/>
    <w:rsid w:val="006931C1"/>
    <w:rsid w:val="00695E3C"/>
    <w:rsid w:val="006A1418"/>
    <w:rsid w:val="006A5F7E"/>
    <w:rsid w:val="006B67BC"/>
    <w:rsid w:val="006C30DD"/>
    <w:rsid w:val="006D2B62"/>
    <w:rsid w:val="006D6DCE"/>
    <w:rsid w:val="006E5D5E"/>
    <w:rsid w:val="007030FE"/>
    <w:rsid w:val="00707F1E"/>
    <w:rsid w:val="00723A44"/>
    <w:rsid w:val="00740B73"/>
    <w:rsid w:val="007466F6"/>
    <w:rsid w:val="0075263C"/>
    <w:rsid w:val="00772571"/>
    <w:rsid w:val="00781D4A"/>
    <w:rsid w:val="0079691B"/>
    <w:rsid w:val="007A2597"/>
    <w:rsid w:val="007A50BF"/>
    <w:rsid w:val="007A7713"/>
    <w:rsid w:val="007A79CC"/>
    <w:rsid w:val="007D3134"/>
    <w:rsid w:val="007D7015"/>
    <w:rsid w:val="007E28BE"/>
    <w:rsid w:val="007E4FCE"/>
    <w:rsid w:val="007F7F4E"/>
    <w:rsid w:val="008056D2"/>
    <w:rsid w:val="008067B5"/>
    <w:rsid w:val="008349A6"/>
    <w:rsid w:val="00854F62"/>
    <w:rsid w:val="00860861"/>
    <w:rsid w:val="00865DB1"/>
    <w:rsid w:val="008B06DA"/>
    <w:rsid w:val="008E0493"/>
    <w:rsid w:val="008F4168"/>
    <w:rsid w:val="00933F77"/>
    <w:rsid w:val="009369B9"/>
    <w:rsid w:val="00971A25"/>
    <w:rsid w:val="00976E31"/>
    <w:rsid w:val="00976E46"/>
    <w:rsid w:val="0098686A"/>
    <w:rsid w:val="00994970"/>
    <w:rsid w:val="00997C28"/>
    <w:rsid w:val="009A60B3"/>
    <w:rsid w:val="009A6E27"/>
    <w:rsid w:val="009B1978"/>
    <w:rsid w:val="009B3047"/>
    <w:rsid w:val="009C22ED"/>
    <w:rsid w:val="009D6CD0"/>
    <w:rsid w:val="00A02F89"/>
    <w:rsid w:val="00A11C4E"/>
    <w:rsid w:val="00A136EE"/>
    <w:rsid w:val="00A2762C"/>
    <w:rsid w:val="00A302CD"/>
    <w:rsid w:val="00A345F0"/>
    <w:rsid w:val="00A52123"/>
    <w:rsid w:val="00A81267"/>
    <w:rsid w:val="00A87A7A"/>
    <w:rsid w:val="00A97444"/>
    <w:rsid w:val="00AD43C8"/>
    <w:rsid w:val="00B05F58"/>
    <w:rsid w:val="00B42703"/>
    <w:rsid w:val="00B5413A"/>
    <w:rsid w:val="00B54FE2"/>
    <w:rsid w:val="00B63CB6"/>
    <w:rsid w:val="00B82319"/>
    <w:rsid w:val="00B84DB5"/>
    <w:rsid w:val="00B90B4F"/>
    <w:rsid w:val="00BB4741"/>
    <w:rsid w:val="00BB486A"/>
    <w:rsid w:val="00BE4FF9"/>
    <w:rsid w:val="00BE6C0A"/>
    <w:rsid w:val="00BF7B40"/>
    <w:rsid w:val="00C071F1"/>
    <w:rsid w:val="00C11BBF"/>
    <w:rsid w:val="00C21F16"/>
    <w:rsid w:val="00C37946"/>
    <w:rsid w:val="00C675EE"/>
    <w:rsid w:val="00C821AD"/>
    <w:rsid w:val="00C8316A"/>
    <w:rsid w:val="00C8382B"/>
    <w:rsid w:val="00CB5A0A"/>
    <w:rsid w:val="00CC0444"/>
    <w:rsid w:val="00CD420F"/>
    <w:rsid w:val="00CD5FEC"/>
    <w:rsid w:val="00CD7D87"/>
    <w:rsid w:val="00CF305E"/>
    <w:rsid w:val="00D02040"/>
    <w:rsid w:val="00D17E35"/>
    <w:rsid w:val="00D25C81"/>
    <w:rsid w:val="00D530BD"/>
    <w:rsid w:val="00D60B37"/>
    <w:rsid w:val="00D7649E"/>
    <w:rsid w:val="00D86212"/>
    <w:rsid w:val="00DA5836"/>
    <w:rsid w:val="00DB175B"/>
    <w:rsid w:val="00DF7F8B"/>
    <w:rsid w:val="00E018B4"/>
    <w:rsid w:val="00E33EF0"/>
    <w:rsid w:val="00E63442"/>
    <w:rsid w:val="00E95307"/>
    <w:rsid w:val="00EA300F"/>
    <w:rsid w:val="00EB7BA3"/>
    <w:rsid w:val="00ED137F"/>
    <w:rsid w:val="00ED28F8"/>
    <w:rsid w:val="00F01776"/>
    <w:rsid w:val="00F177FA"/>
    <w:rsid w:val="00F30F16"/>
    <w:rsid w:val="00F32839"/>
    <w:rsid w:val="00F451E3"/>
    <w:rsid w:val="00F45F32"/>
    <w:rsid w:val="00F564C2"/>
    <w:rsid w:val="00F63A9A"/>
    <w:rsid w:val="00F761A7"/>
    <w:rsid w:val="00F87D2F"/>
    <w:rsid w:val="00FB06E3"/>
    <w:rsid w:val="00FD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F922C"/>
  <w15:docId w15:val="{0FC6AA8B-BE8D-4C23-94F3-C7AB3F329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7BC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B67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67BC"/>
    <w:rPr>
      <w:lang w:val="sq-AL"/>
    </w:rPr>
  </w:style>
  <w:style w:type="character" w:styleId="PageNumber">
    <w:name w:val="page number"/>
    <w:rsid w:val="006B67BC"/>
    <w:rPr>
      <w:rFonts w:cs="Times New Roman"/>
    </w:rPr>
  </w:style>
  <w:style w:type="paragraph" w:styleId="ListParagraph">
    <w:name w:val="List Paragraph"/>
    <w:basedOn w:val="Normal"/>
    <w:uiPriority w:val="99"/>
    <w:qFormat/>
    <w:rsid w:val="006B67BC"/>
    <w:pPr>
      <w:ind w:left="720"/>
      <w:contextualSpacing/>
    </w:pPr>
  </w:style>
  <w:style w:type="character" w:styleId="Emphasis">
    <w:name w:val="Emphasis"/>
    <w:qFormat/>
    <w:rsid w:val="006B67BC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6B67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67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67BC"/>
    <w:rPr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7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7BC"/>
    <w:rPr>
      <w:rFonts w:ascii="Segoe UI" w:hAnsi="Segoe UI" w:cs="Segoe UI"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7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7BC"/>
    <w:rPr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725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571"/>
    <w:rPr>
      <w:lang w:val="sq-AL"/>
    </w:rPr>
  </w:style>
  <w:style w:type="paragraph" w:styleId="NoSpacing">
    <w:name w:val="No Spacing"/>
    <w:uiPriority w:val="1"/>
    <w:qFormat/>
    <w:rsid w:val="00367C28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paragraph" w:styleId="BodyText2">
    <w:name w:val="Body Text 2"/>
    <w:basedOn w:val="Normal"/>
    <w:link w:val="BodyText2Char"/>
    <w:rsid w:val="00781D4A"/>
    <w:pPr>
      <w:spacing w:after="120" w:line="480" w:lineRule="auto"/>
      <w:jc w:val="both"/>
    </w:pPr>
    <w:rPr>
      <w:rFonts w:ascii="Times New Roman" w:eastAsia="MS Mincho" w:hAnsi="Times New Roman" w:cs="Times New Roman"/>
      <w:b/>
      <w:bCs/>
      <w:sz w:val="24"/>
      <w:szCs w:val="24"/>
      <w:lang w:eastAsia="x-none"/>
    </w:rPr>
  </w:style>
  <w:style w:type="character" w:customStyle="1" w:styleId="BodyText2Char">
    <w:name w:val="Body Text 2 Char"/>
    <w:basedOn w:val="DefaultParagraphFont"/>
    <w:link w:val="BodyText2"/>
    <w:rsid w:val="00781D4A"/>
    <w:rPr>
      <w:rFonts w:ascii="Times New Roman" w:eastAsia="MS Mincho" w:hAnsi="Times New Roman" w:cs="Times New Roman"/>
      <w:b/>
      <w:bCs/>
      <w:sz w:val="24"/>
      <w:szCs w:val="24"/>
      <w:lang w:val="sq-AL" w:eastAsia="x-none"/>
    </w:rPr>
  </w:style>
  <w:style w:type="character" w:customStyle="1" w:styleId="hps">
    <w:name w:val="hps"/>
    <w:rsid w:val="00781D4A"/>
  </w:style>
  <w:style w:type="paragraph" w:styleId="NormalWeb">
    <w:name w:val="Normal (Web)"/>
    <w:basedOn w:val="Normal"/>
    <w:uiPriority w:val="99"/>
    <w:unhideWhenUsed/>
    <w:rsid w:val="00134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rsid w:val="001342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342EF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CFDF0A28B9469980BFA18D5FE411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</Nr_x002e__x0020_akti>
    <Data_x0020_e_x0020_Krijimit xmlns="0e656187-b300-4fb0-8bf4-3a50f872073c">2022-07-07T12:33:57Z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2022-07-06T22:00:00Z</Date_x0020_protokolli>
    <Titulli xmlns="0e656187-b300-4fb0-8bf4-3a50f872073c">Për vlerësimin e nxënësve në sistemin arsimor parauniversitar</Titulli>
    <Modifikuesi xmlns="0e656187-b300-4fb0-8bf4-3a50f872073c">Fjora.Korita</Modifikuesi>
    <Nr_x002e__x0020_prot_x0020_QBZ xmlns="0e656187-b300-4fb0-8bf4-3a50f872073c">1110/1</Nr_x002e__x0020_prot_x0020_QBZ>
    <Data_x0020_e_x0020_Modifikimit xmlns="0e656187-b300-4fb0-8bf4-3a50f872073c">2022-07-08T09:33:42Z</Data_x0020_e_x0020_Modifikimit>
    <Dekretuar xmlns="0e656187-b300-4fb0-8bf4-3a50f872073c">false</Dekretuar>
    <Data xmlns="0e656187-b300-4fb0-8bf4-3a50f872073c">2022-07-04T22:00:00Z</Data>
    <Nr_x002e__x0020_protokolli_x0020_i_x0020_aktit xmlns="0e656187-b300-4fb0-8bf4-3a50f872073c">3754/2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F219E-1008-4C84-B6C1-3A1F24332B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185E4A5-6408-44D3-BE72-16FB3E9481FA}">
  <ds:schemaRefs>
    <ds:schemaRef ds:uri="0e656187-b300-4fb0-8bf4-3a50f872073c"/>
    <ds:schemaRef ds:uri="http://purl.org/dc/elements/1.1/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07E97D8-445B-407C-A0BD-A973D720A7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9AC53D-1DE3-422D-BAEA-570D46333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1587</Words>
  <Characters>9051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nxënësve në sistemin arsimor parauniversitar</vt:lpstr>
    </vt:vector>
  </TitlesOfParts>
  <Company/>
  <LinksUpToDate>false</LinksUpToDate>
  <CharactersWithSpaces>10617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nxënësve në sistemin arsimor parauniversitar</dc:title>
  <dc:creator>Altea Tahiraj</dc:creator>
  <cp:lastModifiedBy>Fjora Cahani</cp:lastModifiedBy>
  <cp:revision>12</cp:revision>
  <cp:lastPrinted>2021-03-23T15:50:00Z</cp:lastPrinted>
  <dcterms:created xsi:type="dcterms:W3CDTF">2022-07-07T12:30:00Z</dcterms:created>
  <dcterms:modified xsi:type="dcterms:W3CDTF">2022-07-08T09:37:00Z</dcterms:modified>
</cp:coreProperties>
</file>