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FCC58B5" w14:textId="77777777" w:rsidR="00C140CA" w:rsidRPr="00DB1719" w:rsidRDefault="00C140CA" w:rsidP="00C140CA">
      <w:pPr>
        <w:keepNext/>
        <w:autoSpaceDE w:val="0"/>
        <w:autoSpaceDN w:val="0"/>
        <w:adjustRightInd w:val="0"/>
        <w:ind w:firstLine="284"/>
        <w:jc w:val="center"/>
        <w:rPr>
          <w:rFonts w:ascii="Garamond" w:eastAsia="Calibri" w:hAnsi="Garamond"/>
          <w:b/>
          <w:bCs/>
          <w:color w:val="000000"/>
        </w:rPr>
      </w:pPr>
      <w:r w:rsidRPr="00DB1719">
        <w:rPr>
          <w:rFonts w:ascii="Garamond" w:eastAsia="Calibri" w:hAnsi="Garamond"/>
          <w:b/>
          <w:bCs/>
          <w:color w:val="000000"/>
        </w:rPr>
        <w:t>UDHËZIM</w:t>
      </w:r>
    </w:p>
    <w:p w14:paraId="553C4338" w14:textId="5D740D77" w:rsidR="00C140CA" w:rsidRPr="00DB1719" w:rsidRDefault="00C140CA" w:rsidP="00C140CA">
      <w:pPr>
        <w:keepNext/>
        <w:autoSpaceDE w:val="0"/>
        <w:autoSpaceDN w:val="0"/>
        <w:adjustRightInd w:val="0"/>
        <w:ind w:firstLine="284"/>
        <w:jc w:val="center"/>
        <w:rPr>
          <w:rFonts w:ascii="Garamond" w:eastAsia="Calibri" w:hAnsi="Garamond"/>
          <w:b/>
          <w:bCs/>
          <w:caps/>
          <w:color w:val="000000"/>
        </w:rPr>
      </w:pPr>
      <w:r w:rsidRPr="00DB1719">
        <w:rPr>
          <w:rFonts w:ascii="Garamond" w:eastAsia="Calibri" w:hAnsi="Garamond"/>
          <w:b/>
          <w:color w:val="000000"/>
        </w:rPr>
        <w:t>Nr. 5, datë 28.2.2024</w:t>
      </w:r>
    </w:p>
    <w:p w14:paraId="483575DB" w14:textId="77777777" w:rsidR="00C140CA" w:rsidRPr="00DB1719" w:rsidRDefault="00C140CA" w:rsidP="00C140CA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/>
          <w:b/>
          <w:bCs/>
          <w:caps/>
          <w:color w:val="000000"/>
        </w:rPr>
      </w:pPr>
    </w:p>
    <w:p w14:paraId="45F7346A" w14:textId="118D1DB6" w:rsidR="00C140CA" w:rsidRPr="00DB1719" w:rsidRDefault="00C140CA" w:rsidP="00C140CA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/>
          <w:b/>
          <w:bCs/>
          <w:color w:val="000000"/>
        </w:rPr>
      </w:pPr>
      <w:r w:rsidRPr="00DB1719">
        <w:rPr>
          <w:rFonts w:ascii="Garamond" w:eastAsia="Calibri" w:hAnsi="Garamond"/>
          <w:b/>
          <w:bCs/>
          <w:color w:val="000000"/>
        </w:rPr>
        <w:t>PËR ORGANIZIMIN DHE ZHVILLIMIN E VLERËSIMIT TË ARRITJEVE TË NXËNËSVE NË ARSIMIN FILLOR, VITI SHKOLLOR</w:t>
      </w:r>
      <w:r w:rsidR="00DB1719" w:rsidRPr="00DB1719">
        <w:rPr>
          <w:rFonts w:ascii="Garamond" w:eastAsia="Calibri" w:hAnsi="Garamond"/>
          <w:b/>
          <w:bCs/>
          <w:color w:val="000000"/>
        </w:rPr>
        <w:t xml:space="preserve"> </w:t>
      </w:r>
      <w:r w:rsidRPr="00DB1719">
        <w:rPr>
          <w:rFonts w:ascii="Garamond" w:eastAsia="Calibri" w:hAnsi="Garamond"/>
          <w:b/>
          <w:bCs/>
          <w:color w:val="000000"/>
        </w:rPr>
        <w:t>2023</w:t>
      </w:r>
      <w:r w:rsidR="00F31A76">
        <w:rPr>
          <w:rFonts w:ascii="Garamond" w:eastAsia="Calibri" w:hAnsi="Garamond"/>
          <w:b/>
          <w:bCs/>
          <w:color w:val="000000"/>
        </w:rPr>
        <w:t>–</w:t>
      </w:r>
      <w:r w:rsidRPr="00DB1719">
        <w:rPr>
          <w:rFonts w:ascii="Garamond" w:eastAsia="Calibri" w:hAnsi="Garamond"/>
          <w:b/>
          <w:bCs/>
          <w:color w:val="000000"/>
        </w:rPr>
        <w:t>2024</w:t>
      </w:r>
    </w:p>
    <w:p w14:paraId="37A2A8E4" w14:textId="77777777" w:rsidR="00C140CA" w:rsidRPr="00DB1719" w:rsidRDefault="00C140CA" w:rsidP="00C140CA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b/>
          <w:bCs/>
          <w:caps/>
          <w:color w:val="000000"/>
        </w:rPr>
      </w:pPr>
    </w:p>
    <w:p w14:paraId="7635F942" w14:textId="3215627F" w:rsidR="00C140CA" w:rsidRPr="00DB1719" w:rsidRDefault="00C140CA" w:rsidP="00C140CA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</w:rPr>
      </w:pPr>
      <w:r w:rsidRPr="00DB1719">
        <w:rPr>
          <w:rFonts w:ascii="Garamond" w:eastAsia="Calibri" w:hAnsi="Garamond"/>
          <w:color w:val="000000"/>
        </w:rPr>
        <w:t>Në mbështetje të nenit 102, të Kushtetutës së Republikës së Shqipërisë, të nenit 26</w:t>
      </w:r>
      <w:r w:rsidR="00DB1719" w:rsidRPr="00DB1719">
        <w:rPr>
          <w:rFonts w:ascii="Garamond" w:eastAsia="Calibri" w:hAnsi="Garamond"/>
          <w:color w:val="000000"/>
        </w:rPr>
        <w:t xml:space="preserve"> </w:t>
      </w:r>
      <w:r w:rsidRPr="00DB1719">
        <w:rPr>
          <w:rFonts w:ascii="Garamond" w:eastAsia="Calibri" w:hAnsi="Garamond"/>
          <w:color w:val="000000"/>
        </w:rPr>
        <w:t>dhe pikës 3, të nenit 50, të ligjit nr. 69/2012</w:t>
      </w:r>
      <w:r w:rsidR="00FF7CB3">
        <w:rPr>
          <w:rFonts w:ascii="Garamond" w:eastAsia="Calibri" w:hAnsi="Garamond"/>
          <w:color w:val="000000"/>
        </w:rPr>
        <w:t>,</w:t>
      </w:r>
      <w:r w:rsidRPr="00DB1719">
        <w:rPr>
          <w:rFonts w:ascii="Garamond" w:eastAsia="Calibri" w:hAnsi="Garamond"/>
          <w:color w:val="000000"/>
        </w:rPr>
        <w:t xml:space="preserve"> “Për sistemin arsimor parauniversitar në Republikën e Shqipërisë”, i ndryshuar, </w:t>
      </w:r>
    </w:p>
    <w:p w14:paraId="0FA84F4B" w14:textId="77777777" w:rsidR="00C140CA" w:rsidRPr="00DB1719" w:rsidRDefault="00C140CA" w:rsidP="00C140CA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bCs/>
          <w:color w:val="000000"/>
        </w:rPr>
      </w:pPr>
    </w:p>
    <w:p w14:paraId="46F69C87" w14:textId="77777777" w:rsidR="00C140CA" w:rsidRPr="00DB1719" w:rsidRDefault="00C140CA" w:rsidP="00C140CA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/>
          <w:bCs/>
          <w:color w:val="000000"/>
        </w:rPr>
      </w:pPr>
      <w:r w:rsidRPr="00DB1719">
        <w:rPr>
          <w:rFonts w:ascii="Garamond" w:eastAsia="Calibri" w:hAnsi="Garamond"/>
          <w:bCs/>
          <w:color w:val="000000"/>
        </w:rPr>
        <w:t>UDHËZOJ:</w:t>
      </w:r>
    </w:p>
    <w:p w14:paraId="7DDFCE4A" w14:textId="77777777" w:rsidR="00C140CA" w:rsidRPr="00DB1719" w:rsidRDefault="00C140CA" w:rsidP="00C140CA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</w:rPr>
      </w:pPr>
    </w:p>
    <w:p w14:paraId="0DF9F8A1" w14:textId="77777777" w:rsidR="00C140CA" w:rsidRPr="00DB1719" w:rsidRDefault="00C140CA" w:rsidP="00C140CA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</w:rPr>
      </w:pPr>
      <w:r w:rsidRPr="00DB1719">
        <w:rPr>
          <w:rFonts w:ascii="Garamond" w:eastAsia="Calibri" w:hAnsi="Garamond"/>
          <w:color w:val="000000"/>
        </w:rPr>
        <w:t xml:space="preserve">1. Zhvillimin e vlerësimit të arritjeve të nxënësve në arsimin fillor më datë 24 maj 2024, për të gjithë nxënësit e klasave të pesta. </w:t>
      </w:r>
    </w:p>
    <w:p w14:paraId="49C3E2D3" w14:textId="77777777" w:rsidR="00C140CA" w:rsidRPr="00DB1719" w:rsidRDefault="00C140CA" w:rsidP="00C140CA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</w:rPr>
      </w:pPr>
      <w:r w:rsidRPr="00DB1719">
        <w:rPr>
          <w:rFonts w:ascii="Garamond" w:eastAsia="Calibri" w:hAnsi="Garamond"/>
          <w:color w:val="000000"/>
        </w:rPr>
        <w:t>2. Testi është i integruar dhe përfshin njohuri nga lëndët gjuhë shqipe, matematikë dhe dituri natyre.</w:t>
      </w:r>
    </w:p>
    <w:p w14:paraId="7AE1842D" w14:textId="77777777" w:rsidR="00C140CA" w:rsidRPr="00DB1719" w:rsidRDefault="00C140CA" w:rsidP="00C140CA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</w:rPr>
      </w:pPr>
      <w:r w:rsidRPr="00DB1719">
        <w:rPr>
          <w:rFonts w:ascii="Garamond" w:eastAsia="Calibri" w:hAnsi="Garamond"/>
          <w:color w:val="000000"/>
        </w:rPr>
        <w:t>3. Për nxënësit e pakicave kombëtare greke dhe maqedonase pjesa e testit që përfshin njohuri nga lëndët e matematikës dhe të diturisë së natyrës të jetë në gjuhën e tyre amtare.</w:t>
      </w:r>
    </w:p>
    <w:p w14:paraId="3898B626" w14:textId="11F12F3F" w:rsidR="00C140CA" w:rsidRPr="00DB1719" w:rsidRDefault="00C140CA" w:rsidP="00C140CA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</w:rPr>
      </w:pPr>
      <w:r w:rsidRPr="00DB1719">
        <w:rPr>
          <w:rFonts w:ascii="Garamond" w:eastAsia="Calibri" w:hAnsi="Garamond"/>
          <w:color w:val="000000"/>
        </w:rPr>
        <w:t>4. Vlerësimi i arritjeve të nxënësve në arsimin fillor, fillon në orën 10</w:t>
      </w:r>
      <w:r w:rsidR="00CC4889">
        <w:rPr>
          <w:rFonts w:ascii="Garamond" w:eastAsia="Calibri" w:hAnsi="Garamond"/>
          <w:color w:val="000000"/>
        </w:rPr>
        <w:t>:</w:t>
      </w:r>
      <w:r w:rsidRPr="00DB1719">
        <w:rPr>
          <w:rFonts w:ascii="Garamond" w:eastAsia="Calibri" w:hAnsi="Garamond"/>
          <w:color w:val="000000"/>
        </w:rPr>
        <w:t>00 dhe zgjat 1 orë e 30 minuta.</w:t>
      </w:r>
    </w:p>
    <w:p w14:paraId="559096C3" w14:textId="77777777" w:rsidR="00C140CA" w:rsidRPr="00DB1719" w:rsidRDefault="00C140CA" w:rsidP="00C140CA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</w:rPr>
      </w:pPr>
      <w:r w:rsidRPr="00DB1719">
        <w:rPr>
          <w:rFonts w:ascii="Garamond" w:eastAsia="Calibri" w:hAnsi="Garamond"/>
          <w:color w:val="000000"/>
        </w:rPr>
        <w:t>5. Nxënësi duhet të paraqitet 1 (një) orë përpara në qendrën ku zhvillohet vlerësimi.</w:t>
      </w:r>
    </w:p>
    <w:p w14:paraId="26F49135" w14:textId="240B00EF" w:rsidR="00C140CA" w:rsidRPr="00DB1719" w:rsidRDefault="00C140CA" w:rsidP="00C140CA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</w:rPr>
      </w:pPr>
      <w:r w:rsidRPr="00DB1719">
        <w:rPr>
          <w:rFonts w:ascii="Garamond" w:eastAsia="Calibri" w:hAnsi="Garamond"/>
          <w:color w:val="000000"/>
        </w:rPr>
        <w:t xml:space="preserve">6. Procedurat e hartimit dhe të vlerësimit të testit përcaktohen në </w:t>
      </w:r>
      <w:r w:rsidR="000579D5">
        <w:rPr>
          <w:rFonts w:ascii="Garamond" w:eastAsia="Calibri" w:hAnsi="Garamond"/>
          <w:color w:val="000000"/>
        </w:rPr>
        <w:t>r</w:t>
      </w:r>
      <w:r w:rsidRPr="00DB1719">
        <w:rPr>
          <w:rFonts w:ascii="Garamond" w:eastAsia="Calibri" w:hAnsi="Garamond"/>
          <w:color w:val="000000"/>
        </w:rPr>
        <w:t xml:space="preserve">regulloren </w:t>
      </w:r>
      <w:r w:rsidRPr="00CC4889">
        <w:rPr>
          <w:rFonts w:ascii="Garamond" w:eastAsia="Calibri" w:hAnsi="Garamond"/>
          <w:iCs/>
          <w:color w:val="000000"/>
        </w:rPr>
        <w:t>“Për proceduarat e organizimit dhe të zhvillimit të vlerësimit të arritjeve të nxënësve në arsimin</w:t>
      </w:r>
      <w:r w:rsidR="00DB1719" w:rsidRPr="00CC4889">
        <w:rPr>
          <w:rFonts w:ascii="Garamond" w:eastAsia="Calibri" w:hAnsi="Garamond"/>
          <w:iCs/>
          <w:color w:val="000000"/>
        </w:rPr>
        <w:t xml:space="preserve"> </w:t>
      </w:r>
      <w:r w:rsidRPr="00CC4889">
        <w:rPr>
          <w:rFonts w:ascii="Garamond" w:eastAsia="Calibri" w:hAnsi="Garamond"/>
          <w:iCs/>
          <w:color w:val="000000"/>
        </w:rPr>
        <w:t>fillor”,</w:t>
      </w:r>
      <w:r w:rsidRPr="00DB1719">
        <w:rPr>
          <w:rFonts w:ascii="Garamond" w:eastAsia="Calibri" w:hAnsi="Garamond"/>
          <w:i/>
          <w:iCs/>
          <w:color w:val="000000"/>
        </w:rPr>
        <w:t xml:space="preserve"> </w:t>
      </w:r>
      <w:r w:rsidRPr="00DB1719">
        <w:rPr>
          <w:rFonts w:ascii="Garamond" w:eastAsia="Calibri" w:hAnsi="Garamond"/>
          <w:color w:val="000000"/>
        </w:rPr>
        <w:t xml:space="preserve">miratuar me urdhrin nr. 66, datë 13.2.2024, të </w:t>
      </w:r>
      <w:r w:rsidR="000579D5">
        <w:rPr>
          <w:rFonts w:ascii="Garamond" w:eastAsia="Calibri" w:hAnsi="Garamond"/>
          <w:color w:val="000000"/>
        </w:rPr>
        <w:t>m</w:t>
      </w:r>
      <w:r w:rsidRPr="00DB1719">
        <w:rPr>
          <w:rFonts w:ascii="Garamond" w:eastAsia="Calibri" w:hAnsi="Garamond"/>
          <w:color w:val="000000"/>
        </w:rPr>
        <w:t>inistrit të Arsimit dhe Sportit</w:t>
      </w:r>
      <w:r w:rsidR="00DB1719" w:rsidRPr="00DB1719">
        <w:rPr>
          <w:rFonts w:ascii="Garamond" w:eastAsia="Calibri" w:hAnsi="Garamond"/>
          <w:i/>
          <w:iCs/>
          <w:color w:val="000000"/>
        </w:rPr>
        <w:t xml:space="preserve"> </w:t>
      </w:r>
    </w:p>
    <w:p w14:paraId="0F7353FB" w14:textId="77777777" w:rsidR="00C140CA" w:rsidRPr="00DB1719" w:rsidRDefault="00C140CA" w:rsidP="00C140CA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</w:rPr>
      </w:pPr>
      <w:r w:rsidRPr="00DB1719">
        <w:rPr>
          <w:rFonts w:ascii="Garamond" w:eastAsia="Calibri" w:hAnsi="Garamond"/>
          <w:color w:val="000000"/>
        </w:rPr>
        <w:t xml:space="preserve">7. Instituti i Nxënësve që Nuk Shikojnë tërheq testin në Qendrën e Shërbimeve Arsimore, një ditë para zhvillimit të vlerësimit dhe e kthen atë në sistemin e shkrimit </w:t>
      </w:r>
      <w:proofErr w:type="spellStart"/>
      <w:r w:rsidRPr="00DB1719">
        <w:rPr>
          <w:rFonts w:ascii="Garamond" w:eastAsia="Calibri" w:hAnsi="Garamond"/>
          <w:color w:val="000000"/>
        </w:rPr>
        <w:t>Brail</w:t>
      </w:r>
      <w:proofErr w:type="spellEnd"/>
      <w:r w:rsidRPr="00DB1719">
        <w:rPr>
          <w:rFonts w:ascii="Garamond" w:eastAsia="Calibri" w:hAnsi="Garamond"/>
          <w:color w:val="000000"/>
        </w:rPr>
        <w:t xml:space="preserve">. </w:t>
      </w:r>
    </w:p>
    <w:p w14:paraId="566980BA" w14:textId="29F4AF3A" w:rsidR="00C140CA" w:rsidRPr="000E105F" w:rsidRDefault="00C140CA" w:rsidP="00C140CA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</w:rPr>
      </w:pPr>
      <w:r w:rsidRPr="00DB1719">
        <w:rPr>
          <w:rFonts w:ascii="Garamond" w:eastAsia="Calibri" w:hAnsi="Garamond"/>
          <w:color w:val="000000"/>
        </w:rPr>
        <w:t xml:space="preserve">8. Nxënësit me aftësi të kufizuara e zhvillojnë vlerësimin e arritjeve në përshtatje me programin mësimor me të cilin punojnë, veçoritë dhe nevojat e tyre, sipas përcaktimeve të </w:t>
      </w:r>
      <w:r w:rsidR="000579D5">
        <w:rPr>
          <w:rFonts w:ascii="Garamond" w:eastAsia="Calibri" w:hAnsi="Garamond"/>
          <w:color w:val="000000"/>
        </w:rPr>
        <w:t>r</w:t>
      </w:r>
      <w:r w:rsidRPr="00DB1719">
        <w:rPr>
          <w:rFonts w:ascii="Garamond" w:eastAsia="Calibri" w:hAnsi="Garamond"/>
          <w:color w:val="000000"/>
        </w:rPr>
        <w:t xml:space="preserve">regullores </w:t>
      </w:r>
      <w:r w:rsidRPr="000E105F">
        <w:rPr>
          <w:rFonts w:ascii="Garamond" w:eastAsia="Calibri" w:hAnsi="Garamond"/>
          <w:iCs/>
          <w:color w:val="000000"/>
        </w:rPr>
        <w:t>“Për proceduarat e organizimit dhe të zhvillimit të vlerësimit të arritjeve të nxënësve në arsimin</w:t>
      </w:r>
      <w:r w:rsidR="00DB1719" w:rsidRPr="000E105F">
        <w:rPr>
          <w:rFonts w:ascii="Garamond" w:eastAsia="Calibri" w:hAnsi="Garamond"/>
          <w:iCs/>
          <w:color w:val="000000"/>
        </w:rPr>
        <w:t xml:space="preserve"> </w:t>
      </w:r>
      <w:r w:rsidRPr="000E105F">
        <w:rPr>
          <w:rFonts w:ascii="Garamond" w:eastAsia="Calibri" w:hAnsi="Garamond"/>
          <w:iCs/>
          <w:color w:val="000000"/>
        </w:rPr>
        <w:t>fillor”.</w:t>
      </w:r>
    </w:p>
    <w:p w14:paraId="287C306B" w14:textId="2E971765" w:rsidR="00C140CA" w:rsidRPr="00DB1719" w:rsidRDefault="00C140CA" w:rsidP="00C140CA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</w:rPr>
      </w:pPr>
      <w:r w:rsidRPr="00DB1719">
        <w:rPr>
          <w:rFonts w:ascii="Garamond" w:eastAsia="Calibri" w:hAnsi="Garamond"/>
          <w:color w:val="000000"/>
        </w:rPr>
        <w:t>9. Drejtoria e Përgjithshme e Arsimit Parauniversitar</w:t>
      </w:r>
      <w:r w:rsidR="00DB1719" w:rsidRPr="00DB1719">
        <w:rPr>
          <w:rFonts w:ascii="Garamond" w:eastAsia="Calibri" w:hAnsi="Garamond"/>
          <w:color w:val="000000"/>
        </w:rPr>
        <w:t xml:space="preserve"> </w:t>
      </w:r>
      <w:r w:rsidRPr="00DB1719">
        <w:rPr>
          <w:rFonts w:ascii="Garamond" w:eastAsia="Calibri" w:hAnsi="Garamond"/>
          <w:color w:val="000000"/>
        </w:rPr>
        <w:t>monitoron procesin e vlerësimit të arritjeve të nxënësve në arsimin fillor dhe raporton për çdo parregullsi të vërejtur gjatë zhvillimit të tij.</w:t>
      </w:r>
    </w:p>
    <w:p w14:paraId="3F5A5256" w14:textId="6507F14F" w:rsidR="00C140CA" w:rsidRPr="00DB1719" w:rsidRDefault="00C140CA" w:rsidP="00C140CA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</w:rPr>
      </w:pPr>
      <w:r w:rsidRPr="00DB1719">
        <w:rPr>
          <w:rFonts w:ascii="Garamond" w:eastAsia="Calibri" w:hAnsi="Garamond"/>
          <w:color w:val="000000"/>
        </w:rPr>
        <w:t xml:space="preserve">10. Arkivimi i testeve bëhet pranë </w:t>
      </w:r>
      <w:r w:rsidR="008A3801" w:rsidRPr="00DB1719">
        <w:rPr>
          <w:rFonts w:ascii="Garamond" w:eastAsia="Calibri" w:hAnsi="Garamond"/>
          <w:color w:val="000000"/>
        </w:rPr>
        <w:t>zyrave vendore të arsimit parauniversitar</w:t>
      </w:r>
      <w:r w:rsidRPr="00DB1719">
        <w:rPr>
          <w:rFonts w:ascii="Garamond" w:eastAsia="Calibri" w:hAnsi="Garamond"/>
          <w:color w:val="000000"/>
        </w:rPr>
        <w:t>.</w:t>
      </w:r>
    </w:p>
    <w:p w14:paraId="07158271" w14:textId="75FEAE79" w:rsidR="00C140CA" w:rsidRPr="00DB1719" w:rsidRDefault="00C140CA" w:rsidP="00C140CA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</w:rPr>
      </w:pPr>
      <w:r w:rsidRPr="00DB1719">
        <w:rPr>
          <w:rFonts w:ascii="Garamond" w:eastAsia="Calibri" w:hAnsi="Garamond"/>
          <w:color w:val="000000"/>
        </w:rPr>
        <w:t xml:space="preserve">11. Zyra Vendore e Arsimit Parauniversitar merr nga Qendra e Vlerësimit të Testit dhe ruan të dhënat e çdo nxënësi, të vlerësuesve të jashtëm dhe të mjediseve ku është realizuar vlerësimi i arritjeve të nxënësve në arsimin fillor. Këto të dhëna dërgohen në </w:t>
      </w:r>
      <w:proofErr w:type="spellStart"/>
      <w:r w:rsidR="000579D5" w:rsidRPr="00DB1719">
        <w:rPr>
          <w:rFonts w:ascii="Garamond" w:eastAsia="Calibri" w:hAnsi="Garamond"/>
          <w:color w:val="000000"/>
        </w:rPr>
        <w:t>QSHA</w:t>
      </w:r>
      <w:proofErr w:type="spellEnd"/>
      <w:r w:rsidRPr="00DB1719">
        <w:rPr>
          <w:rFonts w:ascii="Garamond" w:eastAsia="Calibri" w:hAnsi="Garamond"/>
          <w:color w:val="000000"/>
        </w:rPr>
        <w:t xml:space="preserve">, në </w:t>
      </w:r>
      <w:proofErr w:type="spellStart"/>
      <w:r w:rsidRPr="00DB1719">
        <w:rPr>
          <w:rFonts w:ascii="Garamond" w:eastAsia="Calibri" w:hAnsi="Garamond"/>
          <w:color w:val="000000"/>
        </w:rPr>
        <w:t>DPAP</w:t>
      </w:r>
      <w:proofErr w:type="spellEnd"/>
      <w:r w:rsidRPr="00DB1719">
        <w:rPr>
          <w:rFonts w:ascii="Garamond" w:eastAsia="Calibri" w:hAnsi="Garamond"/>
          <w:color w:val="000000"/>
        </w:rPr>
        <w:t xml:space="preserve"> dhe në </w:t>
      </w:r>
      <w:r w:rsidR="000579D5" w:rsidRPr="00DB1719">
        <w:rPr>
          <w:rFonts w:ascii="Garamond" w:eastAsia="Calibri" w:hAnsi="Garamond"/>
          <w:color w:val="000000"/>
        </w:rPr>
        <w:t>drejtoritë rajonale të arsimit parauniversitar</w:t>
      </w:r>
      <w:r w:rsidRPr="00DB1719">
        <w:rPr>
          <w:rFonts w:ascii="Garamond" w:eastAsia="Calibri" w:hAnsi="Garamond"/>
          <w:color w:val="000000"/>
        </w:rPr>
        <w:t>.</w:t>
      </w:r>
    </w:p>
    <w:p w14:paraId="5F39CA51" w14:textId="1B1DDE66" w:rsidR="00C140CA" w:rsidRPr="00DB1719" w:rsidRDefault="00C140CA" w:rsidP="00C140CA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</w:rPr>
      </w:pPr>
      <w:r w:rsidRPr="00DB1719">
        <w:rPr>
          <w:rFonts w:ascii="Garamond" w:eastAsia="Calibri" w:hAnsi="Garamond"/>
          <w:color w:val="000000"/>
        </w:rPr>
        <w:t xml:space="preserve">12. Ngarkohet për zbatimin e këtij udhëzimi Sekretari i Përgjithshëm, Drejtoria e Përgjithshme e Zhvillimit për Arsimin dhe Sportin, Qendra e Shërbimeve Arsimore, Agjencia për Sigurimin e Cilësisë në Arsimin Parauniversitar, Drejtoria e Përgjithshme e Arsimit </w:t>
      </w:r>
      <w:bookmarkStart w:id="0" w:name="_GoBack"/>
      <w:bookmarkEnd w:id="0"/>
      <w:r w:rsidRPr="00DB1719">
        <w:rPr>
          <w:rFonts w:ascii="Garamond" w:eastAsia="Calibri" w:hAnsi="Garamond"/>
          <w:color w:val="000000"/>
        </w:rPr>
        <w:t xml:space="preserve">Parauniversitar, </w:t>
      </w:r>
      <w:r w:rsidR="008A3801" w:rsidRPr="00DB1719">
        <w:rPr>
          <w:rFonts w:ascii="Garamond" w:eastAsia="Calibri" w:hAnsi="Garamond"/>
          <w:color w:val="000000"/>
        </w:rPr>
        <w:t>drejtoritë rajonale të arsimit parauniversitar, zyrat vendore të arsimit parauniversitar dhe institucionet arsimore.</w:t>
      </w:r>
    </w:p>
    <w:p w14:paraId="47137824" w14:textId="77777777" w:rsidR="00C140CA" w:rsidRPr="00DB1719" w:rsidRDefault="00C140CA" w:rsidP="00C140CA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aps/>
          <w:color w:val="000000"/>
        </w:rPr>
      </w:pPr>
      <w:r w:rsidRPr="00DB1719">
        <w:rPr>
          <w:rFonts w:ascii="Garamond" w:eastAsia="Calibri" w:hAnsi="Garamond"/>
          <w:color w:val="000000"/>
        </w:rPr>
        <w:t>Ky udhëzim hyn në fuqi pas botimit në Fletoren Zyrtare.</w:t>
      </w:r>
    </w:p>
    <w:p w14:paraId="50F4DA70" w14:textId="77777777" w:rsidR="00C140CA" w:rsidRPr="00DB1719" w:rsidRDefault="00C140CA" w:rsidP="00C140CA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aps/>
          <w:color w:val="000000"/>
        </w:rPr>
      </w:pPr>
    </w:p>
    <w:p w14:paraId="5C6CE0F7" w14:textId="77777777" w:rsidR="00C140CA" w:rsidRPr="00DB1719" w:rsidRDefault="00C140CA" w:rsidP="00C140CA">
      <w:pPr>
        <w:autoSpaceDE w:val="0"/>
        <w:autoSpaceDN w:val="0"/>
        <w:adjustRightInd w:val="0"/>
        <w:ind w:firstLine="284"/>
        <w:jc w:val="right"/>
        <w:rPr>
          <w:rFonts w:ascii="Garamond" w:eastAsia="Calibri" w:hAnsi="Garamond"/>
          <w:bCs/>
          <w:caps/>
          <w:color w:val="000000"/>
        </w:rPr>
      </w:pPr>
      <w:r w:rsidRPr="00DB1719">
        <w:rPr>
          <w:rFonts w:ascii="Garamond" w:eastAsia="Calibri" w:hAnsi="Garamond"/>
          <w:bCs/>
          <w:caps/>
          <w:color w:val="000000"/>
        </w:rPr>
        <w:t>MinistËR I ARSIMIT DHE SPORTIT</w:t>
      </w:r>
    </w:p>
    <w:p w14:paraId="57FF3B3F" w14:textId="780A5E21" w:rsidR="00C140CA" w:rsidRPr="00DB1719" w:rsidRDefault="0074276F" w:rsidP="00C140CA">
      <w:pPr>
        <w:autoSpaceDE w:val="0"/>
        <w:autoSpaceDN w:val="0"/>
        <w:adjustRightInd w:val="0"/>
        <w:ind w:firstLine="284"/>
        <w:jc w:val="right"/>
        <w:rPr>
          <w:rFonts w:ascii="Garamond" w:eastAsia="Calibri" w:hAnsi="Garamond"/>
          <w:b/>
          <w:bCs/>
          <w:caps/>
          <w:color w:val="000000"/>
        </w:rPr>
      </w:pPr>
      <w:r>
        <w:rPr>
          <w:rFonts w:ascii="Garamond" w:eastAsia="Calibri" w:hAnsi="Garamond"/>
          <w:b/>
          <w:bCs/>
          <w:color w:val="000000"/>
        </w:rPr>
        <w:t xml:space="preserve"> </w:t>
      </w:r>
      <w:proofErr w:type="spellStart"/>
      <w:r w:rsidR="00C140CA" w:rsidRPr="00DB1719">
        <w:rPr>
          <w:rFonts w:ascii="Garamond" w:eastAsia="Calibri" w:hAnsi="Garamond"/>
          <w:b/>
          <w:bCs/>
          <w:color w:val="000000"/>
        </w:rPr>
        <w:t>Ogerta</w:t>
      </w:r>
      <w:proofErr w:type="spellEnd"/>
      <w:r w:rsidR="00C140CA" w:rsidRPr="00DB1719">
        <w:rPr>
          <w:rFonts w:ascii="Garamond" w:eastAsia="Calibri" w:hAnsi="Garamond"/>
          <w:b/>
          <w:bCs/>
          <w:color w:val="000000"/>
        </w:rPr>
        <w:t xml:space="preserve"> </w:t>
      </w:r>
      <w:proofErr w:type="spellStart"/>
      <w:r w:rsidR="00C140CA" w:rsidRPr="00DB1719">
        <w:rPr>
          <w:rFonts w:ascii="Garamond" w:eastAsia="Calibri" w:hAnsi="Garamond"/>
          <w:b/>
          <w:bCs/>
          <w:color w:val="000000"/>
        </w:rPr>
        <w:t>Manastirliu</w:t>
      </w:r>
      <w:proofErr w:type="spellEnd"/>
    </w:p>
    <w:p w14:paraId="7590BFB8" w14:textId="77777777" w:rsidR="000F74B6" w:rsidRPr="00DB1719" w:rsidRDefault="000F74B6" w:rsidP="00C140CA">
      <w:pPr>
        <w:ind w:firstLine="284"/>
      </w:pPr>
    </w:p>
    <w:sectPr w:rsidR="000F74B6" w:rsidRPr="00DB1719" w:rsidSect="00C140CA">
      <w:footerReference w:type="even" r:id="rId12"/>
      <w:pgSz w:w="11907" w:h="16840" w:code="9"/>
      <w:pgMar w:top="1134" w:right="1701" w:bottom="1134" w:left="1701" w:header="720" w:footer="29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C343748" w14:textId="77777777" w:rsidR="00DB1719" w:rsidRDefault="00DB1719" w:rsidP="007C4984">
      <w:r>
        <w:separator/>
      </w:r>
    </w:p>
  </w:endnote>
  <w:endnote w:type="continuationSeparator" w:id="0">
    <w:p w14:paraId="4EBB0F24" w14:textId="77777777" w:rsidR="00DB1719" w:rsidRDefault="00DB1719" w:rsidP="007C4984">
      <w:r>
        <w:continuationSeparator/>
      </w:r>
    </w:p>
  </w:endnote>
  <w:endnote w:type="continuationNotice" w:id="1">
    <w:p w14:paraId="417ABB9B" w14:textId="77777777" w:rsidR="00DB1719" w:rsidRDefault="00DB171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BAB5E5E" w14:textId="77777777" w:rsidR="00DB1719" w:rsidRDefault="00DB1719" w:rsidP="00C140C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8503310" w14:textId="77777777" w:rsidR="00DB1719" w:rsidRDefault="00DB1719" w:rsidP="00C140CA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F4A958B" w14:textId="77777777" w:rsidR="00DB1719" w:rsidRDefault="00DB1719" w:rsidP="007C4984">
      <w:r>
        <w:separator/>
      </w:r>
    </w:p>
  </w:footnote>
  <w:footnote w:type="continuationSeparator" w:id="0">
    <w:p w14:paraId="178550D8" w14:textId="77777777" w:rsidR="00DB1719" w:rsidRDefault="00DB1719" w:rsidP="007C4984">
      <w:r>
        <w:continuationSeparator/>
      </w:r>
    </w:p>
  </w:footnote>
  <w:footnote w:type="continuationNotice" w:id="1">
    <w:p w14:paraId="419812A5" w14:textId="77777777" w:rsidR="00DB1719" w:rsidRDefault="00DB1719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doNotDisplayPageBoundaries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598F"/>
    <w:rsid w:val="000579D5"/>
    <w:rsid w:val="0009749B"/>
    <w:rsid w:val="000E105F"/>
    <w:rsid w:val="000F1DB0"/>
    <w:rsid w:val="000F74B6"/>
    <w:rsid w:val="001A5E8B"/>
    <w:rsid w:val="001B5235"/>
    <w:rsid w:val="002114D2"/>
    <w:rsid w:val="00256CD8"/>
    <w:rsid w:val="00354E16"/>
    <w:rsid w:val="00412670"/>
    <w:rsid w:val="00420FCC"/>
    <w:rsid w:val="00495544"/>
    <w:rsid w:val="004A4838"/>
    <w:rsid w:val="00555D29"/>
    <w:rsid w:val="005C0D32"/>
    <w:rsid w:val="005E6C81"/>
    <w:rsid w:val="0074276F"/>
    <w:rsid w:val="0077598F"/>
    <w:rsid w:val="00795F22"/>
    <w:rsid w:val="007A461B"/>
    <w:rsid w:val="007C4984"/>
    <w:rsid w:val="00855D52"/>
    <w:rsid w:val="008A3801"/>
    <w:rsid w:val="008C7EE7"/>
    <w:rsid w:val="00935A84"/>
    <w:rsid w:val="009C190B"/>
    <w:rsid w:val="00AD6F91"/>
    <w:rsid w:val="00C140CA"/>
    <w:rsid w:val="00C73111"/>
    <w:rsid w:val="00CC4889"/>
    <w:rsid w:val="00DB1719"/>
    <w:rsid w:val="00DB6BD9"/>
    <w:rsid w:val="00EE086A"/>
    <w:rsid w:val="00F23FBB"/>
    <w:rsid w:val="00F31A76"/>
    <w:rsid w:val="00FF7C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3C4338"/>
  <w15:chartTrackingRefBased/>
  <w15:docId w15:val="{5CF423F4-B766-4334-94BE-C7EBAB8FD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140CA"/>
    <w:pPr>
      <w:spacing w:after="0" w:line="240" w:lineRule="auto"/>
    </w:pPr>
    <w:rPr>
      <w:rFonts w:ascii="Book Antiqua" w:eastAsia="Times New Roman" w:hAnsi="Book Antiqua" w:cs="Times New Roman"/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C140CA"/>
    <w:pPr>
      <w:tabs>
        <w:tab w:val="center" w:pos="4320"/>
        <w:tab w:val="right" w:pos="8640"/>
      </w:tabs>
    </w:pPr>
    <w:rPr>
      <w:lang w:eastAsia="x-none"/>
    </w:rPr>
  </w:style>
  <w:style w:type="character" w:customStyle="1" w:styleId="FooterChar">
    <w:name w:val="Footer Char"/>
    <w:basedOn w:val="DefaultParagraphFont"/>
    <w:link w:val="Footer"/>
    <w:uiPriority w:val="99"/>
    <w:rsid w:val="00C140CA"/>
    <w:rPr>
      <w:rFonts w:ascii="Book Antiqua" w:eastAsia="Times New Roman" w:hAnsi="Book Antiqua" w:cs="Times New Roman"/>
      <w:sz w:val="24"/>
      <w:szCs w:val="24"/>
      <w:lang w:val="sq-AL" w:eastAsia="x-none"/>
    </w:rPr>
  </w:style>
  <w:style w:type="character" w:styleId="PageNumber">
    <w:name w:val="page number"/>
    <w:rsid w:val="00C140CA"/>
    <w:rPr>
      <w:rFonts w:cs="Times New Roman"/>
    </w:rPr>
  </w:style>
  <w:style w:type="paragraph" w:styleId="Header">
    <w:name w:val="header"/>
    <w:basedOn w:val="Normal"/>
    <w:link w:val="HeaderChar"/>
    <w:uiPriority w:val="99"/>
    <w:semiHidden/>
    <w:unhideWhenUsed/>
    <w:rsid w:val="007C498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C4984"/>
    <w:rPr>
      <w:rFonts w:ascii="Book Antiqua" w:eastAsia="Times New Roman" w:hAnsi="Book Antiqua" w:cs="Times New Roman"/>
      <w:sz w:val="24"/>
      <w:szCs w:val="24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</Nr_x002e__x0020_akti>
    <Data_x0020_e_x0020_Krijimit xmlns="0e656187-b300-4fb0-8bf4-3a50f872073c">2024-03-06T13:43:24Z</Data_x0020_e_x0020_Krijimit>
    <URL xmlns="0e656187-b300-4fb0-8bf4-3a50f872073c" xsi:nil="true"/>
    <Institucion_x0020_Pergjegjes xmlns="0e656187-b300-4fb0-8bf4-3a50f872073c">http://qbz.gov.al/resource/authority/legal-institution/44|ministria-e-arsimit-sportit-dhe-rinise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2024-03-06T00:00:00Z</Date_x0020_protokolli>
    <Titulli xmlns="0e656187-b300-4fb0-8bf4-3a50f872073c">Për organizimin dhe zhvillimin e vlerësimit të arritjeve të nxënësve në arsimin fillor, viti shkollor 2023-2024</Titulli>
    <Modifikuesi xmlns="0e656187-b300-4fb0-8bf4-3a50f872073c">Suada.Daci</Modifikuesi>
    <Nr_x002e__x0020_prot_x0020_QBZ xmlns="0e656187-b300-4fb0-8bf4-3a50f872073c">425/1</Nr_x002e__x0020_prot_x0020_QBZ>
    <Data_x0020_e_x0020_Modifikimit xmlns="0e656187-b300-4fb0-8bf4-3a50f872073c">2024-03-07T14:23:37Z</Data_x0020_e_x0020_Modifikimit>
    <Dekretuar xmlns="0e656187-b300-4fb0-8bf4-3a50f872073c">false</Dekretuar>
    <Data xmlns="0e656187-b300-4fb0-8bf4-3a50f872073c">2024-02-28T00:00:00Z</Data>
    <Nr_x002e__x0020_protokolli_x0020_i_x0020_aktit xmlns="0e656187-b300-4fb0-8bf4-3a50f872073c">1593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18835B377F74D739E7AD16F4D578AD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18835B377F74D739E7AD16F4D578AD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3EC5C9B-D66D-408D-9102-C7E00EDF6996}">
  <ds:schemaRefs>
    <ds:schemaRef ds:uri="http://www.w3.org/XML/1998/namespace"/>
    <ds:schemaRef ds:uri="http://purl.org/dc/terms/"/>
    <ds:schemaRef ds:uri="http://purl.org/dc/dcmitype/"/>
    <ds:schemaRef ds:uri="0e656187-b300-4fb0-8bf4-3a50f872073c"/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003B05EE-F250-455A-92F1-056C626057A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1657A12-F10D-47F5-A421-E298509D732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AB823EDC-4078-4C86-B3DC-08F1028672B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09748C23-E484-40F6-8ECC-1C054D80E6E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421</Words>
  <Characters>2403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organizimin dhe zhvillimin e vlerësimit të arritjeve të nxënësve në arsimin fillor, viti shkollor 2023-2024</vt:lpstr>
    </vt:vector>
  </TitlesOfParts>
  <Company/>
  <LinksUpToDate>false</LinksUpToDate>
  <CharactersWithSpaces>2819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organizimin dhe zhvillimin e vlerësimit të arritjeve të nxënësve në arsimin fillor, viti shkollor 2023-2024</dc:title>
  <dc:creator>Entela Suli</dc:creator>
  <cp:lastModifiedBy>Jorina Kryeziu</cp:lastModifiedBy>
  <cp:revision>12</cp:revision>
  <dcterms:created xsi:type="dcterms:W3CDTF">2024-03-06T12:35:00Z</dcterms:created>
  <dcterms:modified xsi:type="dcterms:W3CDTF">2024-03-11T08:12:00Z</dcterms:modified>
</cp:coreProperties>
</file>