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EB387" w14:textId="68FA2CF7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  <w:r w:rsidRPr="00C35F8F">
        <w:rPr>
          <w:rFonts w:ascii="Garamond" w:eastAsiaTheme="minorHAnsi" w:hAnsi="Garamond"/>
          <w:b/>
          <w:bCs/>
          <w:caps/>
          <w:color w:val="000000"/>
          <w14:ligatures w14:val="standardContextual"/>
        </w:rPr>
        <w:t>UDHËZIM</w:t>
      </w:r>
    </w:p>
    <w:p w14:paraId="1CFFE8A4" w14:textId="4209338C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  <w:r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>Nr. 22, datë 27.11.2024</w:t>
      </w:r>
    </w:p>
    <w:p w14:paraId="208C8A30" w14:textId="77777777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14:ligatures w14:val="standardContextual"/>
        </w:rPr>
      </w:pPr>
    </w:p>
    <w:p w14:paraId="02D899B3" w14:textId="4FB3AAB6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>PËR DISA NDRYSHIME NË UDHËZIMIN NR. 25, DATË 1</w:t>
      </w:r>
      <w:r w:rsidRPr="00C35F8F">
        <w:rPr>
          <w:rFonts w:ascii="Garamond" w:eastAsiaTheme="minorHAnsi" w:hAnsi="Garamond" w:cs="Calibri"/>
          <w:b/>
          <w:bCs/>
          <w:color w:val="000000"/>
          <w14:ligatures w14:val="standardContextual"/>
        </w:rPr>
        <w:t>.</w:t>
      </w:r>
      <w:r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>12.2023</w:t>
      </w:r>
      <w:r w:rsidR="00C35F8F">
        <w:rPr>
          <w:rFonts w:ascii="Garamond" w:eastAsiaTheme="minorHAnsi" w:hAnsi="Garamond"/>
          <w:b/>
          <w:bCs/>
          <w:color w:val="000000"/>
          <w14:ligatures w14:val="standardContextual"/>
        </w:rPr>
        <w:t>,</w:t>
      </w:r>
      <w:r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“PËR PILOTIMIN E SKEMËS SË MËSUESIT NË DISPOZICION DHE DETYRAVE TË TIJ NË INSTITUCIONET ARSIMORE PUBLIKE TË ARSIMIT PARAUNIVERSITAR”</w:t>
      </w:r>
    </w:p>
    <w:p w14:paraId="4A8D0C24" w14:textId="77777777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2017B00D" w14:textId="77777777" w:rsidR="009438E0" w:rsidRPr="00C35F8F" w:rsidRDefault="009438E0" w:rsidP="009438E0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14:ligatures w14:val="standardContextual"/>
        </w:rPr>
      </w:pPr>
    </w:p>
    <w:p w14:paraId="47C9AD93" w14:textId="3367B184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14:ligatures w14:val="standardContextual"/>
        </w:rPr>
      </w:pPr>
      <w:r w:rsidRPr="00C35F8F">
        <w:rPr>
          <w:rFonts w:ascii="Garamond" w:eastAsiaTheme="minorHAnsi" w:hAnsi="Garamond" w:cs="Calibri"/>
          <w:color w:val="000000"/>
          <w14:ligatures w14:val="standardContextual"/>
        </w:rPr>
        <w:t>Në mbështetje të pikës 4, të nenit 102, të Kushtetutës</w:t>
      </w:r>
      <w:r w:rsidR="00C35F8F">
        <w:rPr>
          <w:rFonts w:ascii="Garamond" w:eastAsiaTheme="minorHAnsi" w:hAnsi="Garamond" w:cs="Calibri"/>
          <w:color w:val="000000"/>
          <w14:ligatures w14:val="standardContextual"/>
        </w:rPr>
        <w:t>;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të pikës 6</w:t>
      </w:r>
      <w:r w:rsidR="00C35F8F">
        <w:rPr>
          <w:rFonts w:ascii="Garamond" w:eastAsiaTheme="minorHAnsi" w:hAnsi="Garamond" w:cs="Calibri"/>
          <w:color w:val="000000"/>
          <w14:ligatures w14:val="standardContextual"/>
        </w:rPr>
        <w:t>,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të nenit 57, të neneve 26 dhe 60</w:t>
      </w:r>
      <w:r w:rsidR="00C35F8F">
        <w:rPr>
          <w:rFonts w:ascii="Garamond" w:eastAsiaTheme="minorHAnsi" w:hAnsi="Garamond" w:cs="Calibri"/>
          <w:color w:val="000000"/>
          <w14:ligatures w14:val="standardContextual"/>
        </w:rPr>
        <w:t>,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të ligjit nr. 69/2012, “Për sistemin arsimor parauniversitar në Republikën e Shqipërisë”, </w:t>
      </w:r>
      <w:r w:rsidR="00C35F8F" w:rsidRPr="00C35F8F">
        <w:rPr>
          <w:rFonts w:ascii="Garamond" w:eastAsiaTheme="minorHAnsi" w:hAnsi="Garamond" w:cs="Calibri"/>
          <w:color w:val="000000"/>
          <w14:ligatures w14:val="standardContextual"/>
        </w:rPr>
        <w:t>të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ndryshuar dhe të urdhrit nr. 565, datë 5.10.2023</w:t>
      </w:r>
      <w:r w:rsidR="00C35F8F">
        <w:rPr>
          <w:rFonts w:ascii="Garamond" w:eastAsiaTheme="minorHAnsi" w:hAnsi="Garamond" w:cs="Calibri"/>
          <w:color w:val="000000"/>
          <w14:ligatures w14:val="standardContextual"/>
        </w:rPr>
        <w:t>,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të </w:t>
      </w:r>
      <w:r w:rsidR="00C35F8F">
        <w:rPr>
          <w:rFonts w:ascii="Garamond" w:eastAsiaTheme="minorHAnsi" w:hAnsi="Garamond" w:cs="Calibri"/>
          <w:color w:val="000000"/>
          <w14:ligatures w14:val="standardContextual"/>
        </w:rPr>
        <w:t>m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inistrit të Arsimit dhe Sportit, “Për delegimin e kompetencave dhe caktimin e detyrave të zëvendësministrit të </w:t>
      </w:r>
      <w:proofErr w:type="spellStart"/>
      <w:r w:rsidRPr="00C35F8F">
        <w:rPr>
          <w:rFonts w:ascii="Garamond" w:eastAsiaTheme="minorHAnsi" w:hAnsi="Garamond" w:cs="Calibri"/>
          <w:color w:val="000000"/>
          <w14:ligatures w14:val="standardContextual"/>
        </w:rPr>
        <w:t>Arsmit</w:t>
      </w:r>
      <w:proofErr w:type="spellEnd"/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dhe Sportit, </w:t>
      </w:r>
      <w:proofErr w:type="spellStart"/>
      <w:r w:rsidRPr="00C35F8F">
        <w:rPr>
          <w:rFonts w:ascii="Garamond" w:eastAsiaTheme="minorHAnsi" w:hAnsi="Garamond" w:cs="Calibri"/>
          <w:color w:val="000000"/>
          <w14:ligatures w14:val="standardContextual"/>
        </w:rPr>
        <w:t>znj</w:t>
      </w:r>
      <w:proofErr w:type="spellEnd"/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. </w:t>
      </w:r>
      <w:proofErr w:type="spellStart"/>
      <w:r w:rsidRPr="00C35F8F">
        <w:rPr>
          <w:rFonts w:ascii="Garamond" w:eastAsiaTheme="minorHAnsi" w:hAnsi="Garamond" w:cs="Calibri"/>
          <w:color w:val="000000"/>
          <w14:ligatures w14:val="standardContextual"/>
        </w:rPr>
        <w:t>Nina</w:t>
      </w:r>
      <w:proofErr w:type="spellEnd"/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Guga”, </w:t>
      </w:r>
      <w:r w:rsidR="00C35F8F" w:rsidRPr="00C35F8F">
        <w:rPr>
          <w:rFonts w:ascii="Garamond" w:eastAsiaTheme="minorHAnsi" w:hAnsi="Garamond" w:cs="Calibri"/>
          <w:color w:val="000000"/>
          <w14:ligatures w14:val="standardContextual"/>
        </w:rPr>
        <w:t>të</w:t>
      </w:r>
      <w:r w:rsidRPr="00C35F8F">
        <w:rPr>
          <w:rFonts w:ascii="Garamond" w:eastAsiaTheme="minorHAnsi" w:hAnsi="Garamond" w:cs="Calibri"/>
          <w:color w:val="000000"/>
          <w14:ligatures w14:val="standardContextual"/>
        </w:rPr>
        <w:t xml:space="preserve"> ndryshuar,</w:t>
      </w:r>
    </w:p>
    <w:p w14:paraId="1F14CBDA" w14:textId="77777777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14:ligatures w14:val="standardContextual"/>
        </w:rPr>
      </w:pPr>
    </w:p>
    <w:p w14:paraId="7BDD2FCD" w14:textId="1917F119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14:ligatures w14:val="standardContextual"/>
        </w:rPr>
      </w:pPr>
      <w:r w:rsidRPr="00C35F8F">
        <w:rPr>
          <w:rFonts w:ascii="Garamond" w:eastAsiaTheme="minorHAnsi" w:hAnsi="Garamond"/>
          <w:bCs/>
          <w:color w:val="000000"/>
          <w14:ligatures w14:val="standardContextual"/>
        </w:rPr>
        <w:t>UDHËZOJ:</w:t>
      </w:r>
    </w:p>
    <w:p w14:paraId="6F7FC1DB" w14:textId="77777777" w:rsidR="009438E0" w:rsidRPr="00C35F8F" w:rsidRDefault="009438E0" w:rsidP="009438E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133CEE77" w14:textId="2C11ED98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C35F8F">
        <w:rPr>
          <w:rFonts w:ascii="Garamond" w:eastAsiaTheme="minorHAnsi" w:hAnsi="Garamond"/>
          <w:color w:val="000000"/>
          <w14:ligatures w14:val="standardContextual"/>
        </w:rPr>
        <w:t>1. Në udhëzimin nr. 25, datë 1.12.2023</w:t>
      </w:r>
      <w:r w:rsidR="00C35F8F">
        <w:rPr>
          <w:rFonts w:ascii="Garamond" w:eastAsiaTheme="minorHAnsi" w:hAnsi="Garamond"/>
          <w:color w:val="000000"/>
          <w14:ligatures w14:val="standardContextual"/>
        </w:rPr>
        <w:t>,</w:t>
      </w:r>
      <w:r w:rsidRPr="00C35F8F">
        <w:rPr>
          <w:rFonts w:ascii="Garamond" w:eastAsiaTheme="minorHAnsi" w:hAnsi="Garamond"/>
          <w:color w:val="000000"/>
          <w14:ligatures w14:val="standardContextual"/>
        </w:rPr>
        <w:t xml:space="preserve"> “Për pilotimin e skemës së mësuesit në dispozicion dhe detyrave të tij në institucionet arsimore publike të arsimit parauniversitar”, bëhen ndryshimet si më poshtë:</w:t>
      </w:r>
    </w:p>
    <w:p w14:paraId="2658334A" w14:textId="1C7C0D0B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C35F8F">
        <w:rPr>
          <w:rFonts w:ascii="Garamond" w:eastAsiaTheme="minorHAnsi" w:hAnsi="Garamond"/>
          <w14:ligatures w14:val="standardContextual"/>
        </w:rPr>
        <w:t>a) Kudo në përmbajtje togfjalëshi “</w:t>
      </w:r>
      <w:r w:rsidRPr="00C35F8F">
        <w:rPr>
          <w:rFonts w:ascii="Garamond" w:eastAsiaTheme="minorHAnsi" w:hAnsi="Garamond"/>
          <w:iCs/>
          <w14:ligatures w14:val="standardContextual"/>
        </w:rPr>
        <w:t>Drejtoria e Përgjithshme e Arsimit Parauniversitar</w:t>
      </w:r>
      <w:r w:rsidRPr="00C35F8F">
        <w:rPr>
          <w:rFonts w:ascii="Garamond" w:eastAsiaTheme="minorHAnsi" w:hAnsi="Garamond"/>
          <w14:ligatures w14:val="standardContextual"/>
        </w:rPr>
        <w:t>” zëvendësohet me togfjalëshin “</w:t>
      </w:r>
      <w:r w:rsidRPr="00C35F8F">
        <w:rPr>
          <w:rFonts w:ascii="Garamond" w:eastAsiaTheme="minorHAnsi" w:hAnsi="Garamond"/>
          <w:iCs/>
          <w14:ligatures w14:val="standardContextual"/>
        </w:rPr>
        <w:t>Agjencia Kombëtare e Arsimit Parauniversitar</w:t>
      </w:r>
      <w:r w:rsidRPr="00C35F8F">
        <w:rPr>
          <w:rFonts w:ascii="Garamond" w:eastAsiaTheme="minorHAnsi" w:hAnsi="Garamond"/>
          <w14:ligatures w14:val="standardContextual"/>
        </w:rPr>
        <w:t>”.</w:t>
      </w:r>
    </w:p>
    <w:p w14:paraId="43CCA3A0" w14:textId="28E4AE31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C35F8F">
        <w:rPr>
          <w:rFonts w:ascii="Garamond" w:eastAsiaTheme="minorHAnsi" w:hAnsi="Garamond"/>
          <w14:ligatures w14:val="standardContextual"/>
        </w:rPr>
        <w:t xml:space="preserve">b) </w:t>
      </w:r>
      <w:r w:rsidR="00C35F8F">
        <w:rPr>
          <w:rFonts w:ascii="Garamond" w:eastAsiaTheme="minorHAnsi" w:hAnsi="Garamond"/>
          <w14:ligatures w14:val="standardContextual"/>
        </w:rPr>
        <w:t>n</w:t>
      </w:r>
      <w:r w:rsidRPr="00C35F8F">
        <w:rPr>
          <w:rFonts w:ascii="Garamond" w:eastAsiaTheme="minorHAnsi" w:hAnsi="Garamond"/>
          <w14:ligatures w14:val="standardContextual"/>
        </w:rPr>
        <w:t>ë pikën 1</w:t>
      </w:r>
      <w:r w:rsidR="00C35F8F">
        <w:rPr>
          <w:rFonts w:ascii="Garamond" w:eastAsiaTheme="minorHAnsi" w:hAnsi="Garamond"/>
          <w14:ligatures w14:val="standardContextual"/>
        </w:rPr>
        <w:t>,</w:t>
      </w:r>
      <w:r w:rsidRPr="00C35F8F">
        <w:rPr>
          <w:rFonts w:ascii="Garamond" w:eastAsiaTheme="minorHAnsi" w:hAnsi="Garamond"/>
          <w14:ligatures w14:val="standardContextual"/>
        </w:rPr>
        <w:t xml:space="preserve"> të kreut I, </w:t>
      </w:r>
      <w:r w:rsidRPr="00C35F8F">
        <w:rPr>
          <w:rFonts w:ascii="Garamond" w:eastAsiaTheme="minorHAnsi" w:hAnsi="Garamond"/>
          <w:color w:val="000000"/>
          <w14:ligatures w14:val="standardContextual"/>
        </w:rPr>
        <w:t>togfjalëshi</w:t>
      </w: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 xml:space="preserve"> “...për vitin shkollor 2023</w:t>
      </w:r>
      <w:r w:rsidR="00C35F8F">
        <w:rPr>
          <w:rFonts w:ascii="Garamond" w:eastAsiaTheme="minorHAnsi" w:hAnsi="Garamond"/>
          <w:iCs/>
          <w:color w:val="000000"/>
          <w14:ligatures w14:val="standardContextual"/>
        </w:rPr>
        <w:t>–</w:t>
      </w: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 xml:space="preserve">2024.” </w:t>
      </w:r>
      <w:r w:rsidRPr="00C35F8F">
        <w:rPr>
          <w:rFonts w:ascii="Garamond" w:eastAsiaTheme="minorHAnsi" w:hAnsi="Garamond"/>
          <w:color w:val="000000"/>
          <w14:ligatures w14:val="standardContextual"/>
        </w:rPr>
        <w:t>bëhet</w:t>
      </w: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 xml:space="preserve"> “...për vitin shkollor 2024</w:t>
      </w:r>
      <w:r w:rsidR="00C35F8F">
        <w:rPr>
          <w:rFonts w:ascii="Garamond" w:eastAsiaTheme="minorHAnsi" w:hAnsi="Garamond"/>
          <w:iCs/>
          <w:color w:val="000000"/>
          <w14:ligatures w14:val="standardContextual"/>
        </w:rPr>
        <w:t>–</w:t>
      </w: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>2025.”</w:t>
      </w:r>
      <w:r w:rsidR="00C35F8F">
        <w:rPr>
          <w:rFonts w:ascii="Garamond" w:eastAsiaTheme="minorHAnsi" w:hAnsi="Garamond"/>
          <w:iCs/>
          <w:color w:val="000000"/>
          <w14:ligatures w14:val="standardContextual"/>
        </w:rPr>
        <w:t>;</w:t>
      </w:r>
    </w:p>
    <w:p w14:paraId="5A270B93" w14:textId="720A442A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C35F8F">
        <w:rPr>
          <w:rFonts w:ascii="Garamond" w:eastAsiaTheme="minorHAnsi" w:hAnsi="Garamond"/>
          <w:color w:val="000000"/>
          <w14:ligatures w14:val="standardContextual"/>
        </w:rPr>
        <w:t xml:space="preserve">c) </w:t>
      </w:r>
      <w:r w:rsidR="00C35F8F">
        <w:rPr>
          <w:rFonts w:ascii="Garamond" w:eastAsiaTheme="minorHAnsi" w:hAnsi="Garamond"/>
          <w:color w:val="000000"/>
          <w14:ligatures w14:val="standardContextual"/>
        </w:rPr>
        <w:t>a</w:t>
      </w:r>
      <w:r w:rsidRPr="00C35F8F">
        <w:rPr>
          <w:rFonts w:ascii="Garamond" w:eastAsiaTheme="minorHAnsi" w:hAnsi="Garamond"/>
          <w:color w:val="000000"/>
          <w14:ligatures w14:val="standardContextual"/>
        </w:rPr>
        <w:t>neksi 2, bashkëlidhur dhe pjesë përbërëse e udhëzimit, zëvendësohet me aneksin me të njëjtin numër, bashkëlidhur dhe pjesë përbërëse e këtij udhëzimi.</w:t>
      </w:r>
    </w:p>
    <w:p w14:paraId="79388ACA" w14:textId="0EE5E504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C35F8F">
        <w:rPr>
          <w:rFonts w:ascii="Garamond" w:eastAsiaTheme="minorHAnsi" w:hAnsi="Garamond"/>
          <w:color w:val="000000"/>
          <w14:ligatures w14:val="standardContextual"/>
        </w:rPr>
        <w:t>2. Ngarkohen për zbatimin e këtij udhëzimi Sekretari i Përgjithshëm, Agjencia e Sigurimit të Cilësisë së Arsimit Parauniversitar, Agjencia Kombëtare e Arsimit Parauniversitar, drejtoritë rajonale të arsimit parauniversitar, zyrat vendore të arsimit parauniversitar dhe institucionet arsimore publike të arsimit parauniversitar.</w:t>
      </w:r>
    </w:p>
    <w:p w14:paraId="471ABA58" w14:textId="528795F0" w:rsidR="009438E0" w:rsidRPr="00C35F8F" w:rsidRDefault="009438E0" w:rsidP="009438E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14:ligatures w14:val="standardContextual"/>
        </w:rPr>
      </w:pP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>Ky</w:t>
      </w:r>
      <w:r w:rsidRPr="00C35F8F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</w:t>
      </w:r>
      <w:r w:rsidR="00C35F8F">
        <w:rPr>
          <w:rFonts w:ascii="Garamond" w:eastAsiaTheme="minorHAnsi" w:hAnsi="Garamond"/>
          <w:iCs/>
          <w:color w:val="000000"/>
          <w14:ligatures w14:val="standardContextual"/>
        </w:rPr>
        <w:t>u</w:t>
      </w:r>
      <w:r w:rsidRPr="00C35F8F">
        <w:rPr>
          <w:rFonts w:ascii="Garamond" w:eastAsiaTheme="minorHAnsi" w:hAnsi="Garamond"/>
          <w:iCs/>
          <w:color w:val="000000"/>
          <w14:ligatures w14:val="standardContextual"/>
        </w:rPr>
        <w:t>dhëzim hyn në fuqi pas botimit në Fletoren Zyrtare</w:t>
      </w:r>
      <w:r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>.</w:t>
      </w:r>
      <w:r w:rsidR="00C35F8F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</w:p>
    <w:p w14:paraId="676B9224" w14:textId="77777777" w:rsidR="009438E0" w:rsidRPr="00C35F8F" w:rsidRDefault="009438E0" w:rsidP="009438E0">
      <w:pPr>
        <w:autoSpaceDE w:val="0"/>
        <w:autoSpaceDN w:val="0"/>
        <w:adjustRightInd w:val="0"/>
        <w:ind w:firstLine="284"/>
        <w:rPr>
          <w:rFonts w:ascii="Garamond" w:eastAsiaTheme="minorHAnsi" w:hAnsi="Garamond"/>
          <w:iCs/>
          <w:color w:val="000000"/>
          <w14:ligatures w14:val="standardContextual"/>
        </w:rPr>
      </w:pPr>
    </w:p>
    <w:p w14:paraId="344F5982" w14:textId="5CACC41A" w:rsidR="009438E0" w:rsidRPr="00C35F8F" w:rsidRDefault="009438E0" w:rsidP="009438E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14:ligatures w14:val="standardContextual"/>
        </w:rPr>
      </w:pPr>
      <w:r w:rsidRPr="00C35F8F">
        <w:rPr>
          <w:rFonts w:ascii="Garamond" w:eastAsiaTheme="minorHAnsi" w:hAnsi="Garamond"/>
          <w:bCs/>
          <w:color w:val="000000"/>
          <w14:ligatures w14:val="standardContextual"/>
        </w:rPr>
        <w:t>ZËVENDËSMINISTËR I ARSIMIT DHE SPORTIT</w:t>
      </w:r>
    </w:p>
    <w:p w14:paraId="4D324518" w14:textId="40CA7371" w:rsidR="009438E0" w:rsidRPr="00C35F8F" w:rsidRDefault="00C35F8F" w:rsidP="009438E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14:ligatures w14:val="standardContextual"/>
        </w:rPr>
      </w:pPr>
      <w:r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proofErr w:type="spellStart"/>
      <w:r w:rsidR="009438E0"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>Nina</w:t>
      </w:r>
      <w:proofErr w:type="spellEnd"/>
      <w:r w:rsidR="009438E0" w:rsidRPr="00C35F8F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Guga</w:t>
      </w:r>
    </w:p>
    <w:p w14:paraId="310D53CD" w14:textId="6754ADB2" w:rsidR="009E1786" w:rsidRPr="00C35F8F" w:rsidRDefault="009E1786" w:rsidP="009E17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61AC62D0" w14:textId="77777777" w:rsidR="009E1786" w:rsidRPr="00C35F8F" w:rsidRDefault="009E1786" w:rsidP="009E1786">
      <w:pPr>
        <w:widowControl w:val="0"/>
        <w:ind w:firstLine="284"/>
        <w:jc w:val="both"/>
        <w:rPr>
          <w:rFonts w:ascii="Garamond" w:eastAsia="MS Mincho" w:hAnsi="Garamond"/>
          <w:b/>
          <w:bCs/>
          <w:sz w:val="20"/>
          <w:szCs w:val="20"/>
        </w:rPr>
      </w:pPr>
      <w:r w:rsidRPr="00C35F8F">
        <w:rPr>
          <w:rFonts w:ascii="Garamond" w:eastAsia="MS Mincho" w:hAnsi="Garamond"/>
          <w:b/>
          <w:bCs/>
          <w:sz w:val="20"/>
          <w:szCs w:val="20"/>
        </w:rPr>
        <w:t>ANEKSI 2</w:t>
      </w:r>
    </w:p>
    <w:p w14:paraId="2D57C192" w14:textId="77777777" w:rsidR="009E1786" w:rsidRPr="00C35F8F" w:rsidRDefault="009E1786" w:rsidP="009E1786">
      <w:pPr>
        <w:widowControl w:val="0"/>
        <w:ind w:firstLine="284"/>
        <w:jc w:val="both"/>
        <w:rPr>
          <w:rFonts w:ascii="Garamond" w:eastAsia="MS Mincho" w:hAnsi="Garamond"/>
          <w:b/>
          <w:bCs/>
          <w:sz w:val="20"/>
          <w:szCs w:val="20"/>
        </w:rPr>
      </w:pPr>
      <w:r w:rsidRPr="00C35F8F">
        <w:rPr>
          <w:rFonts w:ascii="Garamond" w:eastAsia="MS Mincho" w:hAnsi="Garamond"/>
          <w:b/>
          <w:bCs/>
          <w:sz w:val="20"/>
          <w:szCs w:val="20"/>
        </w:rPr>
        <w:t xml:space="preserve">a) Numri i mësuesve në dispozicion sipas </w:t>
      </w:r>
      <w:proofErr w:type="spellStart"/>
      <w:r w:rsidRPr="00C35F8F">
        <w:rPr>
          <w:rFonts w:ascii="Garamond" w:eastAsia="MS Mincho" w:hAnsi="Garamond"/>
          <w:b/>
          <w:bCs/>
          <w:sz w:val="20"/>
          <w:szCs w:val="20"/>
        </w:rPr>
        <w:t>ZVAP</w:t>
      </w:r>
      <w:proofErr w:type="spellEnd"/>
      <w:r w:rsidRPr="00C35F8F">
        <w:rPr>
          <w:rFonts w:ascii="Garamond" w:eastAsia="MS Mincho" w:hAnsi="Garamond"/>
          <w:b/>
          <w:bCs/>
          <w:sz w:val="20"/>
          <w:szCs w:val="20"/>
        </w:rPr>
        <w:t xml:space="preserve">-së ku do të emërohen </w:t>
      </w:r>
    </w:p>
    <w:tbl>
      <w:tblPr>
        <w:tblStyle w:val="TableGrid"/>
        <w:tblpPr w:leftFromText="180" w:rightFromText="180" w:vertAnchor="text" w:horzAnchor="margin" w:tblpY="66"/>
        <w:tblW w:w="4473" w:type="pct"/>
        <w:tblLook w:val="04A0" w:firstRow="1" w:lastRow="0" w:firstColumn="1" w:lastColumn="0" w:noHBand="0" w:noVBand="1"/>
      </w:tblPr>
      <w:tblGrid>
        <w:gridCol w:w="893"/>
        <w:gridCol w:w="1914"/>
        <w:gridCol w:w="2793"/>
        <w:gridCol w:w="2765"/>
      </w:tblGrid>
      <w:tr w:rsidR="009E1786" w:rsidRPr="00C35F8F" w14:paraId="11B5A593" w14:textId="77777777" w:rsidTr="004B2932">
        <w:trPr>
          <w:trHeight w:val="20"/>
        </w:trPr>
        <w:tc>
          <w:tcPr>
            <w:tcW w:w="535" w:type="pct"/>
            <w:noWrap/>
          </w:tcPr>
          <w:p w14:paraId="3C21A256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Nr.</w:t>
            </w:r>
          </w:p>
        </w:tc>
        <w:tc>
          <w:tcPr>
            <w:tcW w:w="1145" w:type="pct"/>
            <w:noWrap/>
          </w:tcPr>
          <w:p w14:paraId="715D90A2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DRAP</w:t>
            </w:r>
          </w:p>
        </w:tc>
        <w:tc>
          <w:tcPr>
            <w:tcW w:w="1670" w:type="pct"/>
            <w:noWrap/>
          </w:tcPr>
          <w:p w14:paraId="2D829D6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proofErr w:type="spellStart"/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ZVAP</w:t>
            </w:r>
            <w:proofErr w:type="spellEnd"/>
          </w:p>
        </w:tc>
        <w:tc>
          <w:tcPr>
            <w:tcW w:w="1650" w:type="pct"/>
            <w:noWrap/>
          </w:tcPr>
          <w:p w14:paraId="06DE1AC5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Numri i mësuesve në dispozicion</w:t>
            </w:r>
          </w:p>
        </w:tc>
      </w:tr>
      <w:tr w:rsidR="009E1786" w:rsidRPr="00C35F8F" w14:paraId="15301A3C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009DC01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</w:t>
            </w:r>
          </w:p>
        </w:tc>
        <w:tc>
          <w:tcPr>
            <w:tcW w:w="1145" w:type="pct"/>
            <w:noWrap/>
            <w:hideMark/>
          </w:tcPr>
          <w:p w14:paraId="3EDFC57E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Durrës</w:t>
            </w:r>
          </w:p>
        </w:tc>
        <w:tc>
          <w:tcPr>
            <w:tcW w:w="1670" w:type="pct"/>
            <w:noWrap/>
            <w:hideMark/>
          </w:tcPr>
          <w:p w14:paraId="29A84C04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Dibër </w:t>
            </w:r>
          </w:p>
        </w:tc>
        <w:tc>
          <w:tcPr>
            <w:tcW w:w="1650" w:type="pct"/>
            <w:noWrap/>
            <w:hideMark/>
          </w:tcPr>
          <w:p w14:paraId="38790135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5ECC5988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716B2A5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  <w:tc>
          <w:tcPr>
            <w:tcW w:w="1145" w:type="pct"/>
            <w:noWrap/>
            <w:hideMark/>
          </w:tcPr>
          <w:p w14:paraId="374339F2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Durrës</w:t>
            </w:r>
          </w:p>
        </w:tc>
        <w:tc>
          <w:tcPr>
            <w:tcW w:w="1670" w:type="pct"/>
            <w:noWrap/>
            <w:hideMark/>
          </w:tcPr>
          <w:p w14:paraId="2912CE8F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Durrës </w:t>
            </w:r>
          </w:p>
        </w:tc>
        <w:tc>
          <w:tcPr>
            <w:tcW w:w="1650" w:type="pct"/>
            <w:noWrap/>
            <w:hideMark/>
          </w:tcPr>
          <w:p w14:paraId="518B0F07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6597328B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60939603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3</w:t>
            </w:r>
          </w:p>
        </w:tc>
        <w:tc>
          <w:tcPr>
            <w:tcW w:w="1145" w:type="pct"/>
            <w:noWrap/>
            <w:hideMark/>
          </w:tcPr>
          <w:p w14:paraId="18EEE89A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Durrës</w:t>
            </w:r>
          </w:p>
        </w:tc>
        <w:tc>
          <w:tcPr>
            <w:tcW w:w="1670" w:type="pct"/>
            <w:noWrap/>
            <w:hideMark/>
          </w:tcPr>
          <w:p w14:paraId="205E2AEC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Krujë </w:t>
            </w:r>
          </w:p>
        </w:tc>
        <w:tc>
          <w:tcPr>
            <w:tcW w:w="1650" w:type="pct"/>
            <w:noWrap/>
            <w:hideMark/>
          </w:tcPr>
          <w:p w14:paraId="57A1647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026F7FD4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747AE31F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4</w:t>
            </w:r>
          </w:p>
        </w:tc>
        <w:tc>
          <w:tcPr>
            <w:tcW w:w="1145" w:type="pct"/>
            <w:noWrap/>
            <w:hideMark/>
          </w:tcPr>
          <w:p w14:paraId="29681A4B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Tiranë</w:t>
            </w:r>
          </w:p>
        </w:tc>
        <w:tc>
          <w:tcPr>
            <w:tcW w:w="1670" w:type="pct"/>
            <w:noWrap/>
            <w:hideMark/>
          </w:tcPr>
          <w:p w14:paraId="19C576CE" w14:textId="29ED3EBE" w:rsidR="009E1786" w:rsidRPr="00C35F8F" w:rsidRDefault="00C35F8F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Kamzë</w:t>
            </w:r>
          </w:p>
        </w:tc>
        <w:tc>
          <w:tcPr>
            <w:tcW w:w="1650" w:type="pct"/>
            <w:noWrap/>
            <w:hideMark/>
          </w:tcPr>
          <w:p w14:paraId="476B823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2329F028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0A87A78F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5</w:t>
            </w:r>
          </w:p>
        </w:tc>
        <w:tc>
          <w:tcPr>
            <w:tcW w:w="1145" w:type="pct"/>
            <w:noWrap/>
            <w:hideMark/>
          </w:tcPr>
          <w:p w14:paraId="1133CDA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Tiranë</w:t>
            </w:r>
          </w:p>
        </w:tc>
        <w:tc>
          <w:tcPr>
            <w:tcW w:w="1670" w:type="pct"/>
            <w:noWrap/>
            <w:hideMark/>
          </w:tcPr>
          <w:p w14:paraId="0B645833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Tiranë </w:t>
            </w:r>
          </w:p>
        </w:tc>
        <w:tc>
          <w:tcPr>
            <w:tcW w:w="1650" w:type="pct"/>
            <w:noWrap/>
            <w:hideMark/>
          </w:tcPr>
          <w:p w14:paraId="2398420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20</w:t>
            </w:r>
          </w:p>
        </w:tc>
      </w:tr>
      <w:tr w:rsidR="009E1786" w:rsidRPr="00C35F8F" w14:paraId="189C1B7A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AEEF60E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  <w:tc>
          <w:tcPr>
            <w:tcW w:w="1145" w:type="pct"/>
            <w:noWrap/>
            <w:hideMark/>
          </w:tcPr>
          <w:p w14:paraId="5C6225C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Tiranë </w:t>
            </w:r>
          </w:p>
        </w:tc>
        <w:tc>
          <w:tcPr>
            <w:tcW w:w="1670" w:type="pct"/>
            <w:noWrap/>
            <w:hideMark/>
          </w:tcPr>
          <w:p w14:paraId="3C512032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Vorë </w:t>
            </w:r>
          </w:p>
        </w:tc>
        <w:tc>
          <w:tcPr>
            <w:tcW w:w="1650" w:type="pct"/>
            <w:noWrap/>
            <w:hideMark/>
          </w:tcPr>
          <w:p w14:paraId="0F4D03EC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4A4068E7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37D6C746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7</w:t>
            </w:r>
          </w:p>
        </w:tc>
        <w:tc>
          <w:tcPr>
            <w:tcW w:w="1145" w:type="pct"/>
            <w:noWrap/>
            <w:hideMark/>
          </w:tcPr>
          <w:p w14:paraId="45A7ABDC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Fier </w:t>
            </w:r>
          </w:p>
        </w:tc>
        <w:tc>
          <w:tcPr>
            <w:tcW w:w="1670" w:type="pct"/>
            <w:noWrap/>
            <w:hideMark/>
          </w:tcPr>
          <w:p w14:paraId="4C78F22F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Fier</w:t>
            </w:r>
          </w:p>
        </w:tc>
        <w:tc>
          <w:tcPr>
            <w:tcW w:w="1650" w:type="pct"/>
            <w:noWrap/>
            <w:hideMark/>
          </w:tcPr>
          <w:p w14:paraId="56EFD80E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20D4CFD1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24053B43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8</w:t>
            </w:r>
          </w:p>
        </w:tc>
        <w:tc>
          <w:tcPr>
            <w:tcW w:w="1145" w:type="pct"/>
            <w:noWrap/>
            <w:hideMark/>
          </w:tcPr>
          <w:p w14:paraId="77BF4EE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Fier </w:t>
            </w:r>
          </w:p>
        </w:tc>
        <w:tc>
          <w:tcPr>
            <w:tcW w:w="1670" w:type="pct"/>
            <w:noWrap/>
            <w:hideMark/>
          </w:tcPr>
          <w:p w14:paraId="014304C2" w14:textId="0D4D5C60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Gjirokastër</w:t>
            </w:r>
            <w:r w:rsid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–</w:t>
            </w: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Libohovë</w:t>
            </w:r>
          </w:p>
        </w:tc>
        <w:tc>
          <w:tcPr>
            <w:tcW w:w="1650" w:type="pct"/>
            <w:noWrap/>
            <w:hideMark/>
          </w:tcPr>
          <w:p w14:paraId="031A3E4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3BDBFEFD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F353A9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9</w:t>
            </w:r>
          </w:p>
        </w:tc>
        <w:tc>
          <w:tcPr>
            <w:tcW w:w="1145" w:type="pct"/>
            <w:noWrap/>
            <w:hideMark/>
          </w:tcPr>
          <w:p w14:paraId="58164E45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Fier </w:t>
            </w:r>
          </w:p>
        </w:tc>
        <w:tc>
          <w:tcPr>
            <w:tcW w:w="1670" w:type="pct"/>
            <w:noWrap/>
            <w:hideMark/>
          </w:tcPr>
          <w:p w14:paraId="6AC59C3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Lushnjë </w:t>
            </w:r>
          </w:p>
        </w:tc>
        <w:tc>
          <w:tcPr>
            <w:tcW w:w="1650" w:type="pct"/>
            <w:noWrap/>
            <w:hideMark/>
          </w:tcPr>
          <w:p w14:paraId="3A070F2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1D9C7B27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01D20AE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10</w:t>
            </w:r>
          </w:p>
        </w:tc>
        <w:tc>
          <w:tcPr>
            <w:tcW w:w="1145" w:type="pct"/>
            <w:noWrap/>
            <w:hideMark/>
          </w:tcPr>
          <w:p w14:paraId="71F7FA7B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Fier </w:t>
            </w:r>
          </w:p>
        </w:tc>
        <w:tc>
          <w:tcPr>
            <w:tcW w:w="1670" w:type="pct"/>
            <w:noWrap/>
            <w:hideMark/>
          </w:tcPr>
          <w:p w14:paraId="515128FC" w14:textId="2C4934B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Sarandë</w:t>
            </w:r>
            <w:r w:rsid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–</w:t>
            </w: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Delvinë</w:t>
            </w:r>
            <w:r w:rsid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–</w:t>
            </w: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Konispol</w:t>
            </w:r>
          </w:p>
        </w:tc>
        <w:tc>
          <w:tcPr>
            <w:tcW w:w="1650" w:type="pct"/>
            <w:noWrap/>
            <w:hideMark/>
          </w:tcPr>
          <w:p w14:paraId="319E3679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718F4221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72D4DAE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11</w:t>
            </w:r>
          </w:p>
        </w:tc>
        <w:tc>
          <w:tcPr>
            <w:tcW w:w="1145" w:type="pct"/>
            <w:noWrap/>
            <w:hideMark/>
          </w:tcPr>
          <w:p w14:paraId="4009BCC4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 xml:space="preserve">Fier </w:t>
            </w:r>
          </w:p>
        </w:tc>
        <w:tc>
          <w:tcPr>
            <w:tcW w:w="1670" w:type="pct"/>
            <w:noWrap/>
            <w:hideMark/>
          </w:tcPr>
          <w:p w14:paraId="509B79A7" w14:textId="4FCF612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Vlorë</w:t>
            </w:r>
            <w:r w:rsid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–</w:t>
            </w:r>
            <w:bookmarkStart w:id="0" w:name="_GoBack"/>
            <w:bookmarkEnd w:id="0"/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Himarë</w:t>
            </w:r>
          </w:p>
        </w:tc>
        <w:tc>
          <w:tcPr>
            <w:tcW w:w="1650" w:type="pct"/>
            <w:noWrap/>
            <w:hideMark/>
          </w:tcPr>
          <w:p w14:paraId="7796DC53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35DEF792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FE8CE12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12</w:t>
            </w:r>
          </w:p>
        </w:tc>
        <w:tc>
          <w:tcPr>
            <w:tcW w:w="1145" w:type="pct"/>
            <w:noWrap/>
            <w:hideMark/>
          </w:tcPr>
          <w:p w14:paraId="41365989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</w:p>
        </w:tc>
        <w:tc>
          <w:tcPr>
            <w:tcW w:w="1670" w:type="pct"/>
            <w:noWrap/>
            <w:hideMark/>
          </w:tcPr>
          <w:p w14:paraId="5D15C42B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Berat</w:t>
            </w:r>
          </w:p>
        </w:tc>
        <w:tc>
          <w:tcPr>
            <w:tcW w:w="1650" w:type="pct"/>
            <w:noWrap/>
            <w:hideMark/>
          </w:tcPr>
          <w:p w14:paraId="271398F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0C278F4A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45CC6159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13</w:t>
            </w:r>
          </w:p>
        </w:tc>
        <w:tc>
          <w:tcPr>
            <w:tcW w:w="1145" w:type="pct"/>
            <w:noWrap/>
            <w:hideMark/>
          </w:tcPr>
          <w:p w14:paraId="4CBF6DD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</w:p>
        </w:tc>
        <w:tc>
          <w:tcPr>
            <w:tcW w:w="1670" w:type="pct"/>
            <w:noWrap/>
            <w:hideMark/>
          </w:tcPr>
          <w:p w14:paraId="66E5E17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Elbasan</w:t>
            </w:r>
          </w:p>
        </w:tc>
        <w:tc>
          <w:tcPr>
            <w:tcW w:w="1650" w:type="pct"/>
            <w:noWrap/>
            <w:hideMark/>
          </w:tcPr>
          <w:p w14:paraId="1C08797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5A1BA146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64B0B5F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14</w:t>
            </w:r>
          </w:p>
        </w:tc>
        <w:tc>
          <w:tcPr>
            <w:tcW w:w="1145" w:type="pct"/>
            <w:noWrap/>
            <w:hideMark/>
          </w:tcPr>
          <w:p w14:paraId="6A40B0E5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</w:p>
        </w:tc>
        <w:tc>
          <w:tcPr>
            <w:tcW w:w="1670" w:type="pct"/>
            <w:noWrap/>
            <w:hideMark/>
          </w:tcPr>
          <w:p w14:paraId="4ECF32EF" w14:textId="6CF5C426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  <w:r w:rsid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–</w:t>
            </w:r>
            <w:proofErr w:type="spellStart"/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Pustec</w:t>
            </w:r>
            <w:proofErr w:type="spellEnd"/>
          </w:p>
        </w:tc>
        <w:tc>
          <w:tcPr>
            <w:tcW w:w="1650" w:type="pct"/>
            <w:noWrap/>
            <w:hideMark/>
          </w:tcPr>
          <w:p w14:paraId="7DE1CA52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6B5A2B50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7106F37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15</w:t>
            </w:r>
          </w:p>
        </w:tc>
        <w:tc>
          <w:tcPr>
            <w:tcW w:w="1145" w:type="pct"/>
            <w:noWrap/>
            <w:hideMark/>
          </w:tcPr>
          <w:p w14:paraId="32B5F6F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</w:p>
        </w:tc>
        <w:tc>
          <w:tcPr>
            <w:tcW w:w="1670" w:type="pct"/>
            <w:noWrap/>
            <w:hideMark/>
          </w:tcPr>
          <w:p w14:paraId="09CF3AB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Librazhd</w:t>
            </w:r>
          </w:p>
        </w:tc>
        <w:tc>
          <w:tcPr>
            <w:tcW w:w="1650" w:type="pct"/>
            <w:noWrap/>
            <w:hideMark/>
          </w:tcPr>
          <w:p w14:paraId="6E0C5D0A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6FB32372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7D3C7E7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16</w:t>
            </w:r>
          </w:p>
        </w:tc>
        <w:tc>
          <w:tcPr>
            <w:tcW w:w="1145" w:type="pct"/>
            <w:noWrap/>
            <w:hideMark/>
          </w:tcPr>
          <w:p w14:paraId="14CBA1E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Korçë</w:t>
            </w:r>
          </w:p>
        </w:tc>
        <w:tc>
          <w:tcPr>
            <w:tcW w:w="1670" w:type="pct"/>
            <w:noWrap/>
            <w:hideMark/>
          </w:tcPr>
          <w:p w14:paraId="630FB1B9" w14:textId="78BDBF8D" w:rsidR="009E1786" w:rsidRPr="00C35F8F" w:rsidRDefault="00C35F8F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Përrenjas</w:t>
            </w:r>
          </w:p>
        </w:tc>
        <w:tc>
          <w:tcPr>
            <w:tcW w:w="1650" w:type="pct"/>
            <w:noWrap/>
            <w:hideMark/>
          </w:tcPr>
          <w:p w14:paraId="6C2201FC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0D1296B4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4663B2D7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17</w:t>
            </w:r>
          </w:p>
        </w:tc>
        <w:tc>
          <w:tcPr>
            <w:tcW w:w="1145" w:type="pct"/>
            <w:noWrap/>
            <w:hideMark/>
          </w:tcPr>
          <w:p w14:paraId="79D0C7A1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Lezhë</w:t>
            </w:r>
          </w:p>
        </w:tc>
        <w:tc>
          <w:tcPr>
            <w:tcW w:w="1670" w:type="pct"/>
            <w:noWrap/>
            <w:hideMark/>
          </w:tcPr>
          <w:p w14:paraId="59877069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Has</w:t>
            </w:r>
          </w:p>
        </w:tc>
        <w:tc>
          <w:tcPr>
            <w:tcW w:w="1650" w:type="pct"/>
            <w:noWrap/>
            <w:hideMark/>
          </w:tcPr>
          <w:p w14:paraId="3BF04EFA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1CCCB064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D2C2E9D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18</w:t>
            </w:r>
          </w:p>
        </w:tc>
        <w:tc>
          <w:tcPr>
            <w:tcW w:w="1145" w:type="pct"/>
            <w:noWrap/>
            <w:hideMark/>
          </w:tcPr>
          <w:p w14:paraId="430511DB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Lezhë</w:t>
            </w:r>
          </w:p>
        </w:tc>
        <w:tc>
          <w:tcPr>
            <w:tcW w:w="1670" w:type="pct"/>
            <w:noWrap/>
            <w:hideMark/>
          </w:tcPr>
          <w:p w14:paraId="348AC9B6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Kukës</w:t>
            </w:r>
          </w:p>
        </w:tc>
        <w:tc>
          <w:tcPr>
            <w:tcW w:w="1650" w:type="pct"/>
            <w:noWrap/>
            <w:hideMark/>
          </w:tcPr>
          <w:p w14:paraId="4B692C13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01616CBD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7397BDD9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19</w:t>
            </w:r>
          </w:p>
        </w:tc>
        <w:tc>
          <w:tcPr>
            <w:tcW w:w="1145" w:type="pct"/>
            <w:noWrap/>
            <w:hideMark/>
          </w:tcPr>
          <w:p w14:paraId="1F5B1FA7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Lezhë</w:t>
            </w:r>
          </w:p>
        </w:tc>
        <w:tc>
          <w:tcPr>
            <w:tcW w:w="1670" w:type="pct"/>
            <w:noWrap/>
            <w:hideMark/>
          </w:tcPr>
          <w:p w14:paraId="05D9F9DA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Lezhë</w:t>
            </w:r>
          </w:p>
        </w:tc>
        <w:tc>
          <w:tcPr>
            <w:tcW w:w="1650" w:type="pct"/>
            <w:noWrap/>
            <w:hideMark/>
          </w:tcPr>
          <w:p w14:paraId="1652CBCE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</w:t>
            </w:r>
          </w:p>
        </w:tc>
      </w:tr>
      <w:tr w:rsidR="009E1786" w:rsidRPr="00C35F8F" w14:paraId="51F72214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1954C67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20</w:t>
            </w:r>
          </w:p>
        </w:tc>
        <w:tc>
          <w:tcPr>
            <w:tcW w:w="1145" w:type="pct"/>
            <w:noWrap/>
            <w:hideMark/>
          </w:tcPr>
          <w:p w14:paraId="27A0D8AC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Lezhë</w:t>
            </w:r>
          </w:p>
        </w:tc>
        <w:tc>
          <w:tcPr>
            <w:tcW w:w="1670" w:type="pct"/>
            <w:noWrap/>
            <w:hideMark/>
          </w:tcPr>
          <w:p w14:paraId="60A507E0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Shkodër</w:t>
            </w:r>
          </w:p>
        </w:tc>
        <w:tc>
          <w:tcPr>
            <w:tcW w:w="1650" w:type="pct"/>
            <w:noWrap/>
            <w:hideMark/>
          </w:tcPr>
          <w:p w14:paraId="362C0636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6</w:t>
            </w:r>
          </w:p>
        </w:tc>
      </w:tr>
      <w:tr w:rsidR="009E1786" w:rsidRPr="00C35F8F" w14:paraId="36C205EB" w14:textId="77777777" w:rsidTr="004B2932">
        <w:trPr>
          <w:trHeight w:val="20"/>
        </w:trPr>
        <w:tc>
          <w:tcPr>
            <w:tcW w:w="535" w:type="pct"/>
            <w:noWrap/>
            <w:hideMark/>
          </w:tcPr>
          <w:p w14:paraId="10E338A7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color w:val="000000"/>
                <w:sz w:val="18"/>
                <w:szCs w:val="24"/>
                <w14:ligatures w14:val="standardContextual"/>
              </w:rPr>
              <w:t> </w:t>
            </w:r>
          </w:p>
        </w:tc>
        <w:tc>
          <w:tcPr>
            <w:tcW w:w="1145" w:type="pct"/>
            <w:noWrap/>
            <w:hideMark/>
          </w:tcPr>
          <w:p w14:paraId="78011AE8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 </w:t>
            </w:r>
          </w:p>
        </w:tc>
        <w:tc>
          <w:tcPr>
            <w:tcW w:w="1670" w:type="pct"/>
            <w:noWrap/>
            <w:hideMark/>
          </w:tcPr>
          <w:p w14:paraId="5D7237FB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Gjithsej mësues</w:t>
            </w:r>
          </w:p>
        </w:tc>
        <w:tc>
          <w:tcPr>
            <w:tcW w:w="1650" w:type="pct"/>
            <w:noWrap/>
            <w:hideMark/>
          </w:tcPr>
          <w:p w14:paraId="01DA8236" w14:textId="77777777" w:rsidR="009E1786" w:rsidRPr="00C35F8F" w:rsidRDefault="009E1786" w:rsidP="009E1786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</w:pPr>
            <w:r w:rsidRPr="00C35F8F">
              <w:rPr>
                <w:rFonts w:ascii="Garamond" w:eastAsiaTheme="minorHAnsi" w:hAnsi="Garamond"/>
                <w:b/>
                <w:bCs/>
                <w:color w:val="000000"/>
                <w:sz w:val="18"/>
                <w:szCs w:val="24"/>
                <w14:ligatures w14:val="standardContextual"/>
              </w:rPr>
              <w:t>82</w:t>
            </w:r>
          </w:p>
        </w:tc>
      </w:tr>
    </w:tbl>
    <w:p w14:paraId="3200DCF7" w14:textId="7BFE2EB3" w:rsidR="009E1786" w:rsidRPr="00C35F8F" w:rsidRDefault="009E1786" w:rsidP="009E1786">
      <w:pPr>
        <w:rPr>
          <w:rFonts w:ascii="Garamond" w:hAnsi="Garamond"/>
          <w:b/>
          <w:sz w:val="20"/>
          <w:szCs w:val="20"/>
        </w:rPr>
      </w:pPr>
    </w:p>
    <w:p w14:paraId="61527FA3" w14:textId="34F77EBC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15C5C911" w14:textId="5FBF51B0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49ADB5D6" w14:textId="2825B7F9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4A0F8E25" w14:textId="51CCEE3E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3DDCA155" w14:textId="5426076E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51F7E0B9" w14:textId="2D750A46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7E17FCF0" w14:textId="794F7766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78A479C4" w14:textId="58E03BD4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2D6415F3" w14:textId="73AACE43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7AB7C903" w14:textId="77A76ED9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6D547749" w14:textId="5C71207B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7AF7FD59" w14:textId="16BF4A67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439609B0" w14:textId="6DFE8E95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59B0EEAD" w14:textId="73C1491F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591F2824" w14:textId="1B53CCEA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78E8ECB2" w14:textId="1ACD51A4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51C1C67C" w14:textId="11E86EF2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1CF502F9" w14:textId="7E7FC1C0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0638E4E8" w14:textId="4FB23906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0342837C" w14:textId="29BAD988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0037F3B4" w14:textId="7D8CFAD5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247FB14C" w14:textId="51C17278" w:rsidR="004B2932" w:rsidRPr="00C35F8F" w:rsidRDefault="004B2932" w:rsidP="009E1786">
      <w:pPr>
        <w:rPr>
          <w:rFonts w:ascii="Garamond" w:hAnsi="Garamond"/>
          <w:b/>
          <w:sz w:val="20"/>
          <w:szCs w:val="20"/>
        </w:rPr>
      </w:pPr>
    </w:p>
    <w:p w14:paraId="4A9CA839" w14:textId="3E591EC5" w:rsidR="009E1786" w:rsidRPr="00C35F8F" w:rsidRDefault="004B2932" w:rsidP="009E1786">
      <w:pPr>
        <w:rPr>
          <w:rFonts w:ascii="Garamond" w:hAnsi="Garamond"/>
          <w:b/>
          <w:sz w:val="20"/>
          <w:szCs w:val="20"/>
        </w:rPr>
      </w:pPr>
      <w:r w:rsidRPr="00C35F8F">
        <w:rPr>
          <w:rFonts w:ascii="Garamond" w:hAnsi="Garamond"/>
          <w:b/>
          <w:sz w:val="20"/>
          <w:szCs w:val="20"/>
        </w:rPr>
        <w:t xml:space="preserve">b) </w:t>
      </w:r>
      <w:r w:rsidR="009E1786" w:rsidRPr="00C35F8F">
        <w:rPr>
          <w:rFonts w:ascii="Garamond" w:hAnsi="Garamond"/>
          <w:b/>
          <w:sz w:val="20"/>
          <w:szCs w:val="20"/>
        </w:rPr>
        <w:t>Institucionet arsimore ku do të pilotohet përforcimi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506"/>
        <w:gridCol w:w="1142"/>
        <w:gridCol w:w="2966"/>
        <w:gridCol w:w="2337"/>
        <w:gridCol w:w="1185"/>
        <w:gridCol w:w="1214"/>
      </w:tblGrid>
      <w:tr w:rsidR="009E1786" w:rsidRPr="00C35F8F" w14:paraId="72DC90DD" w14:textId="77777777" w:rsidTr="009E1786">
        <w:trPr>
          <w:trHeight w:val="20"/>
        </w:trPr>
        <w:tc>
          <w:tcPr>
            <w:tcW w:w="225" w:type="pct"/>
            <w:vAlign w:val="center"/>
            <w:hideMark/>
          </w:tcPr>
          <w:p w14:paraId="3C0537E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  <w:b/>
              </w:rPr>
              <w:t>Nr.</w:t>
            </w:r>
          </w:p>
        </w:tc>
        <w:tc>
          <w:tcPr>
            <w:tcW w:w="620" w:type="pct"/>
            <w:vAlign w:val="center"/>
            <w:hideMark/>
          </w:tcPr>
          <w:p w14:paraId="2F3DDF0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  <w:b/>
              </w:rPr>
              <w:t>DRAP</w:t>
            </w:r>
          </w:p>
        </w:tc>
        <w:tc>
          <w:tcPr>
            <w:tcW w:w="1595" w:type="pct"/>
            <w:noWrap/>
            <w:vAlign w:val="center"/>
            <w:hideMark/>
          </w:tcPr>
          <w:p w14:paraId="73A0CD2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proofErr w:type="spellStart"/>
            <w:r w:rsidRPr="00C35F8F">
              <w:rPr>
                <w:rFonts w:ascii="Garamond" w:eastAsia="Calibri" w:hAnsi="Garamond"/>
                <w:b/>
              </w:rPr>
              <w:t>ZVAP</w:t>
            </w:r>
            <w:proofErr w:type="spellEnd"/>
          </w:p>
        </w:tc>
        <w:tc>
          <w:tcPr>
            <w:tcW w:w="1259" w:type="pct"/>
            <w:vAlign w:val="center"/>
            <w:hideMark/>
          </w:tcPr>
          <w:p w14:paraId="7AEC30C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  <w:b/>
              </w:rPr>
              <w:t>Institucioni arsimor</w:t>
            </w:r>
          </w:p>
        </w:tc>
        <w:tc>
          <w:tcPr>
            <w:tcW w:w="643" w:type="pct"/>
            <w:vAlign w:val="center"/>
            <w:hideMark/>
          </w:tcPr>
          <w:p w14:paraId="5219399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  <w:b/>
              </w:rPr>
              <w:t>Lloji i IA-së</w:t>
            </w:r>
          </w:p>
        </w:tc>
        <w:tc>
          <w:tcPr>
            <w:tcW w:w="658" w:type="pct"/>
            <w:vAlign w:val="center"/>
            <w:hideMark/>
          </w:tcPr>
          <w:p w14:paraId="2CC3E95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  <w:b/>
              </w:rPr>
              <w:t>Numri i nxënësve</w:t>
            </w:r>
          </w:p>
        </w:tc>
      </w:tr>
      <w:tr w:rsidR="009E1786" w:rsidRPr="00C35F8F" w14:paraId="038A954D" w14:textId="77777777" w:rsidTr="009E1786">
        <w:trPr>
          <w:trHeight w:val="20"/>
        </w:trPr>
        <w:tc>
          <w:tcPr>
            <w:tcW w:w="225" w:type="pct"/>
            <w:vAlign w:val="center"/>
          </w:tcPr>
          <w:p w14:paraId="12AE66B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1</w:t>
            </w:r>
          </w:p>
        </w:tc>
        <w:tc>
          <w:tcPr>
            <w:tcW w:w="620" w:type="pct"/>
            <w:vAlign w:val="center"/>
          </w:tcPr>
          <w:p w14:paraId="47A6909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5C06714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259" w:type="pct"/>
            <w:vAlign w:val="center"/>
          </w:tcPr>
          <w:p w14:paraId="7E33E0D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</w:rPr>
              <w:t>“Kongresi i Manastirit”</w:t>
            </w:r>
          </w:p>
        </w:tc>
        <w:tc>
          <w:tcPr>
            <w:tcW w:w="643" w:type="pct"/>
            <w:vAlign w:val="center"/>
          </w:tcPr>
          <w:p w14:paraId="27459F9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3507B3D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/>
              </w:rPr>
            </w:pPr>
            <w:r w:rsidRPr="00C35F8F">
              <w:rPr>
                <w:rFonts w:ascii="Garamond" w:eastAsia="Calibri" w:hAnsi="Garamond"/>
              </w:rPr>
              <w:t>1462</w:t>
            </w:r>
          </w:p>
        </w:tc>
      </w:tr>
      <w:tr w:rsidR="009E1786" w:rsidRPr="00C35F8F" w14:paraId="2176155E" w14:textId="77777777" w:rsidTr="009E1786">
        <w:trPr>
          <w:trHeight w:val="20"/>
        </w:trPr>
        <w:tc>
          <w:tcPr>
            <w:tcW w:w="225" w:type="pct"/>
            <w:vAlign w:val="center"/>
          </w:tcPr>
          <w:p w14:paraId="768E50C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2</w:t>
            </w:r>
          </w:p>
        </w:tc>
        <w:tc>
          <w:tcPr>
            <w:tcW w:w="620" w:type="pct"/>
            <w:vAlign w:val="center"/>
          </w:tcPr>
          <w:p w14:paraId="4CBF0AF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5815541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259" w:type="pct"/>
            <w:vAlign w:val="center"/>
          </w:tcPr>
          <w:p w14:paraId="4546E6F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Edith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Durham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</w:tcPr>
          <w:p w14:paraId="4C16926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18FC488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819</w:t>
            </w:r>
          </w:p>
        </w:tc>
      </w:tr>
      <w:tr w:rsidR="009E1786" w:rsidRPr="00C35F8F" w14:paraId="1E01D13A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A1E79D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3</w:t>
            </w:r>
          </w:p>
        </w:tc>
        <w:tc>
          <w:tcPr>
            <w:tcW w:w="620" w:type="pct"/>
            <w:vAlign w:val="center"/>
          </w:tcPr>
          <w:p w14:paraId="0E34D38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1BA45C4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259" w:type="pct"/>
            <w:vAlign w:val="center"/>
          </w:tcPr>
          <w:p w14:paraId="0B75E9E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Vasil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Shanto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</w:tcPr>
          <w:p w14:paraId="459A833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53A9392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1207</w:t>
            </w:r>
          </w:p>
        </w:tc>
      </w:tr>
      <w:tr w:rsidR="009E1786" w:rsidRPr="00C35F8F" w14:paraId="44D1457D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6C46BE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4</w:t>
            </w:r>
          </w:p>
        </w:tc>
        <w:tc>
          <w:tcPr>
            <w:tcW w:w="620" w:type="pct"/>
            <w:vAlign w:val="center"/>
          </w:tcPr>
          <w:p w14:paraId="786D0C0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0A72895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259" w:type="pct"/>
            <w:vAlign w:val="center"/>
          </w:tcPr>
          <w:p w14:paraId="670A7AC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“Fan S. Noli”</w:t>
            </w:r>
          </w:p>
        </w:tc>
        <w:tc>
          <w:tcPr>
            <w:tcW w:w="643" w:type="pct"/>
            <w:vAlign w:val="center"/>
          </w:tcPr>
          <w:p w14:paraId="181537C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0108AC9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1070</w:t>
            </w:r>
          </w:p>
        </w:tc>
      </w:tr>
      <w:tr w:rsidR="009E1786" w:rsidRPr="00C35F8F" w14:paraId="68DE3B71" w14:textId="77777777" w:rsidTr="009E1786">
        <w:trPr>
          <w:trHeight w:val="20"/>
        </w:trPr>
        <w:tc>
          <w:tcPr>
            <w:tcW w:w="225" w:type="pct"/>
            <w:vAlign w:val="center"/>
          </w:tcPr>
          <w:p w14:paraId="2B63AE3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5</w:t>
            </w:r>
          </w:p>
        </w:tc>
        <w:tc>
          <w:tcPr>
            <w:tcW w:w="620" w:type="pct"/>
            <w:vAlign w:val="center"/>
          </w:tcPr>
          <w:p w14:paraId="2A1E74A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6D6EF9B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259" w:type="pct"/>
            <w:vAlign w:val="center"/>
          </w:tcPr>
          <w:p w14:paraId="556FF99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Emin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Duraku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</w:tcPr>
          <w:p w14:paraId="43C7E52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66AF29A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1286</w:t>
            </w:r>
          </w:p>
        </w:tc>
      </w:tr>
      <w:tr w:rsidR="009E1786" w:rsidRPr="00C35F8F" w14:paraId="7975B408" w14:textId="77777777" w:rsidTr="009E1786">
        <w:trPr>
          <w:trHeight w:val="20"/>
        </w:trPr>
        <w:tc>
          <w:tcPr>
            <w:tcW w:w="225" w:type="pct"/>
            <w:vAlign w:val="center"/>
          </w:tcPr>
          <w:p w14:paraId="309B525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6</w:t>
            </w:r>
          </w:p>
        </w:tc>
        <w:tc>
          <w:tcPr>
            <w:tcW w:w="620" w:type="pct"/>
            <w:vAlign w:val="center"/>
          </w:tcPr>
          <w:p w14:paraId="51B2A9D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4E2AC64B" w14:textId="693F342C" w:rsidR="009E1786" w:rsidRPr="00C35F8F" w:rsidRDefault="00C35F8F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Kamzë</w:t>
            </w:r>
          </w:p>
        </w:tc>
        <w:tc>
          <w:tcPr>
            <w:tcW w:w="1259" w:type="pct"/>
            <w:vAlign w:val="center"/>
          </w:tcPr>
          <w:p w14:paraId="5A060AA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“100 Vjetori”</w:t>
            </w:r>
          </w:p>
        </w:tc>
        <w:tc>
          <w:tcPr>
            <w:tcW w:w="643" w:type="pct"/>
            <w:vAlign w:val="center"/>
          </w:tcPr>
          <w:p w14:paraId="34D2A51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1014650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1330</w:t>
            </w:r>
          </w:p>
        </w:tc>
      </w:tr>
      <w:tr w:rsidR="009E1786" w:rsidRPr="00C35F8F" w14:paraId="5C3D4038" w14:textId="77777777" w:rsidTr="009E1786">
        <w:trPr>
          <w:trHeight w:val="20"/>
        </w:trPr>
        <w:tc>
          <w:tcPr>
            <w:tcW w:w="225" w:type="pct"/>
            <w:vAlign w:val="center"/>
          </w:tcPr>
          <w:p w14:paraId="338890F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7</w:t>
            </w:r>
          </w:p>
        </w:tc>
        <w:tc>
          <w:tcPr>
            <w:tcW w:w="620" w:type="pct"/>
            <w:vAlign w:val="center"/>
          </w:tcPr>
          <w:p w14:paraId="192E298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1AFBD2B2" w14:textId="70983CB0" w:rsidR="009E1786" w:rsidRPr="00C35F8F" w:rsidRDefault="00C35F8F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Kamzë</w:t>
            </w:r>
          </w:p>
        </w:tc>
        <w:tc>
          <w:tcPr>
            <w:tcW w:w="1259" w:type="pct"/>
            <w:vAlign w:val="center"/>
          </w:tcPr>
          <w:p w14:paraId="49CEC86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Azem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Hajdari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</w:tcPr>
          <w:p w14:paraId="1CEB448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08AFD2F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1242</w:t>
            </w:r>
          </w:p>
        </w:tc>
      </w:tr>
      <w:tr w:rsidR="009E1786" w:rsidRPr="00C35F8F" w14:paraId="0B8C841C" w14:textId="77777777" w:rsidTr="009E1786">
        <w:trPr>
          <w:trHeight w:val="20"/>
        </w:trPr>
        <w:tc>
          <w:tcPr>
            <w:tcW w:w="225" w:type="pct"/>
            <w:vAlign w:val="center"/>
          </w:tcPr>
          <w:p w14:paraId="34D5932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8</w:t>
            </w:r>
          </w:p>
        </w:tc>
        <w:tc>
          <w:tcPr>
            <w:tcW w:w="620" w:type="pct"/>
            <w:vAlign w:val="center"/>
          </w:tcPr>
          <w:p w14:paraId="007B7E8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Tiranë</w:t>
            </w:r>
          </w:p>
        </w:tc>
        <w:tc>
          <w:tcPr>
            <w:tcW w:w="1595" w:type="pct"/>
            <w:noWrap/>
            <w:vAlign w:val="center"/>
          </w:tcPr>
          <w:p w14:paraId="1CB2242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Vorë</w:t>
            </w:r>
          </w:p>
        </w:tc>
        <w:tc>
          <w:tcPr>
            <w:tcW w:w="1259" w:type="pct"/>
            <w:vAlign w:val="center"/>
          </w:tcPr>
          <w:p w14:paraId="7922234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Vajdin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Lamaj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</w:tcPr>
          <w:p w14:paraId="2DB0D6E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vAlign w:val="center"/>
          </w:tcPr>
          <w:p w14:paraId="7430B49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728</w:t>
            </w:r>
          </w:p>
        </w:tc>
      </w:tr>
      <w:tr w:rsidR="009E1786" w:rsidRPr="00C35F8F" w14:paraId="19593849" w14:textId="77777777" w:rsidTr="009E1786">
        <w:trPr>
          <w:trHeight w:val="20"/>
        </w:trPr>
        <w:tc>
          <w:tcPr>
            <w:tcW w:w="225" w:type="pct"/>
            <w:vAlign w:val="center"/>
          </w:tcPr>
          <w:p w14:paraId="28B4E0D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  <w:bCs/>
              </w:rPr>
            </w:pPr>
            <w:r w:rsidRPr="00C35F8F">
              <w:rPr>
                <w:rFonts w:ascii="Garamond" w:eastAsia="Calibri" w:hAnsi="Garamond"/>
                <w:bCs/>
              </w:rPr>
              <w:t>9</w:t>
            </w:r>
          </w:p>
        </w:tc>
        <w:tc>
          <w:tcPr>
            <w:tcW w:w="620" w:type="pct"/>
            <w:vAlign w:val="center"/>
            <w:hideMark/>
          </w:tcPr>
          <w:p w14:paraId="3E227A9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595" w:type="pct"/>
            <w:vAlign w:val="center"/>
            <w:hideMark/>
          </w:tcPr>
          <w:p w14:paraId="4BC4B3B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Krujë</w:t>
            </w:r>
          </w:p>
        </w:tc>
        <w:tc>
          <w:tcPr>
            <w:tcW w:w="1259" w:type="pct"/>
            <w:vAlign w:val="center"/>
            <w:hideMark/>
          </w:tcPr>
          <w:p w14:paraId="542F3F4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“Adem Gjeli”</w:t>
            </w:r>
          </w:p>
        </w:tc>
        <w:tc>
          <w:tcPr>
            <w:tcW w:w="643" w:type="pct"/>
            <w:vAlign w:val="center"/>
            <w:hideMark/>
          </w:tcPr>
          <w:p w14:paraId="339C8CA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17CC72B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1597</w:t>
            </w:r>
          </w:p>
        </w:tc>
      </w:tr>
      <w:tr w:rsidR="009E1786" w:rsidRPr="00C35F8F" w14:paraId="1CE33D37" w14:textId="77777777" w:rsidTr="009E1786">
        <w:trPr>
          <w:trHeight w:val="20"/>
        </w:trPr>
        <w:tc>
          <w:tcPr>
            <w:tcW w:w="225" w:type="pct"/>
            <w:vAlign w:val="center"/>
          </w:tcPr>
          <w:p w14:paraId="0ED11AA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10</w:t>
            </w:r>
          </w:p>
        </w:tc>
        <w:tc>
          <w:tcPr>
            <w:tcW w:w="620" w:type="pct"/>
            <w:vAlign w:val="center"/>
            <w:hideMark/>
          </w:tcPr>
          <w:p w14:paraId="06F7E26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6EB5D85E" w14:textId="665DBC44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Sarandë</w:t>
            </w:r>
            <w:r w:rsidR="00C35F8F">
              <w:rPr>
                <w:rFonts w:ascii="Garamond" w:eastAsia="Calibri" w:hAnsi="Garamond"/>
              </w:rPr>
              <w:t>–</w:t>
            </w:r>
            <w:r w:rsidRPr="00C35F8F">
              <w:rPr>
                <w:rFonts w:ascii="Garamond" w:eastAsia="Calibri" w:hAnsi="Garamond"/>
              </w:rPr>
              <w:t>Konispol</w:t>
            </w:r>
            <w:r w:rsidR="00C35F8F">
              <w:rPr>
                <w:rFonts w:ascii="Garamond" w:eastAsia="Calibri" w:hAnsi="Garamond"/>
              </w:rPr>
              <w:t>–</w:t>
            </w:r>
            <w:r w:rsidRPr="00C35F8F">
              <w:rPr>
                <w:rFonts w:ascii="Garamond" w:eastAsia="Calibri" w:hAnsi="Garamond"/>
              </w:rPr>
              <w:t>Delvinë</w:t>
            </w:r>
          </w:p>
        </w:tc>
        <w:tc>
          <w:tcPr>
            <w:tcW w:w="1259" w:type="pct"/>
            <w:noWrap/>
            <w:vAlign w:val="center"/>
            <w:hideMark/>
          </w:tcPr>
          <w:p w14:paraId="513A828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“Adem Sheme”</w:t>
            </w:r>
          </w:p>
        </w:tc>
        <w:tc>
          <w:tcPr>
            <w:tcW w:w="643" w:type="pct"/>
            <w:vAlign w:val="center"/>
            <w:hideMark/>
          </w:tcPr>
          <w:p w14:paraId="4CADB8E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3F9A48A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945</w:t>
            </w:r>
          </w:p>
        </w:tc>
      </w:tr>
      <w:tr w:rsidR="009E1786" w:rsidRPr="00C35F8F" w14:paraId="1061F942" w14:textId="77777777" w:rsidTr="009E1786">
        <w:trPr>
          <w:trHeight w:val="20"/>
        </w:trPr>
        <w:tc>
          <w:tcPr>
            <w:tcW w:w="225" w:type="pct"/>
            <w:vAlign w:val="center"/>
          </w:tcPr>
          <w:p w14:paraId="54B0201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11</w:t>
            </w:r>
          </w:p>
        </w:tc>
        <w:tc>
          <w:tcPr>
            <w:tcW w:w="620" w:type="pct"/>
            <w:vAlign w:val="center"/>
            <w:hideMark/>
          </w:tcPr>
          <w:p w14:paraId="03CB627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2C8DB98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259" w:type="pct"/>
            <w:noWrap/>
            <w:vAlign w:val="center"/>
            <w:hideMark/>
          </w:tcPr>
          <w:p w14:paraId="5413A71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Andon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Xoxa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10FE13E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7E4DF94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895</w:t>
            </w:r>
          </w:p>
        </w:tc>
      </w:tr>
      <w:tr w:rsidR="009E1786" w:rsidRPr="00C35F8F" w14:paraId="1162A22D" w14:textId="77777777" w:rsidTr="009E1786">
        <w:trPr>
          <w:trHeight w:val="20"/>
        </w:trPr>
        <w:tc>
          <w:tcPr>
            <w:tcW w:w="225" w:type="pct"/>
            <w:vAlign w:val="center"/>
          </w:tcPr>
          <w:p w14:paraId="19A41D3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12</w:t>
            </w:r>
          </w:p>
        </w:tc>
        <w:tc>
          <w:tcPr>
            <w:tcW w:w="620" w:type="pct"/>
            <w:vAlign w:val="center"/>
            <w:hideMark/>
          </w:tcPr>
          <w:p w14:paraId="480272D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595" w:type="pct"/>
            <w:vAlign w:val="center"/>
            <w:hideMark/>
          </w:tcPr>
          <w:p w14:paraId="20FC9F7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259" w:type="pct"/>
            <w:vAlign w:val="center"/>
            <w:hideMark/>
          </w:tcPr>
          <w:p w14:paraId="167E474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Qemal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Mici”</w:t>
            </w:r>
          </w:p>
        </w:tc>
        <w:tc>
          <w:tcPr>
            <w:tcW w:w="643" w:type="pct"/>
            <w:vAlign w:val="center"/>
            <w:hideMark/>
          </w:tcPr>
          <w:p w14:paraId="0581980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57B3377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985</w:t>
            </w:r>
          </w:p>
        </w:tc>
      </w:tr>
      <w:tr w:rsidR="009E1786" w:rsidRPr="00C35F8F" w14:paraId="45EFA3B6" w14:textId="77777777" w:rsidTr="009E1786">
        <w:trPr>
          <w:trHeight w:val="20"/>
        </w:trPr>
        <w:tc>
          <w:tcPr>
            <w:tcW w:w="225" w:type="pct"/>
            <w:vAlign w:val="center"/>
          </w:tcPr>
          <w:p w14:paraId="0FF44DB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13</w:t>
            </w:r>
          </w:p>
        </w:tc>
        <w:tc>
          <w:tcPr>
            <w:tcW w:w="620" w:type="pct"/>
            <w:vAlign w:val="center"/>
            <w:hideMark/>
          </w:tcPr>
          <w:p w14:paraId="2A558C1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2EEC33C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Elbasan</w:t>
            </w:r>
          </w:p>
        </w:tc>
        <w:tc>
          <w:tcPr>
            <w:tcW w:w="1259" w:type="pct"/>
            <w:vAlign w:val="center"/>
            <w:hideMark/>
          </w:tcPr>
          <w:p w14:paraId="368C63C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“Luigj Gurakuqi”</w:t>
            </w:r>
          </w:p>
        </w:tc>
        <w:tc>
          <w:tcPr>
            <w:tcW w:w="643" w:type="pct"/>
            <w:vAlign w:val="center"/>
            <w:hideMark/>
          </w:tcPr>
          <w:p w14:paraId="42DD232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389BA40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627</w:t>
            </w:r>
          </w:p>
        </w:tc>
      </w:tr>
      <w:tr w:rsidR="009E1786" w:rsidRPr="00C35F8F" w14:paraId="250314A0" w14:textId="77777777" w:rsidTr="009E1786">
        <w:trPr>
          <w:trHeight w:val="20"/>
        </w:trPr>
        <w:tc>
          <w:tcPr>
            <w:tcW w:w="225" w:type="pct"/>
            <w:vAlign w:val="center"/>
          </w:tcPr>
          <w:p w14:paraId="156865C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14</w:t>
            </w:r>
          </w:p>
        </w:tc>
        <w:tc>
          <w:tcPr>
            <w:tcW w:w="620" w:type="pct"/>
            <w:vAlign w:val="center"/>
            <w:hideMark/>
          </w:tcPr>
          <w:p w14:paraId="6115ED1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595" w:type="pct"/>
            <w:vAlign w:val="center"/>
            <w:hideMark/>
          </w:tcPr>
          <w:p w14:paraId="21349A9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Shkodër</w:t>
            </w:r>
          </w:p>
        </w:tc>
        <w:tc>
          <w:tcPr>
            <w:tcW w:w="1259" w:type="pct"/>
            <w:noWrap/>
            <w:vAlign w:val="center"/>
            <w:hideMark/>
          </w:tcPr>
          <w:p w14:paraId="7A1B5E8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Ismail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Qemali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070672C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1D6E216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844</w:t>
            </w:r>
          </w:p>
        </w:tc>
      </w:tr>
      <w:tr w:rsidR="009E1786" w:rsidRPr="00C35F8F" w14:paraId="5DB833BB" w14:textId="77777777" w:rsidTr="009E1786">
        <w:trPr>
          <w:trHeight w:val="20"/>
        </w:trPr>
        <w:tc>
          <w:tcPr>
            <w:tcW w:w="225" w:type="pct"/>
            <w:vAlign w:val="center"/>
          </w:tcPr>
          <w:p w14:paraId="023B132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15</w:t>
            </w:r>
          </w:p>
        </w:tc>
        <w:tc>
          <w:tcPr>
            <w:tcW w:w="620" w:type="pct"/>
            <w:vAlign w:val="center"/>
            <w:hideMark/>
          </w:tcPr>
          <w:p w14:paraId="2F5B38A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595" w:type="pct"/>
            <w:vAlign w:val="center"/>
            <w:hideMark/>
          </w:tcPr>
          <w:p w14:paraId="599A3FC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259" w:type="pct"/>
            <w:vAlign w:val="center"/>
            <w:hideMark/>
          </w:tcPr>
          <w:p w14:paraId="0D8EB57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Marie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Kaçulini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36D3E10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796CCB1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889</w:t>
            </w:r>
          </w:p>
        </w:tc>
      </w:tr>
      <w:tr w:rsidR="009E1786" w:rsidRPr="00C35F8F" w14:paraId="7A6C7892" w14:textId="77777777" w:rsidTr="009E1786">
        <w:trPr>
          <w:trHeight w:val="20"/>
        </w:trPr>
        <w:tc>
          <w:tcPr>
            <w:tcW w:w="225" w:type="pct"/>
            <w:vAlign w:val="center"/>
          </w:tcPr>
          <w:p w14:paraId="7EA568D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16</w:t>
            </w:r>
          </w:p>
        </w:tc>
        <w:tc>
          <w:tcPr>
            <w:tcW w:w="620" w:type="pct"/>
            <w:vAlign w:val="center"/>
            <w:hideMark/>
          </w:tcPr>
          <w:p w14:paraId="2AB507F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Durrës</w:t>
            </w:r>
          </w:p>
        </w:tc>
        <w:tc>
          <w:tcPr>
            <w:tcW w:w="1595" w:type="pct"/>
            <w:noWrap/>
            <w:vAlign w:val="center"/>
            <w:hideMark/>
          </w:tcPr>
          <w:p w14:paraId="7E00016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Dibër</w:t>
            </w:r>
          </w:p>
        </w:tc>
        <w:tc>
          <w:tcPr>
            <w:tcW w:w="1259" w:type="pct"/>
            <w:noWrap/>
            <w:vAlign w:val="center"/>
            <w:hideMark/>
          </w:tcPr>
          <w:p w14:paraId="614372E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Selim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Alliu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739B429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265733D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797</w:t>
            </w:r>
          </w:p>
        </w:tc>
      </w:tr>
      <w:tr w:rsidR="009E1786" w:rsidRPr="00C35F8F" w14:paraId="09641E4B" w14:textId="77777777" w:rsidTr="009E1786">
        <w:trPr>
          <w:trHeight w:val="20"/>
        </w:trPr>
        <w:tc>
          <w:tcPr>
            <w:tcW w:w="225" w:type="pct"/>
            <w:vAlign w:val="center"/>
          </w:tcPr>
          <w:p w14:paraId="2E5A857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17</w:t>
            </w:r>
          </w:p>
        </w:tc>
        <w:tc>
          <w:tcPr>
            <w:tcW w:w="620" w:type="pct"/>
            <w:vAlign w:val="center"/>
            <w:hideMark/>
          </w:tcPr>
          <w:p w14:paraId="61BE9C4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687DB079" w14:textId="35B4406B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Gjirokastër</w:t>
            </w:r>
            <w:r w:rsidR="00C35F8F">
              <w:rPr>
                <w:rFonts w:ascii="Garamond" w:eastAsia="Calibri" w:hAnsi="Garamond"/>
              </w:rPr>
              <w:t>–</w:t>
            </w:r>
            <w:r w:rsidRPr="00C35F8F">
              <w:rPr>
                <w:rFonts w:ascii="Garamond" w:eastAsia="Calibri" w:hAnsi="Garamond"/>
              </w:rPr>
              <w:t>Libohovë</w:t>
            </w:r>
          </w:p>
        </w:tc>
        <w:tc>
          <w:tcPr>
            <w:tcW w:w="1259" w:type="pct"/>
            <w:noWrap/>
            <w:vAlign w:val="center"/>
            <w:hideMark/>
          </w:tcPr>
          <w:p w14:paraId="38E7EEA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Koto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Hoxhi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34BAFDD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04AA03E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815</w:t>
            </w:r>
          </w:p>
        </w:tc>
      </w:tr>
      <w:tr w:rsidR="009E1786" w:rsidRPr="00C35F8F" w14:paraId="017CC2EA" w14:textId="77777777" w:rsidTr="009E1786">
        <w:trPr>
          <w:trHeight w:val="20"/>
        </w:trPr>
        <w:tc>
          <w:tcPr>
            <w:tcW w:w="225" w:type="pct"/>
            <w:vAlign w:val="center"/>
          </w:tcPr>
          <w:p w14:paraId="60EADC4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18</w:t>
            </w:r>
          </w:p>
        </w:tc>
        <w:tc>
          <w:tcPr>
            <w:tcW w:w="620" w:type="pct"/>
            <w:vAlign w:val="center"/>
            <w:hideMark/>
          </w:tcPr>
          <w:p w14:paraId="2D10FF4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001F550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259" w:type="pct"/>
            <w:noWrap/>
            <w:vAlign w:val="center"/>
            <w:hideMark/>
          </w:tcPr>
          <w:p w14:paraId="4D0E243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Naim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Frashëri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32904C0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64C1FFB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860</w:t>
            </w:r>
          </w:p>
        </w:tc>
      </w:tr>
      <w:tr w:rsidR="009E1786" w:rsidRPr="00C35F8F" w14:paraId="2B808FEA" w14:textId="77777777" w:rsidTr="009E1786">
        <w:trPr>
          <w:trHeight w:val="20"/>
        </w:trPr>
        <w:tc>
          <w:tcPr>
            <w:tcW w:w="225" w:type="pct"/>
            <w:vAlign w:val="center"/>
          </w:tcPr>
          <w:p w14:paraId="2A4E48E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19</w:t>
            </w:r>
          </w:p>
        </w:tc>
        <w:tc>
          <w:tcPr>
            <w:tcW w:w="620" w:type="pct"/>
            <w:vAlign w:val="center"/>
            <w:hideMark/>
          </w:tcPr>
          <w:p w14:paraId="184F7AB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595" w:type="pct"/>
            <w:vAlign w:val="center"/>
            <w:hideMark/>
          </w:tcPr>
          <w:p w14:paraId="3C24B28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Kukës</w:t>
            </w:r>
          </w:p>
        </w:tc>
        <w:tc>
          <w:tcPr>
            <w:tcW w:w="1259" w:type="pct"/>
            <w:vAlign w:val="center"/>
            <w:hideMark/>
          </w:tcPr>
          <w:p w14:paraId="66E21C5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Avni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Rustemi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0B66A47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7BC0B8D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808</w:t>
            </w:r>
          </w:p>
        </w:tc>
      </w:tr>
      <w:tr w:rsidR="009E1786" w:rsidRPr="00C35F8F" w14:paraId="17AC6BFB" w14:textId="77777777" w:rsidTr="009E1786">
        <w:trPr>
          <w:trHeight w:val="20"/>
        </w:trPr>
        <w:tc>
          <w:tcPr>
            <w:tcW w:w="225" w:type="pct"/>
            <w:vAlign w:val="center"/>
          </w:tcPr>
          <w:p w14:paraId="7E1DBC47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20</w:t>
            </w:r>
          </w:p>
        </w:tc>
        <w:tc>
          <w:tcPr>
            <w:tcW w:w="620" w:type="pct"/>
            <w:vAlign w:val="center"/>
            <w:hideMark/>
          </w:tcPr>
          <w:p w14:paraId="55CCD97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2EBEA263" w14:textId="3B3D9A32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Vlorë</w:t>
            </w:r>
            <w:r w:rsidR="00C35F8F">
              <w:rPr>
                <w:rFonts w:ascii="Garamond" w:eastAsia="Calibri" w:hAnsi="Garamond"/>
              </w:rPr>
              <w:t>–</w:t>
            </w:r>
            <w:r w:rsidRPr="00C35F8F">
              <w:rPr>
                <w:rFonts w:ascii="Garamond" w:eastAsia="Calibri" w:hAnsi="Garamond"/>
              </w:rPr>
              <w:t>Himarë</w:t>
            </w:r>
          </w:p>
        </w:tc>
        <w:tc>
          <w:tcPr>
            <w:tcW w:w="1259" w:type="pct"/>
            <w:noWrap/>
            <w:vAlign w:val="center"/>
            <w:hideMark/>
          </w:tcPr>
          <w:p w14:paraId="62687DB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Ismail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Qemali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5DACAA5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440F3D3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808</w:t>
            </w:r>
          </w:p>
        </w:tc>
      </w:tr>
      <w:tr w:rsidR="009E1786" w:rsidRPr="00C35F8F" w14:paraId="61576057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CB73F7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21</w:t>
            </w:r>
          </w:p>
        </w:tc>
        <w:tc>
          <w:tcPr>
            <w:tcW w:w="620" w:type="pct"/>
            <w:vAlign w:val="center"/>
            <w:hideMark/>
          </w:tcPr>
          <w:p w14:paraId="2D0ABCC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595" w:type="pct"/>
            <w:vAlign w:val="center"/>
            <w:hideMark/>
          </w:tcPr>
          <w:p w14:paraId="0FF9048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Has</w:t>
            </w:r>
          </w:p>
        </w:tc>
        <w:tc>
          <w:tcPr>
            <w:tcW w:w="1259" w:type="pct"/>
            <w:noWrap/>
            <w:vAlign w:val="center"/>
            <w:hideMark/>
          </w:tcPr>
          <w:p w14:paraId="5F2E4CA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Sejdi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Dida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0E40B98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641A55B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774</w:t>
            </w:r>
          </w:p>
        </w:tc>
      </w:tr>
      <w:tr w:rsidR="009E1786" w:rsidRPr="00C35F8F" w14:paraId="35136E5A" w14:textId="77777777" w:rsidTr="009E1786">
        <w:trPr>
          <w:trHeight w:val="20"/>
        </w:trPr>
        <w:tc>
          <w:tcPr>
            <w:tcW w:w="225" w:type="pct"/>
            <w:vAlign w:val="center"/>
          </w:tcPr>
          <w:p w14:paraId="7017C40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22</w:t>
            </w:r>
          </w:p>
        </w:tc>
        <w:tc>
          <w:tcPr>
            <w:tcW w:w="620" w:type="pct"/>
            <w:vAlign w:val="center"/>
            <w:hideMark/>
          </w:tcPr>
          <w:p w14:paraId="5AC8BD0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595" w:type="pct"/>
            <w:vAlign w:val="center"/>
            <w:hideMark/>
          </w:tcPr>
          <w:p w14:paraId="62097AA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Shkodër</w:t>
            </w:r>
          </w:p>
        </w:tc>
        <w:tc>
          <w:tcPr>
            <w:tcW w:w="1259" w:type="pct"/>
            <w:noWrap/>
            <w:vAlign w:val="center"/>
            <w:hideMark/>
          </w:tcPr>
          <w:p w14:paraId="20B35E3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Ndre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Mjeda”</w:t>
            </w:r>
          </w:p>
        </w:tc>
        <w:tc>
          <w:tcPr>
            <w:tcW w:w="643" w:type="pct"/>
            <w:vAlign w:val="center"/>
            <w:hideMark/>
          </w:tcPr>
          <w:p w14:paraId="1C314B8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2A2A553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702</w:t>
            </w:r>
          </w:p>
        </w:tc>
      </w:tr>
      <w:tr w:rsidR="009E1786" w:rsidRPr="00C35F8F" w14:paraId="10341AD1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57D50F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23</w:t>
            </w:r>
          </w:p>
        </w:tc>
        <w:tc>
          <w:tcPr>
            <w:tcW w:w="620" w:type="pct"/>
            <w:vAlign w:val="center"/>
            <w:hideMark/>
          </w:tcPr>
          <w:p w14:paraId="73978DC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182830FE" w14:textId="5A65BBF9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Vlorë</w:t>
            </w:r>
            <w:r w:rsidR="00C35F8F">
              <w:rPr>
                <w:rFonts w:ascii="Garamond" w:eastAsia="Calibri" w:hAnsi="Garamond"/>
              </w:rPr>
              <w:t>–</w:t>
            </w:r>
            <w:r w:rsidRPr="00C35F8F">
              <w:rPr>
                <w:rFonts w:ascii="Garamond" w:eastAsia="Calibri" w:hAnsi="Garamond"/>
              </w:rPr>
              <w:t>Himarë</w:t>
            </w:r>
          </w:p>
        </w:tc>
        <w:tc>
          <w:tcPr>
            <w:tcW w:w="1259" w:type="pct"/>
            <w:noWrap/>
            <w:vAlign w:val="center"/>
            <w:hideMark/>
          </w:tcPr>
          <w:p w14:paraId="58EC3E3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Jani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Minga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7A1C8C5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343FD75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963</w:t>
            </w:r>
          </w:p>
        </w:tc>
      </w:tr>
      <w:tr w:rsidR="009E1786" w:rsidRPr="00C35F8F" w14:paraId="2E0E8843" w14:textId="77777777" w:rsidTr="009E1786">
        <w:trPr>
          <w:trHeight w:val="20"/>
        </w:trPr>
        <w:tc>
          <w:tcPr>
            <w:tcW w:w="225" w:type="pct"/>
            <w:vAlign w:val="center"/>
          </w:tcPr>
          <w:p w14:paraId="39F575F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24</w:t>
            </w:r>
          </w:p>
        </w:tc>
        <w:tc>
          <w:tcPr>
            <w:tcW w:w="620" w:type="pct"/>
            <w:vAlign w:val="center"/>
            <w:hideMark/>
          </w:tcPr>
          <w:p w14:paraId="18BBDE8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Fier</w:t>
            </w:r>
          </w:p>
        </w:tc>
        <w:tc>
          <w:tcPr>
            <w:tcW w:w="1595" w:type="pct"/>
            <w:noWrap/>
            <w:vAlign w:val="center"/>
            <w:hideMark/>
          </w:tcPr>
          <w:p w14:paraId="7A557BD2" w14:textId="0BEEC295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Lushnj</w:t>
            </w:r>
            <w:r w:rsidR="00C35F8F">
              <w:rPr>
                <w:rFonts w:ascii="Garamond" w:eastAsia="Calibri" w:hAnsi="Garamond"/>
              </w:rPr>
              <w:t>ë</w:t>
            </w:r>
          </w:p>
        </w:tc>
        <w:tc>
          <w:tcPr>
            <w:tcW w:w="1259" w:type="pct"/>
            <w:noWrap/>
            <w:vAlign w:val="center"/>
            <w:hideMark/>
          </w:tcPr>
          <w:p w14:paraId="3C7C14C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“Skënder Libohova”</w:t>
            </w:r>
          </w:p>
        </w:tc>
        <w:tc>
          <w:tcPr>
            <w:tcW w:w="643" w:type="pct"/>
            <w:vAlign w:val="center"/>
            <w:hideMark/>
          </w:tcPr>
          <w:p w14:paraId="7F353ED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38B90C0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674</w:t>
            </w:r>
          </w:p>
        </w:tc>
      </w:tr>
      <w:tr w:rsidR="009E1786" w:rsidRPr="00C35F8F" w14:paraId="6C33CFD3" w14:textId="77777777" w:rsidTr="009E1786">
        <w:trPr>
          <w:trHeight w:val="20"/>
        </w:trPr>
        <w:tc>
          <w:tcPr>
            <w:tcW w:w="225" w:type="pct"/>
            <w:vAlign w:val="center"/>
          </w:tcPr>
          <w:p w14:paraId="7E8E3C8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25</w:t>
            </w:r>
          </w:p>
        </w:tc>
        <w:tc>
          <w:tcPr>
            <w:tcW w:w="620" w:type="pct"/>
            <w:vAlign w:val="center"/>
            <w:hideMark/>
          </w:tcPr>
          <w:p w14:paraId="31B48D6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76A1DFEA" w14:textId="0BA64856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  <w:r w:rsidR="00C35F8F">
              <w:rPr>
                <w:rFonts w:ascii="Garamond" w:eastAsia="Calibri" w:hAnsi="Garamond"/>
              </w:rPr>
              <w:t>–</w:t>
            </w:r>
            <w:proofErr w:type="spellStart"/>
            <w:r w:rsidRPr="00C35F8F">
              <w:rPr>
                <w:rFonts w:ascii="Garamond" w:eastAsia="Calibri" w:hAnsi="Garamond"/>
              </w:rPr>
              <w:t>Pustec</w:t>
            </w:r>
            <w:proofErr w:type="spellEnd"/>
          </w:p>
        </w:tc>
        <w:tc>
          <w:tcPr>
            <w:tcW w:w="1259" w:type="pct"/>
            <w:vAlign w:val="center"/>
            <w:hideMark/>
          </w:tcPr>
          <w:p w14:paraId="3B180DF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Sevasti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Qirjazi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24DD980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641DF458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675</w:t>
            </w:r>
          </w:p>
        </w:tc>
      </w:tr>
      <w:tr w:rsidR="009E1786" w:rsidRPr="00C35F8F" w14:paraId="591CFB79" w14:textId="77777777" w:rsidTr="009E1786">
        <w:trPr>
          <w:trHeight w:val="20"/>
        </w:trPr>
        <w:tc>
          <w:tcPr>
            <w:tcW w:w="225" w:type="pct"/>
            <w:vAlign w:val="center"/>
          </w:tcPr>
          <w:p w14:paraId="1AB8B52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26</w:t>
            </w:r>
          </w:p>
        </w:tc>
        <w:tc>
          <w:tcPr>
            <w:tcW w:w="620" w:type="pct"/>
            <w:vAlign w:val="center"/>
            <w:hideMark/>
          </w:tcPr>
          <w:p w14:paraId="3B0AA1C3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21EC94B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Elbasan</w:t>
            </w:r>
          </w:p>
        </w:tc>
        <w:tc>
          <w:tcPr>
            <w:tcW w:w="1259" w:type="pct"/>
            <w:vAlign w:val="center"/>
            <w:hideMark/>
          </w:tcPr>
          <w:p w14:paraId="0C116F3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Jorgji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</w:t>
            </w:r>
            <w:proofErr w:type="spellStart"/>
            <w:r w:rsidRPr="00C35F8F">
              <w:rPr>
                <w:rFonts w:ascii="Garamond" w:eastAsia="Calibri" w:hAnsi="Garamond"/>
              </w:rPr>
              <w:t>Dilo</w:t>
            </w:r>
            <w:proofErr w:type="spellEnd"/>
            <w:r w:rsidRPr="00C35F8F">
              <w:rPr>
                <w:rFonts w:ascii="Garamond" w:eastAsia="Calibri" w:hAnsi="Garamond"/>
              </w:rPr>
              <w:t>”</w:t>
            </w:r>
          </w:p>
        </w:tc>
        <w:tc>
          <w:tcPr>
            <w:tcW w:w="643" w:type="pct"/>
            <w:vAlign w:val="center"/>
            <w:hideMark/>
          </w:tcPr>
          <w:p w14:paraId="13E4892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416EF79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702</w:t>
            </w:r>
          </w:p>
        </w:tc>
      </w:tr>
      <w:tr w:rsidR="009E1786" w:rsidRPr="00C35F8F" w14:paraId="11E07D8A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7E843D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27</w:t>
            </w:r>
          </w:p>
        </w:tc>
        <w:tc>
          <w:tcPr>
            <w:tcW w:w="620" w:type="pct"/>
            <w:vAlign w:val="center"/>
            <w:hideMark/>
          </w:tcPr>
          <w:p w14:paraId="347EBA9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595" w:type="pct"/>
            <w:vAlign w:val="center"/>
            <w:hideMark/>
          </w:tcPr>
          <w:p w14:paraId="7CC8EA8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Lezhë</w:t>
            </w:r>
          </w:p>
        </w:tc>
        <w:tc>
          <w:tcPr>
            <w:tcW w:w="1259" w:type="pct"/>
            <w:noWrap/>
            <w:vAlign w:val="center"/>
            <w:hideMark/>
          </w:tcPr>
          <w:p w14:paraId="42DA154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“Besëlidhja”</w:t>
            </w:r>
          </w:p>
        </w:tc>
        <w:tc>
          <w:tcPr>
            <w:tcW w:w="643" w:type="pct"/>
            <w:vAlign w:val="center"/>
            <w:hideMark/>
          </w:tcPr>
          <w:p w14:paraId="437050A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46D26E5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720</w:t>
            </w:r>
          </w:p>
        </w:tc>
      </w:tr>
      <w:tr w:rsidR="009E1786" w:rsidRPr="00C35F8F" w14:paraId="0A6DA6EE" w14:textId="77777777" w:rsidTr="009E1786">
        <w:trPr>
          <w:trHeight w:val="20"/>
        </w:trPr>
        <w:tc>
          <w:tcPr>
            <w:tcW w:w="225" w:type="pct"/>
            <w:vAlign w:val="center"/>
          </w:tcPr>
          <w:p w14:paraId="6C3CE0DC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28</w:t>
            </w:r>
          </w:p>
        </w:tc>
        <w:tc>
          <w:tcPr>
            <w:tcW w:w="620" w:type="pct"/>
            <w:vAlign w:val="center"/>
            <w:hideMark/>
          </w:tcPr>
          <w:p w14:paraId="768B4DE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5939A6F5" w14:textId="0882B017" w:rsidR="009E1786" w:rsidRPr="00C35F8F" w:rsidRDefault="00C35F8F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Përrenjas</w:t>
            </w:r>
          </w:p>
        </w:tc>
        <w:tc>
          <w:tcPr>
            <w:tcW w:w="1259" w:type="pct"/>
            <w:vAlign w:val="center"/>
            <w:hideMark/>
          </w:tcPr>
          <w:p w14:paraId="13C6FCD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</w:t>
            </w:r>
            <w:proofErr w:type="spellStart"/>
            <w:r w:rsidRPr="00C35F8F">
              <w:rPr>
                <w:rFonts w:ascii="Garamond" w:eastAsia="Calibri" w:hAnsi="Garamond"/>
              </w:rPr>
              <w:t>Qybra</w:t>
            </w:r>
            <w:proofErr w:type="spellEnd"/>
            <w:r w:rsidRPr="00C35F8F">
              <w:rPr>
                <w:rFonts w:ascii="Garamond" w:eastAsia="Calibri" w:hAnsi="Garamond"/>
              </w:rPr>
              <w:t xml:space="preserve"> Sokoli”</w:t>
            </w:r>
          </w:p>
        </w:tc>
        <w:tc>
          <w:tcPr>
            <w:tcW w:w="643" w:type="pct"/>
            <w:vAlign w:val="center"/>
            <w:hideMark/>
          </w:tcPr>
          <w:p w14:paraId="53DDA269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78AC70BB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604</w:t>
            </w:r>
          </w:p>
        </w:tc>
      </w:tr>
      <w:tr w:rsidR="009E1786" w:rsidRPr="00C35F8F" w14:paraId="3736CBE3" w14:textId="77777777" w:rsidTr="009E1786">
        <w:trPr>
          <w:trHeight w:val="20"/>
        </w:trPr>
        <w:tc>
          <w:tcPr>
            <w:tcW w:w="225" w:type="pct"/>
            <w:vAlign w:val="center"/>
          </w:tcPr>
          <w:p w14:paraId="2BA9A8A4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29</w:t>
            </w:r>
          </w:p>
        </w:tc>
        <w:tc>
          <w:tcPr>
            <w:tcW w:w="620" w:type="pct"/>
            <w:vAlign w:val="center"/>
            <w:hideMark/>
          </w:tcPr>
          <w:p w14:paraId="26B76D8D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65F2891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Librazhd</w:t>
            </w:r>
          </w:p>
        </w:tc>
        <w:tc>
          <w:tcPr>
            <w:tcW w:w="1259" w:type="pct"/>
            <w:vAlign w:val="center"/>
            <w:hideMark/>
          </w:tcPr>
          <w:p w14:paraId="24834E5E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“Genc Leka”</w:t>
            </w:r>
          </w:p>
        </w:tc>
        <w:tc>
          <w:tcPr>
            <w:tcW w:w="643" w:type="pct"/>
            <w:vAlign w:val="center"/>
            <w:hideMark/>
          </w:tcPr>
          <w:p w14:paraId="5C623966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3F40E24F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590</w:t>
            </w:r>
          </w:p>
        </w:tc>
      </w:tr>
      <w:tr w:rsidR="009E1786" w:rsidRPr="00C35F8F" w14:paraId="70098957" w14:textId="77777777" w:rsidTr="009E1786">
        <w:trPr>
          <w:trHeight w:val="20"/>
        </w:trPr>
        <w:tc>
          <w:tcPr>
            <w:tcW w:w="225" w:type="pct"/>
            <w:vAlign w:val="center"/>
          </w:tcPr>
          <w:p w14:paraId="4C389F7A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30</w:t>
            </w:r>
          </w:p>
        </w:tc>
        <w:tc>
          <w:tcPr>
            <w:tcW w:w="620" w:type="pct"/>
            <w:vAlign w:val="center"/>
            <w:hideMark/>
          </w:tcPr>
          <w:p w14:paraId="334AE74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Korçë</w:t>
            </w:r>
          </w:p>
        </w:tc>
        <w:tc>
          <w:tcPr>
            <w:tcW w:w="1595" w:type="pct"/>
            <w:noWrap/>
            <w:vAlign w:val="center"/>
            <w:hideMark/>
          </w:tcPr>
          <w:p w14:paraId="5B96A3F2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Berat</w:t>
            </w:r>
          </w:p>
        </w:tc>
        <w:tc>
          <w:tcPr>
            <w:tcW w:w="1259" w:type="pct"/>
            <w:vAlign w:val="center"/>
            <w:hideMark/>
          </w:tcPr>
          <w:p w14:paraId="3D1C5401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“22 Tetori”</w:t>
            </w:r>
          </w:p>
        </w:tc>
        <w:tc>
          <w:tcPr>
            <w:tcW w:w="643" w:type="pct"/>
            <w:vAlign w:val="center"/>
            <w:hideMark/>
          </w:tcPr>
          <w:p w14:paraId="02CF8315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Arsim bazë</w:t>
            </w:r>
          </w:p>
        </w:tc>
        <w:tc>
          <w:tcPr>
            <w:tcW w:w="658" w:type="pct"/>
            <w:noWrap/>
            <w:vAlign w:val="center"/>
            <w:hideMark/>
          </w:tcPr>
          <w:p w14:paraId="6DE47280" w14:textId="77777777" w:rsidR="009E1786" w:rsidRPr="00C35F8F" w:rsidRDefault="009E1786" w:rsidP="009E1786">
            <w:pPr>
              <w:jc w:val="center"/>
              <w:rPr>
                <w:rFonts w:ascii="Garamond" w:eastAsia="Calibri" w:hAnsi="Garamond"/>
              </w:rPr>
            </w:pPr>
            <w:r w:rsidRPr="00C35F8F">
              <w:rPr>
                <w:rFonts w:ascii="Garamond" w:eastAsia="Calibri" w:hAnsi="Garamond"/>
              </w:rPr>
              <w:t>500</w:t>
            </w:r>
          </w:p>
        </w:tc>
      </w:tr>
    </w:tbl>
    <w:p w14:paraId="65090DA4" w14:textId="77777777" w:rsidR="009E1786" w:rsidRPr="00C35F8F" w:rsidRDefault="009E1786" w:rsidP="009E17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sectPr w:rsidR="009E1786" w:rsidRPr="00C35F8F" w:rsidSect="00A97D7E">
      <w:pgSz w:w="12240" w:h="15840"/>
      <w:pgMar w:top="851" w:right="1440" w:bottom="360" w:left="1440" w:header="720" w:footer="11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3DA80" w14:textId="77777777" w:rsidR="00C35F8F" w:rsidRDefault="00C35F8F">
      <w:r>
        <w:separator/>
      </w:r>
    </w:p>
  </w:endnote>
  <w:endnote w:type="continuationSeparator" w:id="0">
    <w:p w14:paraId="232DDDC3" w14:textId="77777777" w:rsidR="00C35F8F" w:rsidRDefault="00C35F8F">
      <w:r>
        <w:continuationSeparator/>
      </w:r>
    </w:p>
  </w:endnote>
  <w:endnote w:type="continuationNotice" w:id="1">
    <w:p w14:paraId="1116EFA2" w14:textId="77777777" w:rsidR="00C35F8F" w:rsidRDefault="00C35F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6B909" w14:textId="77777777" w:rsidR="00C35F8F" w:rsidRDefault="00C35F8F">
      <w:r>
        <w:separator/>
      </w:r>
    </w:p>
  </w:footnote>
  <w:footnote w:type="continuationSeparator" w:id="0">
    <w:p w14:paraId="30638BA5" w14:textId="77777777" w:rsidR="00C35F8F" w:rsidRDefault="00C35F8F">
      <w:r>
        <w:continuationSeparator/>
      </w:r>
    </w:p>
  </w:footnote>
  <w:footnote w:type="continuationNotice" w:id="1">
    <w:p w14:paraId="380C26A3" w14:textId="77777777" w:rsidR="00C35F8F" w:rsidRDefault="00C35F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03022"/>
    <w:multiLevelType w:val="hybridMultilevel"/>
    <w:tmpl w:val="E86C25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404B8"/>
    <w:multiLevelType w:val="hybridMultilevel"/>
    <w:tmpl w:val="4E0EF330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5D4"/>
    <w:rsid w:val="000B73FF"/>
    <w:rsid w:val="000C5FEC"/>
    <w:rsid w:val="00106012"/>
    <w:rsid w:val="00111D57"/>
    <w:rsid w:val="001C2B9B"/>
    <w:rsid w:val="002862AD"/>
    <w:rsid w:val="003052D6"/>
    <w:rsid w:val="0034186D"/>
    <w:rsid w:val="0036560B"/>
    <w:rsid w:val="003E6E5E"/>
    <w:rsid w:val="00426EB5"/>
    <w:rsid w:val="004B2932"/>
    <w:rsid w:val="004D3311"/>
    <w:rsid w:val="00505715"/>
    <w:rsid w:val="00541A89"/>
    <w:rsid w:val="00547897"/>
    <w:rsid w:val="00564CB6"/>
    <w:rsid w:val="00597865"/>
    <w:rsid w:val="00603A39"/>
    <w:rsid w:val="00644665"/>
    <w:rsid w:val="00667249"/>
    <w:rsid w:val="006C1450"/>
    <w:rsid w:val="007735EC"/>
    <w:rsid w:val="00773999"/>
    <w:rsid w:val="007A1936"/>
    <w:rsid w:val="00802AB2"/>
    <w:rsid w:val="008840CE"/>
    <w:rsid w:val="008B0913"/>
    <w:rsid w:val="008D4140"/>
    <w:rsid w:val="00940CE9"/>
    <w:rsid w:val="009438E0"/>
    <w:rsid w:val="009527F1"/>
    <w:rsid w:val="009902CC"/>
    <w:rsid w:val="009A5B0C"/>
    <w:rsid w:val="009E1786"/>
    <w:rsid w:val="00A532A9"/>
    <w:rsid w:val="00A70838"/>
    <w:rsid w:val="00A83301"/>
    <w:rsid w:val="00A97D7E"/>
    <w:rsid w:val="00AA07ED"/>
    <w:rsid w:val="00AC47E0"/>
    <w:rsid w:val="00AE54D4"/>
    <w:rsid w:val="00B245A6"/>
    <w:rsid w:val="00B30ACA"/>
    <w:rsid w:val="00B94D06"/>
    <w:rsid w:val="00BB554F"/>
    <w:rsid w:val="00C27EE3"/>
    <w:rsid w:val="00C35F8F"/>
    <w:rsid w:val="00C70BB4"/>
    <w:rsid w:val="00C905D4"/>
    <w:rsid w:val="00CC2121"/>
    <w:rsid w:val="00CF756C"/>
    <w:rsid w:val="00D338E2"/>
    <w:rsid w:val="00D3430B"/>
    <w:rsid w:val="00E4629E"/>
    <w:rsid w:val="00E91E60"/>
    <w:rsid w:val="00F322A4"/>
    <w:rsid w:val="00F453B2"/>
    <w:rsid w:val="00F664B8"/>
    <w:rsid w:val="00FA679D"/>
    <w:rsid w:val="00FE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A48462"/>
  <w15:chartTrackingRefBased/>
  <w15:docId w15:val="{68377B87-3997-4C27-9B49-27BA987E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5D4"/>
    <w:pPr>
      <w:spacing w:after="0" w:line="240" w:lineRule="auto"/>
    </w:pPr>
    <w:rPr>
      <w:rFonts w:ascii="Book Antiqua" w:eastAsia="Times New Roman" w:hAnsi="Book Antiqua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5D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905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5D4"/>
    <w:rPr>
      <w:rFonts w:ascii="Book Antiqua" w:eastAsia="Times New Roman" w:hAnsi="Book Antiqua" w:cs="Times New Roman"/>
      <w:kern w:val="0"/>
      <w:lang w:val="sq-AL"/>
      <w14:ligatures w14:val="none"/>
    </w:rPr>
  </w:style>
  <w:style w:type="character" w:styleId="Hyperlink">
    <w:name w:val="Hyperlink"/>
    <w:basedOn w:val="DefaultParagraphFont"/>
    <w:uiPriority w:val="99"/>
    <w:unhideWhenUsed/>
    <w:rsid w:val="00C905D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905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05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5D4"/>
    <w:rPr>
      <w:rFonts w:ascii="Book Antiqua" w:eastAsia="Times New Roman" w:hAnsi="Book Antiqua" w:cs="Times New Roman"/>
      <w:kern w:val="0"/>
      <w:lang w:val="sq-AL"/>
      <w14:ligatures w14:val="none"/>
    </w:rPr>
  </w:style>
  <w:style w:type="table" w:styleId="TableGrid">
    <w:name w:val="Table Grid"/>
    <w:basedOn w:val="TableNormal"/>
    <w:uiPriority w:val="39"/>
    <w:rsid w:val="00FE1608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qFormat/>
    <w:rsid w:val="00FE16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FE1608"/>
    <w:rPr>
      <w:rFonts w:ascii="Garamond" w:eastAsia="MS Mincho" w:hAnsi="Garamond" w:cs="CG Times"/>
      <w:kern w:val="0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9E178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2024-12-05T14:48:55Z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2024-12-05T00:00:00Z</Date_x0020_protokolli>
    <Titulli xmlns="0e656187-b300-4fb0-8bf4-3a50f872073c">Për disa ndryshime në udhëzimin nr.25, datë 1.12.2023 "Për pilotimin e skemës së mësuesit në dispoziciom dhe detyrave të tij në institucionet arsimore publike të arsimit parauniversitar"</Titulli>
    <Modifikuesi xmlns="0e656187-b300-4fb0-8bf4-3a50f872073c">Suada.Daci</Modifikuesi>
    <Nr_x002e__x0020_prot_x0020_QBZ xmlns="0e656187-b300-4fb0-8bf4-3a50f872073c">2044/1</Nr_x002e__x0020_prot_x0020_QBZ>
    <Data_x0020_e_x0020_Modifikimit xmlns="0e656187-b300-4fb0-8bf4-3a50f872073c">2024-12-05T15:24:02Z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7441/1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8388D623640028EFF1EB1C095B2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8388D623640028EFF1EB1C095B2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FFEE2F-0D74-4CA6-9201-BB6C2F10B6F1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A39BDE-9F66-4CF2-812D-658C385B5D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33136-87EA-4413-9091-14E927116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5F84A7-D54D-4C70-BA8E-CBFBBCA6E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657079-46D2-4A6C-8A27-6DBF3B08B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nr.25, datë 1.12.2023 "Për pilotimin e skemës së mësuesit në dispoziciom dhe detyrave të tij në institucionet arsimore publike të arsimit parauniversitar"</vt:lpstr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nr.25, datë 1.12.2023 "Për pilotimin e skemës së mësuesit në dispoziciom dhe detyrave të tij në institucionet arsimore publike të arsimit parauniversitar"</dc:title>
  <dc:creator>Kristina Bregu</dc:creator>
  <cp:lastModifiedBy>Fjora Cahani</cp:lastModifiedBy>
  <cp:revision>6</cp:revision>
  <cp:lastPrinted>2024-11-27T09:29:00Z</cp:lastPrinted>
  <dcterms:created xsi:type="dcterms:W3CDTF">2024-12-05T13:18:00Z</dcterms:created>
  <dcterms:modified xsi:type="dcterms:W3CDTF">2024-12-05T14:50:00Z</dcterms:modified>
</cp:coreProperties>
</file>