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07F655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A3396">
        <w:rPr>
          <w:rFonts w:ascii="Garamond" w:hAnsi="Garamond" w:cs="Times New Roman"/>
          <w:b/>
          <w:bCs/>
          <w:color w:val="000000"/>
          <w:sz w:val="24"/>
          <w:szCs w:val="24"/>
        </w:rPr>
        <w:t>UDHËZIM</w:t>
      </w:r>
    </w:p>
    <w:p w14:paraId="0181DC98" w14:textId="7883A5A1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A3396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AA3396" w:rsidRPr="00AA3396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AA3396">
        <w:rPr>
          <w:rFonts w:ascii="Garamond" w:hAnsi="Garamond" w:cs="Times New Roman"/>
          <w:b/>
          <w:bCs/>
          <w:color w:val="000000"/>
          <w:sz w:val="24"/>
          <w:szCs w:val="24"/>
        </w:rPr>
        <w:t>9, datë 24.1.2025</w:t>
      </w:r>
    </w:p>
    <w:p w14:paraId="048E8ABA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F40588C" w14:textId="6D760F37" w:rsidR="00935A9D" w:rsidRPr="00AA3396" w:rsidRDefault="00935A9D" w:rsidP="00AA339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A3396">
        <w:rPr>
          <w:rFonts w:ascii="Garamond" w:hAnsi="Garamond" w:cs="Times New Roman"/>
          <w:b/>
          <w:bCs/>
          <w:color w:val="000000"/>
          <w:sz w:val="24"/>
          <w:szCs w:val="24"/>
        </w:rPr>
        <w:t>PËR DISA NDRYSHIME NË UDHËZIMIN NR. 8, DATË 13.3.2017, “PËR ORGANIZIMIN DHE FUNKSIONIMIN E QENDRËS SË SHËRBIMEVE ARSIMORE”</w:t>
      </w:r>
    </w:p>
    <w:p w14:paraId="1291ED85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351C822" w14:textId="6532A963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Batang" w:hAnsi="Garamond" w:cs="Batang"/>
          <w:color w:val="000000"/>
          <w:spacing w:val="15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>Në mbështetje të nenit 102 të Kushtetutës së Republikës së Shqipërisë</w:t>
      </w:r>
      <w:r w:rsidRPr="00AA3396">
        <w:rPr>
          <w:rFonts w:ascii="Garamond" w:eastAsia="Batang" w:hAnsi="Garamond" w:cs="Batang"/>
          <w:color w:val="000000"/>
          <w:sz w:val="24"/>
          <w:szCs w:val="24"/>
        </w:rPr>
        <w:t>,</w:t>
      </w:r>
      <w:r w:rsidRPr="00AA3396">
        <w:rPr>
          <w:rFonts w:ascii="Garamond" w:hAnsi="Garamond" w:cs="Times New Roman"/>
          <w:color w:val="000000"/>
          <w:sz w:val="24"/>
          <w:szCs w:val="24"/>
        </w:rPr>
        <w:t xml:space="preserve"> të nenit 9, pika 4 dhe nenit 10, të ligjit nr. 80/2015, datë 22.7.2015, “Për arsimin e lartë dhe kërkimin shkencor në institucionet e arsimit të lartë në Republikën e Shqipërisë”, nenit 18, të ligjit nr. 90/2012, “Për organizimin dhe funksionimin e administratës shtetërore”, të ligjit nr. 69/2012, “Për sistemin arsimor parauniversitar në Republikën e Shqipërisë”, i ndryshuar, dhe të nenit 9 dhe 10, të ligjit nr. 10171, datë 22.10.2009, “Për profesionet e rregulluara në Republikën e Shqipërisë”, i ndryshuar” dhe urdhrit nr. 113, datë 26.3.2024 “Për delegimin e kompetencave dhe caktimin e detyrave të zëvendësministrit të arsimit dhe sportit, znj. Ana Kapaj”, i ndryshuar,</w:t>
      </w:r>
    </w:p>
    <w:p w14:paraId="73777865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952B5CD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A3396">
        <w:rPr>
          <w:rFonts w:ascii="Garamond" w:hAnsi="Garamond" w:cs="Times New Roman"/>
          <w:bCs/>
          <w:color w:val="000000"/>
          <w:sz w:val="24"/>
          <w:szCs w:val="24"/>
        </w:rPr>
        <w:t>UDHËZOJ:</w:t>
      </w:r>
    </w:p>
    <w:p w14:paraId="051554AA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5DB369" w14:textId="07EA3906" w:rsidR="00935A9D" w:rsidRPr="00AA3396" w:rsidRDefault="00935A9D" w:rsidP="00935A9D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Batang" w:hAnsi="Garamond" w:cs="Batang"/>
          <w:color w:val="000000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AA3396">
        <w:rPr>
          <w:rFonts w:ascii="Garamond" w:hAnsi="Garamond" w:cs="Times New Roman"/>
          <w:sz w:val="24"/>
          <w:szCs w:val="24"/>
        </w:rPr>
        <w:t>Në udhëzimin nr. 8, datë 13.3.2017</w:t>
      </w:r>
      <w:r w:rsidR="00AA3396">
        <w:rPr>
          <w:rFonts w:ascii="Garamond" w:hAnsi="Garamond" w:cs="Times New Roman"/>
          <w:sz w:val="24"/>
          <w:szCs w:val="24"/>
        </w:rPr>
        <w:t>,</w:t>
      </w:r>
      <w:r w:rsidRPr="00AA3396">
        <w:rPr>
          <w:rFonts w:ascii="Garamond" w:hAnsi="Garamond" w:cs="Times New Roman"/>
          <w:sz w:val="24"/>
          <w:szCs w:val="24"/>
        </w:rPr>
        <w:t xml:space="preserve"> “Për organizimin dhe funksionimin e Qendrës së Shërbimeve Arsimore”</w:t>
      </w:r>
      <w:r w:rsidRPr="00AA3396">
        <w:rPr>
          <w:rFonts w:ascii="Garamond" w:hAnsi="Garamond" w:cs="Times New Roman"/>
          <w:color w:val="000000"/>
          <w:sz w:val="24"/>
          <w:szCs w:val="24"/>
        </w:rPr>
        <w:t>, bëhen ndryshimet si më poshtë:</w:t>
      </w:r>
    </w:p>
    <w:p w14:paraId="3EFBFFD0" w14:textId="3B2DE6A6" w:rsidR="00935A9D" w:rsidRPr="00AA3396" w:rsidRDefault="00935A9D" w:rsidP="00935A9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>a)</w:t>
      </w:r>
      <w:r w:rsidR="00AA339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3396">
        <w:rPr>
          <w:rFonts w:ascii="Garamond" w:hAnsi="Garamond" w:cs="Times New Roman"/>
          <w:color w:val="000000"/>
          <w:sz w:val="24"/>
          <w:szCs w:val="24"/>
        </w:rPr>
        <w:t>Shkronja “b” e pikës 4 ndryshon si më poshtë:</w:t>
      </w:r>
    </w:p>
    <w:p w14:paraId="42D98A62" w14:textId="071FB8AF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A339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“b)</w:t>
      </w:r>
      <w:r w:rsidR="00AA339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AA339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Pranon aplikimet dhe bën njohjen dhe njësimin e diplomave të arsimit të mesëm të lartë, të nxënësve të ardhur nga jashtë vendit, sipas përcaktimeve në udhëzimin përkatës në fuqi. QSHA-ja administron dokumentacionin e këtij procesi në bazë të përcaktimeve të kuadrit ligjor në fuqi.”</w:t>
      </w:r>
    </w:p>
    <w:p w14:paraId="187FDB96" w14:textId="6AF637E2" w:rsidR="00935A9D" w:rsidRPr="00AA3396" w:rsidRDefault="00935A9D" w:rsidP="00935A9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>b) Shkronja</w:t>
      </w:r>
      <w:bookmarkStart w:id="0" w:name="_GoBack"/>
      <w:bookmarkEnd w:id="0"/>
      <w:r w:rsidRPr="00AA3396">
        <w:rPr>
          <w:rFonts w:ascii="Garamond" w:hAnsi="Garamond" w:cs="Times New Roman"/>
          <w:color w:val="000000"/>
          <w:sz w:val="24"/>
          <w:szCs w:val="24"/>
        </w:rPr>
        <w:t xml:space="preserve"> “c” e pikës 4 ndryshon si më poshtë:</w:t>
      </w:r>
    </w:p>
    <w:p w14:paraId="38E3E34C" w14:textId="08152CEF" w:rsidR="00935A9D" w:rsidRPr="00AA3396" w:rsidRDefault="00935A9D" w:rsidP="00935A9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A339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“c) Pranon aplikimet dhe bën njohjen dhe njësimin e diplomave dhe certifikatave të fituara në përfundim të studimeve të kryera jashtë vendit, si dhe pranon aplikimet dhe koordinon procesin e shqyrtimit, lidhur me procedurat e njohjes së gradave dhe titujve akademikë</w:t>
      </w:r>
      <w:r w:rsidR="00AA339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AA3396">
        <w:rPr>
          <w:rFonts w:ascii="Garamond" w:hAnsi="Garamond" w:cs="Times New Roman"/>
          <w:i/>
          <w:iCs/>
          <w:color w:val="000000"/>
          <w:sz w:val="24"/>
          <w:szCs w:val="24"/>
        </w:rPr>
        <w:t>të lëshuar nga institucione të huaja të arsimit të lartë dhe institucione të tjera të autorizuara jashtë vendit. QSHA-ja administron dokumentacionin e këtij procesi, sipas përcaktimeve të kuadrit ligjor në fuqi.”</w:t>
      </w:r>
    </w:p>
    <w:p w14:paraId="5751BA37" w14:textId="008537F4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>c)</w:t>
      </w:r>
      <w:r w:rsidR="00AA3396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A3396">
        <w:rPr>
          <w:rFonts w:ascii="Garamond" w:hAnsi="Garamond" w:cs="Times New Roman"/>
          <w:color w:val="000000"/>
          <w:sz w:val="24"/>
          <w:szCs w:val="24"/>
        </w:rPr>
        <w:t>Pika 11 ndryshon si më poshtë:</w:t>
      </w:r>
    </w:p>
    <w:p w14:paraId="3E77B211" w14:textId="3E2C926C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AA3396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“11. QSHA-ja drejtohet nga drejtori i përgjithshëm, i cili mbështetet nga 2 (dy) zëvendësdrejtorë të përgjithshëm, të cilët emërohen me të njëjtat procedura si drejtori i përgjithshëm.”</w:t>
      </w:r>
    </w:p>
    <w:p w14:paraId="6EB5D793" w14:textId="4DCB0CDA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 xml:space="preserve">2. Ngarkohen për zbatimin e këtij udhëzimi Ministria e Arsimit dhe Sportit, njësitë arsimore vendore, urdhrat profesionalë dhe institucionet e arsimit të lartë. </w:t>
      </w:r>
    </w:p>
    <w:p w14:paraId="3D3ABF25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AA3396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1EF5A32F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08206DC" w14:textId="2F230771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A3396">
        <w:rPr>
          <w:rFonts w:ascii="Garamond" w:hAnsi="Garamond" w:cs="Times New Roman"/>
          <w:bCs/>
          <w:color w:val="000000"/>
          <w:sz w:val="24"/>
          <w:szCs w:val="24"/>
        </w:rPr>
        <w:t>ZËVENDËSMINISTËR I ARSIMIT DHE SPORTIT</w:t>
      </w:r>
    </w:p>
    <w:p w14:paraId="274DF606" w14:textId="5236AEA6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AA3396">
        <w:rPr>
          <w:rFonts w:ascii="Garamond" w:hAnsi="Garamond" w:cs="Times New Roman"/>
          <w:b/>
          <w:bCs/>
          <w:color w:val="000000"/>
          <w:sz w:val="24"/>
          <w:szCs w:val="24"/>
        </w:rPr>
        <w:t>Ana Kapaj</w:t>
      </w:r>
    </w:p>
    <w:p w14:paraId="74E3FE52" w14:textId="77777777" w:rsidR="00935A9D" w:rsidRPr="00AA3396" w:rsidRDefault="00935A9D" w:rsidP="00935A9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1ED615FA" w14:textId="77777777" w:rsidR="000F5E10" w:rsidRPr="00AA3396" w:rsidRDefault="000F5E10" w:rsidP="00935A9D">
      <w:pPr>
        <w:spacing w:after="0" w:line="240" w:lineRule="auto"/>
        <w:ind w:firstLine="284"/>
        <w:rPr>
          <w:rFonts w:ascii="Garamond" w:hAnsi="Garamond"/>
        </w:rPr>
      </w:pPr>
    </w:p>
    <w:sectPr w:rsidR="000F5E10" w:rsidRPr="00AA3396" w:rsidSect="00834DB0">
      <w:footerReference w:type="even" r:id="rId12"/>
      <w:footerReference w:type="default" r:id="rId13"/>
      <w:pgSz w:w="11907" w:h="16840" w:code="9"/>
      <w:pgMar w:top="900" w:right="1287" w:bottom="990" w:left="1418" w:header="720" w:footer="22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EF14F" w14:textId="77777777" w:rsidR="00825E8F" w:rsidRDefault="00825E8F">
      <w:pPr>
        <w:spacing w:after="0" w:line="240" w:lineRule="auto"/>
      </w:pPr>
      <w:r>
        <w:separator/>
      </w:r>
    </w:p>
  </w:endnote>
  <w:endnote w:type="continuationSeparator" w:id="0">
    <w:p w14:paraId="073A31CA" w14:textId="77777777" w:rsidR="00825E8F" w:rsidRDefault="00825E8F">
      <w:pPr>
        <w:spacing w:after="0" w:line="240" w:lineRule="auto"/>
      </w:pPr>
      <w:r>
        <w:continuationSeparator/>
      </w:r>
    </w:p>
  </w:endnote>
  <w:endnote w:type="continuationNotice" w:id="1">
    <w:p w14:paraId="0ED01F91" w14:textId="77777777" w:rsidR="00825E8F" w:rsidRDefault="00825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ED0F8" w14:textId="77777777" w:rsidR="00825E8F" w:rsidRDefault="00825E8F" w:rsidP="00AA339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CB36961" w14:textId="77777777" w:rsidR="00825E8F" w:rsidRDefault="00825E8F" w:rsidP="00AA339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2134A1" w14:textId="77777777" w:rsidR="00825E8F" w:rsidRDefault="00825E8F" w:rsidP="00AA3396">
    <w:pPr>
      <w:pStyle w:val="Footer"/>
      <w:framePr w:wrap="around" w:vAnchor="text" w:hAnchor="margin" w:xAlign="right" w:y="1"/>
      <w:rPr>
        <w:rStyle w:val="PageNumber"/>
      </w:rPr>
    </w:pPr>
  </w:p>
  <w:p w14:paraId="030A64B1" w14:textId="02A6575B" w:rsidR="00825E8F" w:rsidRDefault="00825E8F" w:rsidP="00935A9D">
    <w:pPr>
      <w:pStyle w:val="Footer"/>
      <w:ind w:right="39"/>
      <w:rPr>
        <w:rFonts w:ascii="Arial Narrow" w:hAnsi="Arial Narrow"/>
        <w:bCs/>
        <w:sz w:val="18"/>
        <w:szCs w:val="18"/>
      </w:rPr>
    </w:pPr>
    <w:r>
      <w:rPr>
        <w:rFonts w:ascii="Arial Narrow" w:hAnsi="Arial Narrow"/>
        <w:bCs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362D9E" w14:textId="77777777" w:rsidR="00825E8F" w:rsidRDefault="00825E8F">
      <w:pPr>
        <w:spacing w:after="0" w:line="240" w:lineRule="auto"/>
      </w:pPr>
      <w:r>
        <w:separator/>
      </w:r>
    </w:p>
  </w:footnote>
  <w:footnote w:type="continuationSeparator" w:id="0">
    <w:p w14:paraId="03C5F141" w14:textId="77777777" w:rsidR="00825E8F" w:rsidRDefault="00825E8F">
      <w:pPr>
        <w:spacing w:after="0" w:line="240" w:lineRule="auto"/>
      </w:pPr>
      <w:r>
        <w:continuationSeparator/>
      </w:r>
    </w:p>
  </w:footnote>
  <w:footnote w:type="continuationNotice" w:id="1">
    <w:p w14:paraId="2DF5D9CE" w14:textId="77777777" w:rsidR="00825E8F" w:rsidRDefault="00825E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657C3E"/>
    <w:multiLevelType w:val="hybridMultilevel"/>
    <w:tmpl w:val="66D6999A"/>
    <w:lvl w:ilvl="0" w:tplc="2BE8E25E">
      <w:start w:val="1"/>
      <w:numFmt w:val="lowerLetter"/>
      <w:lvlText w:val="%1)"/>
      <w:lvlJc w:val="left"/>
      <w:pPr>
        <w:ind w:left="900" w:hanging="360"/>
      </w:pPr>
      <w:rPr>
        <w:b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E67E62"/>
    <w:multiLevelType w:val="hybridMultilevel"/>
    <w:tmpl w:val="97A4F416"/>
    <w:lvl w:ilvl="0" w:tplc="EE56E1D0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011293C"/>
    <w:multiLevelType w:val="hybridMultilevel"/>
    <w:tmpl w:val="91FE1F3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E1586E4A">
      <w:start w:val="1"/>
      <w:numFmt w:val="decimal"/>
      <w:lvlText w:val="%4."/>
      <w:lvlJc w:val="left"/>
      <w:pPr>
        <w:ind w:left="450" w:hanging="360"/>
      </w:pPr>
      <w:rPr>
        <w:color w:val="000000" w:themeColor="text1"/>
      </w:r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30A"/>
    <w:rsid w:val="00002FA0"/>
    <w:rsid w:val="00023AE0"/>
    <w:rsid w:val="00066797"/>
    <w:rsid w:val="00093C00"/>
    <w:rsid w:val="000969FF"/>
    <w:rsid w:val="000C2378"/>
    <w:rsid w:val="000F5E10"/>
    <w:rsid w:val="001054C2"/>
    <w:rsid w:val="00110856"/>
    <w:rsid w:val="0011118B"/>
    <w:rsid w:val="00112751"/>
    <w:rsid w:val="00156922"/>
    <w:rsid w:val="00163CB7"/>
    <w:rsid w:val="001A5F95"/>
    <w:rsid w:val="001D7F29"/>
    <w:rsid w:val="00204110"/>
    <w:rsid w:val="00216047"/>
    <w:rsid w:val="0025030A"/>
    <w:rsid w:val="002715BA"/>
    <w:rsid w:val="00281A2E"/>
    <w:rsid w:val="00290587"/>
    <w:rsid w:val="002B05FF"/>
    <w:rsid w:val="002B23A5"/>
    <w:rsid w:val="002C5FB0"/>
    <w:rsid w:val="002D5B9C"/>
    <w:rsid w:val="002E7A05"/>
    <w:rsid w:val="00337EC2"/>
    <w:rsid w:val="00343325"/>
    <w:rsid w:val="00390F13"/>
    <w:rsid w:val="003A3210"/>
    <w:rsid w:val="003B1AD6"/>
    <w:rsid w:val="003D3F1B"/>
    <w:rsid w:val="003F178A"/>
    <w:rsid w:val="004C5556"/>
    <w:rsid w:val="004D3705"/>
    <w:rsid w:val="004E1203"/>
    <w:rsid w:val="004E4084"/>
    <w:rsid w:val="00523AEE"/>
    <w:rsid w:val="00544543"/>
    <w:rsid w:val="00563E97"/>
    <w:rsid w:val="005B0710"/>
    <w:rsid w:val="005D4747"/>
    <w:rsid w:val="00642F15"/>
    <w:rsid w:val="00651E6F"/>
    <w:rsid w:val="006675AD"/>
    <w:rsid w:val="006840FB"/>
    <w:rsid w:val="0068761D"/>
    <w:rsid w:val="006C5C28"/>
    <w:rsid w:val="006C69CC"/>
    <w:rsid w:val="006D0589"/>
    <w:rsid w:val="006D2944"/>
    <w:rsid w:val="007043D4"/>
    <w:rsid w:val="007274EC"/>
    <w:rsid w:val="007338B2"/>
    <w:rsid w:val="0074203D"/>
    <w:rsid w:val="00752CE6"/>
    <w:rsid w:val="007616C6"/>
    <w:rsid w:val="0076408E"/>
    <w:rsid w:val="007827E5"/>
    <w:rsid w:val="007A7947"/>
    <w:rsid w:val="007D1693"/>
    <w:rsid w:val="007E6C49"/>
    <w:rsid w:val="007F7406"/>
    <w:rsid w:val="00825E8F"/>
    <w:rsid w:val="00834DB0"/>
    <w:rsid w:val="008474E7"/>
    <w:rsid w:val="00882CBE"/>
    <w:rsid w:val="008A4BE0"/>
    <w:rsid w:val="008B50ED"/>
    <w:rsid w:val="008D4524"/>
    <w:rsid w:val="009214A0"/>
    <w:rsid w:val="00935A9D"/>
    <w:rsid w:val="00937806"/>
    <w:rsid w:val="00976DA3"/>
    <w:rsid w:val="0098116A"/>
    <w:rsid w:val="009A204E"/>
    <w:rsid w:val="009A3421"/>
    <w:rsid w:val="009F2284"/>
    <w:rsid w:val="00AA3396"/>
    <w:rsid w:val="00AB62E0"/>
    <w:rsid w:val="00AD2B9C"/>
    <w:rsid w:val="00AE265C"/>
    <w:rsid w:val="00B725E7"/>
    <w:rsid w:val="00BF660C"/>
    <w:rsid w:val="00C26F20"/>
    <w:rsid w:val="00C3289A"/>
    <w:rsid w:val="00C46622"/>
    <w:rsid w:val="00C94736"/>
    <w:rsid w:val="00CB4BDD"/>
    <w:rsid w:val="00CB54CB"/>
    <w:rsid w:val="00D01FD4"/>
    <w:rsid w:val="00D14FA1"/>
    <w:rsid w:val="00D4389A"/>
    <w:rsid w:val="00D76507"/>
    <w:rsid w:val="00DF1199"/>
    <w:rsid w:val="00E35C92"/>
    <w:rsid w:val="00E60395"/>
    <w:rsid w:val="00E74290"/>
    <w:rsid w:val="00E808A2"/>
    <w:rsid w:val="00E86FC8"/>
    <w:rsid w:val="00EB076C"/>
    <w:rsid w:val="00ED14B1"/>
    <w:rsid w:val="00EF0FC9"/>
    <w:rsid w:val="00EF7275"/>
    <w:rsid w:val="00F531A4"/>
    <w:rsid w:val="00F90659"/>
    <w:rsid w:val="00FC630F"/>
    <w:rsid w:val="00FD6BAD"/>
    <w:rsid w:val="00FF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13AD2"/>
  <w15:chartTrackingRefBased/>
  <w15:docId w15:val="{EB9C4C08-5919-4C49-A009-0DD0C8EAC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0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30A"/>
    <w:pPr>
      <w:spacing w:line="256" w:lineRule="auto"/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2503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30A"/>
  </w:style>
  <w:style w:type="character" w:styleId="Hyperlink">
    <w:name w:val="Hyperlink"/>
    <w:rsid w:val="0025030A"/>
    <w:rPr>
      <w:color w:val="0000FF"/>
      <w:u w:val="single"/>
    </w:rPr>
  </w:style>
  <w:style w:type="character" w:styleId="PageNumber">
    <w:name w:val="page number"/>
    <w:basedOn w:val="DefaultParagraphFont"/>
    <w:rsid w:val="0025030A"/>
  </w:style>
  <w:style w:type="paragraph" w:styleId="BalloonText">
    <w:name w:val="Balloon Text"/>
    <w:basedOn w:val="Normal"/>
    <w:link w:val="BalloonTextChar"/>
    <w:uiPriority w:val="99"/>
    <w:semiHidden/>
    <w:unhideWhenUsed/>
    <w:rsid w:val="004C55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5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5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5556"/>
  </w:style>
  <w:style w:type="character" w:styleId="UnresolvedMention">
    <w:name w:val="Unresolved Mention"/>
    <w:basedOn w:val="DefaultParagraphFont"/>
    <w:uiPriority w:val="99"/>
    <w:semiHidden/>
    <w:unhideWhenUsed/>
    <w:rsid w:val="00156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FD118579FB4C2F92A3741AF0CE71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2025-01-29T15:14:15Z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disa ndryshime në udhëzimin nr. 8, datë 13.3.2017 "Për organizimin dhe funksionimin  e Qendrës së Shërbimeve Arsimore"</Titulli>
    <Modifikuesi xmlns="0e656187-b300-4fb0-8bf4-3a50f872073c">jorina.kryeziu</Modifikuesi>
    <Nr_x002e__x0020_prot_x0020_QBZ xmlns="0e656187-b300-4fb0-8bf4-3a50f872073c">170/9</Nr_x002e__x0020_prot_x0020_QBZ>
    <Data_x0020_e_x0020_Modifikimit xmlns="0e656187-b300-4fb0-8bf4-3a50f872073c">2025-01-31T07:52:04Z</Data_x0020_e_x0020_Modifikimit>
    <Dekretuar xmlns="0e656187-b300-4fb0-8bf4-3a50f872073c">false</Dekretuar>
    <Data xmlns="0e656187-b300-4fb0-8bf4-3a50f872073c">2025-01-24T00:00:00Z</Data>
    <Nr_x002e__x0020_protokolli_x0020_i_x0020_aktit xmlns="0e656187-b300-4fb0-8bf4-3a50f872073c">620/1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FD118579FB4C2F92A3741AF0CE71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4565A-428C-473B-A202-C957935BF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0190A8-D306-4BF3-8C2C-18FFB819AD12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C476C6D-E219-4C4E-B4CA-CC68F8814B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A791F2-E8C5-495F-868C-4989735DE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B4C07C-6960-4957-8D1E-C9C963A28C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udhëzimin nr. 8, datë 13.3.2017 "Për organizimin dhe funksionimin e Qendrës së Shërbimeve Arsimore"</vt:lpstr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8, datë 13.3.2017 "Për organizimin dhe funksionimin e Qendrës së Shërbimeve Arsimore"</dc:title>
  <dc:creator>QSHA</dc:creator>
  <cp:lastModifiedBy>Amarilda Muja</cp:lastModifiedBy>
  <cp:revision>6</cp:revision>
  <cp:lastPrinted>2025-01-13T13:46:00Z</cp:lastPrinted>
  <dcterms:created xsi:type="dcterms:W3CDTF">2025-01-13T13:59:00Z</dcterms:created>
  <dcterms:modified xsi:type="dcterms:W3CDTF">2025-01-31T08:09:00Z</dcterms:modified>
</cp:coreProperties>
</file>