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DEF87C" w14:textId="77777777" w:rsidR="00ED23BA" w:rsidRPr="00302835" w:rsidRDefault="00ED23BA" w:rsidP="00ED23BA">
      <w:pPr>
        <w:autoSpaceDE w:val="0"/>
        <w:autoSpaceDN w:val="0"/>
        <w:adjustRightInd w:val="0"/>
        <w:spacing w:after="0" w:line="240" w:lineRule="auto"/>
        <w:ind w:firstLine="284"/>
        <w:jc w:val="center"/>
        <w:rPr>
          <w:rFonts w:ascii="Garamond" w:hAnsi="Garamond" w:cs="Times New Roman"/>
          <w:b/>
          <w:bCs/>
          <w:caps/>
          <w:color w:val="000000"/>
          <w:sz w:val="24"/>
          <w:szCs w:val="24"/>
        </w:rPr>
      </w:pPr>
      <w:r w:rsidRPr="00302835">
        <w:rPr>
          <w:rFonts w:ascii="Garamond" w:hAnsi="Garamond" w:cs="Times New Roman"/>
          <w:b/>
          <w:bCs/>
          <w:caps/>
          <w:color w:val="000000"/>
          <w:sz w:val="24"/>
          <w:szCs w:val="24"/>
        </w:rPr>
        <w:t>UDHËZIM</w:t>
      </w:r>
    </w:p>
    <w:p w14:paraId="57EF901A" w14:textId="4B8F1DA4" w:rsidR="00ED23BA" w:rsidRPr="00302835" w:rsidRDefault="00ED23BA" w:rsidP="00ED23BA">
      <w:pPr>
        <w:autoSpaceDE w:val="0"/>
        <w:autoSpaceDN w:val="0"/>
        <w:adjustRightInd w:val="0"/>
        <w:spacing w:after="0" w:line="240" w:lineRule="auto"/>
        <w:ind w:firstLine="284"/>
        <w:jc w:val="center"/>
        <w:rPr>
          <w:rFonts w:ascii="Garamond" w:hAnsi="Garamond" w:cs="Times New Roman"/>
          <w:b/>
          <w:bCs/>
          <w:caps/>
          <w:color w:val="000000"/>
          <w:sz w:val="24"/>
          <w:szCs w:val="24"/>
        </w:rPr>
      </w:pPr>
      <w:r w:rsidRPr="00302835">
        <w:rPr>
          <w:rFonts w:ascii="Garamond" w:hAnsi="Garamond" w:cs="Times New Roman"/>
          <w:b/>
          <w:bCs/>
          <w:caps/>
          <w:color w:val="000000"/>
          <w:sz w:val="24"/>
          <w:szCs w:val="24"/>
        </w:rPr>
        <w:t>N</w:t>
      </w:r>
      <w:r w:rsidRPr="00302835">
        <w:rPr>
          <w:rFonts w:ascii="Garamond" w:hAnsi="Garamond" w:cs="Times New Roman"/>
          <w:b/>
          <w:bCs/>
          <w:color w:val="000000"/>
          <w:sz w:val="24"/>
          <w:szCs w:val="24"/>
        </w:rPr>
        <w:t>r</w:t>
      </w:r>
      <w:r w:rsidRPr="00302835">
        <w:rPr>
          <w:rFonts w:ascii="Garamond" w:hAnsi="Garamond" w:cs="Times New Roman"/>
          <w:b/>
          <w:bCs/>
          <w:caps/>
          <w:color w:val="000000"/>
          <w:sz w:val="24"/>
          <w:szCs w:val="24"/>
        </w:rPr>
        <w:t xml:space="preserve">. 10, </w:t>
      </w:r>
      <w:r w:rsidRPr="00302835">
        <w:rPr>
          <w:rFonts w:ascii="Garamond" w:hAnsi="Garamond" w:cs="Times New Roman"/>
          <w:b/>
          <w:bCs/>
          <w:color w:val="000000"/>
          <w:sz w:val="24"/>
          <w:szCs w:val="24"/>
        </w:rPr>
        <w:t>datë</w:t>
      </w:r>
      <w:r w:rsidRPr="00302835">
        <w:rPr>
          <w:rFonts w:ascii="Garamond" w:hAnsi="Garamond" w:cs="Times New Roman"/>
          <w:b/>
          <w:bCs/>
          <w:caps/>
          <w:color w:val="000000"/>
          <w:sz w:val="24"/>
          <w:szCs w:val="24"/>
        </w:rPr>
        <w:t xml:space="preserve"> 27.1.</w:t>
      </w:r>
      <w:bookmarkStart w:id="0" w:name="_GoBack"/>
      <w:bookmarkEnd w:id="0"/>
      <w:r w:rsidRPr="00302835">
        <w:rPr>
          <w:rFonts w:ascii="Garamond" w:hAnsi="Garamond" w:cs="Times New Roman"/>
          <w:b/>
          <w:bCs/>
          <w:caps/>
          <w:color w:val="000000"/>
          <w:sz w:val="24"/>
          <w:szCs w:val="24"/>
        </w:rPr>
        <w:t>2025</w:t>
      </w:r>
    </w:p>
    <w:p w14:paraId="1C781462" w14:textId="77777777" w:rsidR="00ED23BA" w:rsidRPr="00302835" w:rsidRDefault="00ED23BA" w:rsidP="00ED23BA">
      <w:pPr>
        <w:autoSpaceDE w:val="0"/>
        <w:autoSpaceDN w:val="0"/>
        <w:adjustRightInd w:val="0"/>
        <w:spacing w:after="0" w:line="240" w:lineRule="auto"/>
        <w:ind w:firstLine="284"/>
        <w:jc w:val="center"/>
        <w:rPr>
          <w:rFonts w:ascii="Garamond" w:hAnsi="Garamond" w:cs="Times New Roman"/>
          <w:b/>
          <w:bCs/>
          <w:caps/>
          <w:color w:val="000000"/>
          <w:sz w:val="24"/>
          <w:szCs w:val="24"/>
        </w:rPr>
      </w:pPr>
    </w:p>
    <w:p w14:paraId="45B2AC66" w14:textId="16CEECEB" w:rsidR="00ED23BA" w:rsidRPr="00302835" w:rsidRDefault="00ED23BA" w:rsidP="00ED23BA">
      <w:pPr>
        <w:autoSpaceDE w:val="0"/>
        <w:autoSpaceDN w:val="0"/>
        <w:adjustRightInd w:val="0"/>
        <w:spacing w:after="0" w:line="240" w:lineRule="auto"/>
        <w:ind w:firstLine="284"/>
        <w:jc w:val="center"/>
        <w:rPr>
          <w:rFonts w:ascii="Garamond" w:hAnsi="Garamond" w:cs="Times New Roman"/>
          <w:b/>
          <w:bCs/>
          <w:iCs/>
          <w:caps/>
          <w:color w:val="000000"/>
          <w:sz w:val="24"/>
          <w:szCs w:val="24"/>
        </w:rPr>
      </w:pPr>
      <w:r w:rsidRPr="00302835">
        <w:rPr>
          <w:rFonts w:ascii="Garamond" w:hAnsi="Garamond" w:cs="Times New Roman"/>
          <w:b/>
          <w:bCs/>
          <w:caps/>
          <w:color w:val="000000"/>
          <w:sz w:val="24"/>
          <w:szCs w:val="24"/>
        </w:rPr>
        <w:t>PëR ORGANIZIMIN DHE ZHVILLIMIN E PROVIMEVE KOMBËTARE TË ARSIMIT BAZË</w:t>
      </w:r>
      <w:r w:rsidRPr="00302835">
        <w:rPr>
          <w:rFonts w:ascii="Garamond" w:hAnsi="Garamond" w:cs="Times New Roman"/>
          <w:b/>
          <w:bCs/>
          <w:iCs/>
          <w:caps/>
          <w:color w:val="000000"/>
          <w:sz w:val="24"/>
          <w:szCs w:val="24"/>
        </w:rPr>
        <w:t>,</w:t>
      </w:r>
      <w:r w:rsidRPr="00302835">
        <w:rPr>
          <w:rFonts w:ascii="Garamond" w:hAnsi="Garamond" w:cs="Times New Roman"/>
          <w:b/>
          <w:bCs/>
          <w:iCs/>
          <w:color w:val="000000"/>
          <w:sz w:val="24"/>
          <w:szCs w:val="24"/>
        </w:rPr>
        <w:t xml:space="preserve"> VITI SHKOLLOR 2024</w:t>
      </w:r>
      <w:r w:rsidR="00A313E1" w:rsidRPr="00302835">
        <w:rPr>
          <w:rFonts w:ascii="Garamond" w:hAnsi="Garamond" w:cs="Times New Roman"/>
          <w:b/>
          <w:bCs/>
          <w:iCs/>
          <w:color w:val="000000"/>
          <w:sz w:val="24"/>
          <w:szCs w:val="24"/>
        </w:rPr>
        <w:t>–</w:t>
      </w:r>
      <w:r w:rsidRPr="00302835">
        <w:rPr>
          <w:rFonts w:ascii="Garamond" w:hAnsi="Garamond" w:cs="Times New Roman"/>
          <w:b/>
          <w:bCs/>
          <w:iCs/>
          <w:color w:val="000000"/>
          <w:sz w:val="24"/>
          <w:szCs w:val="24"/>
        </w:rPr>
        <w:t>2025</w:t>
      </w:r>
    </w:p>
    <w:p w14:paraId="728C92C1" w14:textId="77777777" w:rsidR="00ED23BA" w:rsidRPr="00302835" w:rsidRDefault="00ED23BA" w:rsidP="00ED23BA">
      <w:pPr>
        <w:autoSpaceDE w:val="0"/>
        <w:autoSpaceDN w:val="0"/>
        <w:adjustRightInd w:val="0"/>
        <w:spacing w:after="0" w:line="240" w:lineRule="auto"/>
        <w:ind w:firstLine="284"/>
        <w:jc w:val="both"/>
        <w:rPr>
          <w:rFonts w:ascii="Garamond" w:hAnsi="Garamond" w:cs="Times New Roman"/>
          <w:b/>
          <w:bCs/>
          <w:caps/>
          <w:color w:val="000000"/>
          <w:sz w:val="24"/>
          <w:szCs w:val="24"/>
        </w:rPr>
      </w:pPr>
    </w:p>
    <w:p w14:paraId="15E6DDD1" w14:textId="6599CDB6" w:rsidR="00ED23BA" w:rsidRPr="00302835" w:rsidRDefault="00ED23BA" w:rsidP="00ED23BA">
      <w:pPr>
        <w:autoSpaceDE w:val="0"/>
        <w:autoSpaceDN w:val="0"/>
        <w:adjustRightInd w:val="0"/>
        <w:spacing w:after="0" w:line="240" w:lineRule="auto"/>
        <w:ind w:firstLine="284"/>
        <w:jc w:val="both"/>
        <w:rPr>
          <w:rFonts w:ascii="Garamond" w:hAnsi="Garamond" w:cs="Times New Roman"/>
          <w:color w:val="000000"/>
          <w:sz w:val="24"/>
          <w:szCs w:val="24"/>
        </w:rPr>
      </w:pPr>
      <w:r w:rsidRPr="00302835">
        <w:rPr>
          <w:rFonts w:ascii="Garamond" w:hAnsi="Garamond" w:cs="Times New Roman"/>
          <w:color w:val="000000"/>
          <w:sz w:val="24"/>
          <w:szCs w:val="24"/>
        </w:rPr>
        <w:t>Në mbështetje të nenit 102</w:t>
      </w:r>
      <w:r w:rsidR="00302835">
        <w:rPr>
          <w:rFonts w:ascii="Garamond" w:hAnsi="Garamond" w:cs="Times New Roman"/>
          <w:color w:val="000000"/>
          <w:sz w:val="24"/>
          <w:szCs w:val="24"/>
        </w:rPr>
        <w:t>,</w:t>
      </w:r>
      <w:r w:rsidRPr="00302835">
        <w:rPr>
          <w:rFonts w:ascii="Garamond" w:hAnsi="Garamond" w:cs="Times New Roman"/>
          <w:color w:val="000000"/>
          <w:sz w:val="24"/>
          <w:szCs w:val="24"/>
        </w:rPr>
        <w:t xml:space="preserve"> të Kushtetutës së Republikës së Shqipërisë, të nenit 26 dhe pikës 3, të nenit 50, të ligjit nr. 69/2012, “Për sistemin arsimor parauniversitar në Republikën e Shqipërisë”, të ndryshuar</w:t>
      </w:r>
      <w:r w:rsidR="00302835">
        <w:rPr>
          <w:rFonts w:ascii="Garamond" w:hAnsi="Garamond" w:cs="Times New Roman"/>
          <w:color w:val="000000"/>
          <w:sz w:val="24"/>
          <w:szCs w:val="24"/>
        </w:rPr>
        <w:t>,</w:t>
      </w:r>
      <w:r w:rsidRPr="00302835">
        <w:rPr>
          <w:rFonts w:ascii="Garamond" w:hAnsi="Garamond" w:cs="Times New Roman"/>
          <w:color w:val="000000"/>
          <w:sz w:val="24"/>
          <w:szCs w:val="24"/>
        </w:rPr>
        <w:t xml:space="preserve"> dhe të urdhrit nr.</w:t>
      </w:r>
      <w:r w:rsidR="00302835">
        <w:rPr>
          <w:rFonts w:ascii="Garamond" w:hAnsi="Garamond" w:cs="Times New Roman"/>
          <w:color w:val="000000"/>
          <w:sz w:val="24"/>
          <w:szCs w:val="24"/>
        </w:rPr>
        <w:t xml:space="preserve"> </w:t>
      </w:r>
      <w:r w:rsidRPr="00302835">
        <w:rPr>
          <w:rFonts w:ascii="Garamond" w:hAnsi="Garamond" w:cs="Times New Roman"/>
          <w:color w:val="000000"/>
          <w:sz w:val="24"/>
          <w:szCs w:val="24"/>
        </w:rPr>
        <w:t>609</w:t>
      </w:r>
      <w:r w:rsidR="00302835">
        <w:rPr>
          <w:rFonts w:ascii="Garamond" w:hAnsi="Garamond" w:cs="Times New Roman"/>
          <w:color w:val="000000"/>
          <w:sz w:val="24"/>
          <w:szCs w:val="24"/>
        </w:rPr>
        <w:t>,</w:t>
      </w:r>
      <w:r w:rsidRPr="00302835">
        <w:rPr>
          <w:rFonts w:ascii="Garamond" w:hAnsi="Garamond" w:cs="Times New Roman"/>
          <w:color w:val="000000"/>
          <w:sz w:val="24"/>
          <w:szCs w:val="24"/>
        </w:rPr>
        <w:t xml:space="preserve"> datë 20.12.2024</w:t>
      </w:r>
      <w:r w:rsidR="00302835">
        <w:rPr>
          <w:rFonts w:ascii="Garamond" w:hAnsi="Garamond" w:cs="Times New Roman"/>
          <w:color w:val="000000"/>
          <w:sz w:val="24"/>
          <w:szCs w:val="24"/>
        </w:rPr>
        <w:t>,</w:t>
      </w:r>
      <w:r w:rsidRPr="00302835">
        <w:rPr>
          <w:rFonts w:ascii="Garamond" w:hAnsi="Garamond" w:cs="Times New Roman"/>
          <w:color w:val="000000"/>
          <w:sz w:val="24"/>
          <w:szCs w:val="24"/>
        </w:rPr>
        <w:t xml:space="preserve"> të </w:t>
      </w:r>
      <w:r w:rsidR="00302835">
        <w:rPr>
          <w:rFonts w:ascii="Garamond" w:hAnsi="Garamond" w:cs="Times New Roman"/>
          <w:color w:val="000000"/>
          <w:sz w:val="24"/>
          <w:szCs w:val="24"/>
        </w:rPr>
        <w:t>m</w:t>
      </w:r>
      <w:r w:rsidRPr="00302835">
        <w:rPr>
          <w:rFonts w:ascii="Garamond" w:hAnsi="Garamond" w:cs="Times New Roman"/>
          <w:color w:val="000000"/>
          <w:sz w:val="24"/>
          <w:szCs w:val="24"/>
        </w:rPr>
        <w:t>inistrit të Arsimit dhe Sportit</w:t>
      </w:r>
      <w:r w:rsidR="00302835">
        <w:rPr>
          <w:rFonts w:ascii="Garamond" w:hAnsi="Garamond" w:cs="Times New Roman"/>
          <w:color w:val="000000"/>
          <w:sz w:val="24"/>
          <w:szCs w:val="24"/>
        </w:rPr>
        <w:t>,</w:t>
      </w:r>
      <w:r w:rsidRPr="00302835">
        <w:rPr>
          <w:rFonts w:ascii="Garamond" w:hAnsi="Garamond" w:cs="Times New Roman"/>
          <w:color w:val="000000"/>
          <w:sz w:val="24"/>
          <w:szCs w:val="24"/>
        </w:rPr>
        <w:t xml:space="preserve"> “Për delegimin e kompetencave dhe caktimin e detyrave të zëvendësministrit të Arsimit dhe Sportit, znj. Orjana Osmani”,</w:t>
      </w:r>
    </w:p>
    <w:p w14:paraId="54D85D63" w14:textId="77777777" w:rsidR="00ED23BA" w:rsidRPr="00302835" w:rsidRDefault="00ED23BA" w:rsidP="00ED23BA">
      <w:pPr>
        <w:autoSpaceDE w:val="0"/>
        <w:autoSpaceDN w:val="0"/>
        <w:adjustRightInd w:val="0"/>
        <w:spacing w:after="0" w:line="240" w:lineRule="auto"/>
        <w:ind w:firstLine="284"/>
        <w:jc w:val="both"/>
        <w:rPr>
          <w:rFonts w:ascii="Garamond" w:hAnsi="Garamond" w:cs="Times New Roman"/>
          <w:color w:val="000000"/>
          <w:sz w:val="24"/>
          <w:szCs w:val="24"/>
        </w:rPr>
      </w:pPr>
    </w:p>
    <w:p w14:paraId="0B837D3A" w14:textId="5BB2CD88" w:rsidR="00ED23BA" w:rsidRPr="00302835" w:rsidRDefault="00ED23BA" w:rsidP="00ED23BA">
      <w:pPr>
        <w:autoSpaceDE w:val="0"/>
        <w:autoSpaceDN w:val="0"/>
        <w:adjustRightInd w:val="0"/>
        <w:spacing w:after="0" w:line="240" w:lineRule="auto"/>
        <w:ind w:firstLine="284"/>
        <w:jc w:val="center"/>
        <w:rPr>
          <w:rFonts w:ascii="Garamond" w:hAnsi="Garamond" w:cs="Times New Roman"/>
          <w:color w:val="000000"/>
          <w:sz w:val="24"/>
          <w:szCs w:val="24"/>
        </w:rPr>
      </w:pPr>
      <w:r w:rsidRPr="00302835">
        <w:rPr>
          <w:rFonts w:ascii="Garamond" w:hAnsi="Garamond" w:cs="Times New Roman"/>
          <w:color w:val="000000"/>
          <w:sz w:val="24"/>
          <w:szCs w:val="24"/>
        </w:rPr>
        <w:t>UDHËZOJ:</w:t>
      </w:r>
    </w:p>
    <w:p w14:paraId="4E67E0E1" w14:textId="77777777" w:rsidR="00ED23BA" w:rsidRPr="00302835" w:rsidRDefault="00ED23BA" w:rsidP="00ED23BA">
      <w:pPr>
        <w:autoSpaceDE w:val="0"/>
        <w:autoSpaceDN w:val="0"/>
        <w:adjustRightInd w:val="0"/>
        <w:spacing w:after="0" w:line="240" w:lineRule="auto"/>
        <w:ind w:firstLine="284"/>
        <w:jc w:val="both"/>
        <w:rPr>
          <w:rFonts w:ascii="Garamond" w:hAnsi="Garamond" w:cs="Times New Roman"/>
          <w:color w:val="000000"/>
          <w:sz w:val="24"/>
          <w:szCs w:val="24"/>
        </w:rPr>
      </w:pPr>
    </w:p>
    <w:p w14:paraId="42800396" w14:textId="262D7BF3" w:rsidR="00ED23BA" w:rsidRPr="00302835" w:rsidRDefault="00ED23BA" w:rsidP="00ED23BA">
      <w:pPr>
        <w:autoSpaceDE w:val="0"/>
        <w:autoSpaceDN w:val="0"/>
        <w:adjustRightInd w:val="0"/>
        <w:spacing w:after="0" w:line="240" w:lineRule="auto"/>
        <w:ind w:firstLine="284"/>
        <w:jc w:val="both"/>
        <w:rPr>
          <w:rFonts w:ascii="Garamond" w:hAnsi="Garamond" w:cs="Times New Roman"/>
          <w:color w:val="000000"/>
          <w:sz w:val="24"/>
          <w:szCs w:val="24"/>
        </w:rPr>
      </w:pPr>
      <w:r w:rsidRPr="00302835">
        <w:rPr>
          <w:rFonts w:ascii="Garamond" w:hAnsi="Garamond" w:cs="Times New Roman"/>
          <w:color w:val="000000"/>
          <w:sz w:val="24"/>
          <w:szCs w:val="24"/>
        </w:rPr>
        <w:t>1. Provimet kombëtare të arsimit bazë të sesionit të parë, për vitin shkollor 2024</w:t>
      </w:r>
      <w:r w:rsidR="00302835">
        <w:rPr>
          <w:rFonts w:ascii="Garamond" w:hAnsi="Garamond" w:cs="Times New Roman"/>
          <w:color w:val="000000"/>
          <w:sz w:val="24"/>
          <w:szCs w:val="24"/>
        </w:rPr>
        <w:t>–</w:t>
      </w:r>
      <w:r w:rsidRPr="00302835">
        <w:rPr>
          <w:rFonts w:ascii="Garamond" w:hAnsi="Garamond" w:cs="Times New Roman"/>
          <w:color w:val="000000"/>
          <w:sz w:val="24"/>
          <w:szCs w:val="24"/>
        </w:rPr>
        <w:t>2025 të zhvillohen në datat si më poshtë:</w:t>
      </w:r>
      <w:r w:rsidR="00A313E1" w:rsidRPr="00302835">
        <w:rPr>
          <w:rFonts w:ascii="Garamond" w:hAnsi="Garamond" w:cs="Times New Roman"/>
          <w:color w:val="000000"/>
          <w:sz w:val="24"/>
          <w:szCs w:val="24"/>
        </w:rPr>
        <w:t xml:space="preserve"> </w:t>
      </w:r>
    </w:p>
    <w:p w14:paraId="441673A7" w14:textId="1EAA4213" w:rsidR="00ED23BA" w:rsidRPr="00302835" w:rsidRDefault="00ED23BA" w:rsidP="00ED23BA">
      <w:pPr>
        <w:autoSpaceDE w:val="0"/>
        <w:autoSpaceDN w:val="0"/>
        <w:adjustRightInd w:val="0"/>
        <w:spacing w:after="0" w:line="240" w:lineRule="auto"/>
        <w:ind w:firstLine="284"/>
        <w:jc w:val="both"/>
        <w:rPr>
          <w:rFonts w:ascii="Garamond" w:hAnsi="Garamond" w:cs="Times New Roman"/>
          <w:color w:val="000000"/>
          <w:sz w:val="24"/>
          <w:szCs w:val="24"/>
        </w:rPr>
      </w:pPr>
      <w:r w:rsidRPr="00302835">
        <w:rPr>
          <w:rFonts w:ascii="Garamond" w:hAnsi="Garamond" w:cs="Times New Roman"/>
          <w:color w:val="000000"/>
          <w:sz w:val="24"/>
          <w:szCs w:val="24"/>
        </w:rPr>
        <w:t xml:space="preserve">a) </w:t>
      </w:r>
      <w:r w:rsidR="007E00BF">
        <w:rPr>
          <w:rFonts w:ascii="Garamond" w:hAnsi="Garamond" w:cs="Times New Roman"/>
          <w:color w:val="000000"/>
          <w:sz w:val="24"/>
          <w:szCs w:val="24"/>
        </w:rPr>
        <w:t>l</w:t>
      </w:r>
      <w:r w:rsidRPr="00302835">
        <w:rPr>
          <w:rFonts w:ascii="Garamond" w:hAnsi="Garamond" w:cs="Times New Roman"/>
          <w:color w:val="000000"/>
          <w:sz w:val="24"/>
          <w:szCs w:val="24"/>
        </w:rPr>
        <w:t>ënda “Gjuhë shqipe”, më 19 qershor 2025</w:t>
      </w:r>
      <w:r w:rsidR="007E00BF">
        <w:rPr>
          <w:rFonts w:ascii="Garamond" w:hAnsi="Garamond" w:cs="Times New Roman"/>
          <w:color w:val="000000"/>
          <w:sz w:val="24"/>
          <w:szCs w:val="24"/>
        </w:rPr>
        <w:t>;</w:t>
      </w:r>
    </w:p>
    <w:p w14:paraId="2C5F9633" w14:textId="427E0E15" w:rsidR="00ED23BA" w:rsidRPr="00302835" w:rsidRDefault="00ED23BA" w:rsidP="00ED23BA">
      <w:pPr>
        <w:autoSpaceDE w:val="0"/>
        <w:autoSpaceDN w:val="0"/>
        <w:adjustRightInd w:val="0"/>
        <w:spacing w:after="0" w:line="240" w:lineRule="auto"/>
        <w:ind w:firstLine="284"/>
        <w:jc w:val="both"/>
        <w:rPr>
          <w:rFonts w:ascii="Garamond" w:hAnsi="Garamond" w:cs="Times New Roman"/>
          <w:color w:val="000000"/>
          <w:sz w:val="24"/>
          <w:szCs w:val="24"/>
        </w:rPr>
      </w:pPr>
      <w:r w:rsidRPr="00302835">
        <w:rPr>
          <w:rFonts w:ascii="Garamond" w:hAnsi="Garamond" w:cs="Times New Roman"/>
          <w:color w:val="000000"/>
          <w:sz w:val="24"/>
          <w:szCs w:val="24"/>
        </w:rPr>
        <w:t xml:space="preserve">b) </w:t>
      </w:r>
      <w:r w:rsidR="007E00BF">
        <w:rPr>
          <w:rFonts w:ascii="Garamond" w:hAnsi="Garamond" w:cs="Times New Roman"/>
          <w:color w:val="000000"/>
          <w:sz w:val="24"/>
          <w:szCs w:val="24"/>
        </w:rPr>
        <w:t>l</w:t>
      </w:r>
      <w:r w:rsidRPr="00302835">
        <w:rPr>
          <w:rFonts w:ascii="Garamond" w:hAnsi="Garamond" w:cs="Times New Roman"/>
          <w:color w:val="000000"/>
          <w:sz w:val="24"/>
          <w:szCs w:val="24"/>
        </w:rPr>
        <w:t>ënda “Matematikë”, më 25 qershor 2025</w:t>
      </w:r>
      <w:r w:rsidR="007E00BF">
        <w:rPr>
          <w:rFonts w:ascii="Garamond" w:hAnsi="Garamond" w:cs="Times New Roman"/>
          <w:color w:val="000000"/>
          <w:sz w:val="24"/>
          <w:szCs w:val="24"/>
        </w:rPr>
        <w:t>;</w:t>
      </w:r>
    </w:p>
    <w:p w14:paraId="6A11F5C5" w14:textId="08BB1B63" w:rsidR="00ED23BA" w:rsidRPr="00302835" w:rsidRDefault="00ED23BA" w:rsidP="00ED23BA">
      <w:pPr>
        <w:autoSpaceDE w:val="0"/>
        <w:autoSpaceDN w:val="0"/>
        <w:adjustRightInd w:val="0"/>
        <w:spacing w:after="0" w:line="240" w:lineRule="auto"/>
        <w:ind w:firstLine="284"/>
        <w:jc w:val="both"/>
        <w:rPr>
          <w:rFonts w:ascii="Garamond" w:hAnsi="Garamond" w:cs="Times New Roman"/>
          <w:color w:val="000000"/>
          <w:sz w:val="24"/>
          <w:szCs w:val="24"/>
        </w:rPr>
      </w:pPr>
      <w:r w:rsidRPr="00302835">
        <w:rPr>
          <w:rFonts w:ascii="Garamond" w:hAnsi="Garamond" w:cs="Times New Roman"/>
          <w:color w:val="000000"/>
          <w:sz w:val="24"/>
          <w:szCs w:val="24"/>
        </w:rPr>
        <w:t xml:space="preserve">c) </w:t>
      </w:r>
      <w:r w:rsidR="007E00BF">
        <w:rPr>
          <w:rFonts w:ascii="Garamond" w:hAnsi="Garamond" w:cs="Times New Roman"/>
          <w:color w:val="000000"/>
          <w:sz w:val="24"/>
          <w:szCs w:val="24"/>
        </w:rPr>
        <w:t>l</w:t>
      </w:r>
      <w:r w:rsidRPr="00302835">
        <w:rPr>
          <w:rFonts w:ascii="Garamond" w:hAnsi="Garamond" w:cs="Times New Roman"/>
          <w:color w:val="000000"/>
          <w:sz w:val="24"/>
          <w:szCs w:val="24"/>
        </w:rPr>
        <w:t>ënda “Gjuhë e huaj” e parë, më 30 qershor 2025</w:t>
      </w:r>
      <w:r w:rsidR="007E00BF">
        <w:rPr>
          <w:rFonts w:ascii="Garamond" w:hAnsi="Garamond" w:cs="Times New Roman"/>
          <w:color w:val="000000"/>
          <w:sz w:val="24"/>
          <w:szCs w:val="24"/>
        </w:rPr>
        <w:t>;</w:t>
      </w:r>
    </w:p>
    <w:p w14:paraId="4E0E7F33" w14:textId="2F0C248D" w:rsidR="00ED23BA" w:rsidRPr="00302835" w:rsidRDefault="00ED23BA" w:rsidP="00ED23BA">
      <w:pPr>
        <w:autoSpaceDE w:val="0"/>
        <w:autoSpaceDN w:val="0"/>
        <w:adjustRightInd w:val="0"/>
        <w:spacing w:after="0" w:line="240" w:lineRule="auto"/>
        <w:ind w:firstLine="284"/>
        <w:jc w:val="both"/>
        <w:rPr>
          <w:rFonts w:ascii="Garamond" w:hAnsi="Garamond" w:cs="Times New Roman"/>
          <w:color w:val="000000"/>
          <w:sz w:val="24"/>
          <w:szCs w:val="24"/>
        </w:rPr>
      </w:pPr>
      <w:r w:rsidRPr="00302835">
        <w:rPr>
          <w:rFonts w:ascii="Garamond" w:hAnsi="Garamond" w:cs="Times New Roman"/>
          <w:color w:val="000000"/>
          <w:sz w:val="24"/>
          <w:szCs w:val="24"/>
        </w:rPr>
        <w:t xml:space="preserve">d) </w:t>
      </w:r>
      <w:r w:rsidR="007E00BF">
        <w:rPr>
          <w:rFonts w:ascii="Garamond" w:hAnsi="Garamond" w:cs="Times New Roman"/>
          <w:color w:val="000000"/>
          <w:sz w:val="24"/>
          <w:szCs w:val="24"/>
        </w:rPr>
        <w:t>l</w:t>
      </w:r>
      <w:r w:rsidRPr="00302835">
        <w:rPr>
          <w:rFonts w:ascii="Garamond" w:hAnsi="Garamond" w:cs="Times New Roman"/>
          <w:color w:val="000000"/>
          <w:sz w:val="24"/>
          <w:szCs w:val="24"/>
        </w:rPr>
        <w:t xml:space="preserve">ënda “Gjuhë amtare”, për nxënësit e pakicave kombëtare më 20 qershor 2025. </w:t>
      </w:r>
    </w:p>
    <w:p w14:paraId="3CEF0798" w14:textId="7F2EB64C" w:rsidR="00ED23BA" w:rsidRPr="00302835" w:rsidRDefault="00ED23BA" w:rsidP="00ED23BA">
      <w:pPr>
        <w:autoSpaceDE w:val="0"/>
        <w:autoSpaceDN w:val="0"/>
        <w:adjustRightInd w:val="0"/>
        <w:spacing w:after="0" w:line="240" w:lineRule="auto"/>
        <w:ind w:firstLine="284"/>
        <w:jc w:val="both"/>
        <w:rPr>
          <w:rFonts w:ascii="Garamond" w:hAnsi="Garamond" w:cs="Times New Roman"/>
          <w:color w:val="000000"/>
          <w:sz w:val="24"/>
          <w:szCs w:val="24"/>
        </w:rPr>
      </w:pPr>
      <w:r w:rsidRPr="00302835">
        <w:rPr>
          <w:rFonts w:ascii="Garamond" w:hAnsi="Garamond" w:cs="Times New Roman"/>
          <w:color w:val="000000"/>
          <w:sz w:val="24"/>
          <w:szCs w:val="24"/>
        </w:rPr>
        <w:t>2. Nxënësit e pakicave kombëtare vlerësohen në lëndët: “Gjuhë amtare”, “Gjuhë shqipe”,</w:t>
      </w:r>
      <w:r w:rsidR="00A313E1" w:rsidRPr="00302835">
        <w:rPr>
          <w:rFonts w:ascii="Garamond" w:hAnsi="Garamond" w:cs="Times New Roman"/>
          <w:color w:val="000000"/>
          <w:sz w:val="24"/>
          <w:szCs w:val="24"/>
        </w:rPr>
        <w:t xml:space="preserve"> </w:t>
      </w:r>
      <w:r w:rsidRPr="00302835">
        <w:rPr>
          <w:rFonts w:ascii="Garamond" w:hAnsi="Garamond" w:cs="Times New Roman"/>
          <w:color w:val="000000"/>
          <w:sz w:val="24"/>
          <w:szCs w:val="24"/>
        </w:rPr>
        <w:t>“Matematikë” dhe sipas dëshirës edhe në një gjuhë të huaj.</w:t>
      </w:r>
    </w:p>
    <w:p w14:paraId="4814A043" w14:textId="23D53B65" w:rsidR="00ED23BA" w:rsidRPr="00302835" w:rsidRDefault="00ED23BA" w:rsidP="00ED23BA">
      <w:pPr>
        <w:tabs>
          <w:tab w:val="left" w:pos="80"/>
        </w:tabs>
        <w:autoSpaceDE w:val="0"/>
        <w:autoSpaceDN w:val="0"/>
        <w:adjustRightInd w:val="0"/>
        <w:spacing w:after="0" w:line="240" w:lineRule="auto"/>
        <w:ind w:firstLine="284"/>
        <w:jc w:val="both"/>
        <w:rPr>
          <w:rFonts w:ascii="Garamond" w:hAnsi="Garamond" w:cs="Times New Roman"/>
          <w:b/>
          <w:bCs/>
          <w:color w:val="000000"/>
          <w:sz w:val="24"/>
          <w:szCs w:val="24"/>
        </w:rPr>
      </w:pPr>
      <w:r w:rsidRPr="00302835">
        <w:rPr>
          <w:rFonts w:ascii="Garamond" w:hAnsi="Garamond" w:cs="Times New Roman"/>
          <w:color w:val="000000"/>
          <w:sz w:val="24"/>
          <w:szCs w:val="24"/>
        </w:rPr>
        <w:t xml:space="preserve">3. Procedurat e hartimit dhe vlerësimit të testeve përcaktohen në </w:t>
      </w:r>
      <w:r w:rsidRPr="007E00BF">
        <w:rPr>
          <w:rFonts w:ascii="Garamond" w:hAnsi="Garamond" w:cs="Times New Roman"/>
          <w:iCs/>
          <w:color w:val="000000"/>
          <w:sz w:val="24"/>
          <w:szCs w:val="24"/>
        </w:rPr>
        <w:t xml:space="preserve">rregulloren </w:t>
      </w:r>
      <w:r w:rsidR="007E00BF" w:rsidRPr="007E00BF">
        <w:rPr>
          <w:rFonts w:ascii="Garamond" w:hAnsi="Garamond" w:cs="Times New Roman"/>
          <w:iCs/>
          <w:color w:val="000000"/>
          <w:sz w:val="24"/>
          <w:szCs w:val="24"/>
        </w:rPr>
        <w:t>“P</w:t>
      </w:r>
      <w:r w:rsidRPr="007E00BF">
        <w:rPr>
          <w:rFonts w:ascii="Garamond" w:hAnsi="Garamond" w:cs="Times New Roman"/>
          <w:iCs/>
          <w:color w:val="000000"/>
          <w:sz w:val="24"/>
          <w:szCs w:val="24"/>
        </w:rPr>
        <w:t>ër zhvillimin e provimeve kombëtare të arsimit bazë në Republikën e Shqipërisë</w:t>
      </w:r>
      <w:r w:rsidR="007E00BF" w:rsidRPr="007E00BF">
        <w:rPr>
          <w:rFonts w:ascii="Garamond" w:hAnsi="Garamond" w:cs="Times New Roman"/>
          <w:iCs/>
          <w:color w:val="000000"/>
          <w:sz w:val="24"/>
          <w:szCs w:val="24"/>
        </w:rPr>
        <w:t>”</w:t>
      </w:r>
      <w:r w:rsidRPr="007E00BF">
        <w:rPr>
          <w:rFonts w:ascii="Garamond" w:hAnsi="Garamond" w:cs="Times New Roman"/>
          <w:iCs/>
          <w:color w:val="000000"/>
          <w:sz w:val="24"/>
          <w:szCs w:val="24"/>
        </w:rPr>
        <w:t xml:space="preserve">, </w:t>
      </w:r>
      <w:r w:rsidRPr="00302835">
        <w:rPr>
          <w:rFonts w:ascii="Garamond" w:hAnsi="Garamond" w:cs="Times New Roman"/>
          <w:color w:val="000000"/>
          <w:sz w:val="24"/>
          <w:szCs w:val="24"/>
        </w:rPr>
        <w:t xml:space="preserve">miratuar me </w:t>
      </w:r>
      <w:r w:rsidR="007E00BF">
        <w:rPr>
          <w:rFonts w:ascii="Garamond" w:hAnsi="Garamond" w:cs="Times New Roman"/>
          <w:color w:val="000000"/>
          <w:sz w:val="24"/>
          <w:szCs w:val="24"/>
        </w:rPr>
        <w:t>u</w:t>
      </w:r>
      <w:r w:rsidRPr="00302835">
        <w:rPr>
          <w:rFonts w:ascii="Garamond" w:hAnsi="Garamond" w:cs="Times New Roman"/>
          <w:color w:val="000000"/>
          <w:sz w:val="24"/>
          <w:szCs w:val="24"/>
        </w:rPr>
        <w:t xml:space="preserve">rdhrin nr. 74, datë 15.2.2024, të </w:t>
      </w:r>
      <w:r w:rsidR="007E00BF">
        <w:rPr>
          <w:rFonts w:ascii="Garamond" w:hAnsi="Garamond" w:cs="Times New Roman"/>
          <w:color w:val="000000"/>
          <w:sz w:val="24"/>
          <w:szCs w:val="24"/>
        </w:rPr>
        <w:t>m</w:t>
      </w:r>
      <w:r w:rsidRPr="00302835">
        <w:rPr>
          <w:rFonts w:ascii="Garamond" w:hAnsi="Garamond" w:cs="Times New Roman"/>
          <w:color w:val="000000"/>
          <w:sz w:val="24"/>
          <w:szCs w:val="24"/>
        </w:rPr>
        <w:t>inistrit të Arsimit dhe Sportit, “Për miratimin e rregullores për zhvillimin e provimeve kombëtare të arsimit bazë, në Republikën e Shqipërisë”.</w:t>
      </w:r>
    </w:p>
    <w:p w14:paraId="09E771E3" w14:textId="6DB32C8B" w:rsidR="00ED23BA" w:rsidRPr="00302835" w:rsidRDefault="00ED23BA" w:rsidP="00ED23BA">
      <w:pPr>
        <w:autoSpaceDE w:val="0"/>
        <w:autoSpaceDN w:val="0"/>
        <w:adjustRightInd w:val="0"/>
        <w:spacing w:after="0" w:line="240" w:lineRule="auto"/>
        <w:ind w:firstLine="284"/>
        <w:jc w:val="both"/>
        <w:rPr>
          <w:rFonts w:ascii="Garamond" w:hAnsi="Garamond" w:cs="Times New Roman"/>
          <w:color w:val="000000"/>
          <w:sz w:val="24"/>
          <w:szCs w:val="24"/>
        </w:rPr>
      </w:pPr>
      <w:r w:rsidRPr="00302835">
        <w:rPr>
          <w:rFonts w:ascii="Garamond" w:hAnsi="Garamond" w:cs="Times New Roman"/>
          <w:color w:val="000000"/>
          <w:sz w:val="24"/>
          <w:szCs w:val="24"/>
        </w:rPr>
        <w:t>4. Gjuhët e huaja që do të jepen si provim i detyruar janë: “Anglisht”, “Frëngjisht”, “Italisht” dhe “Gjermanisht”. Testi i gjuhës së huaj të parë hartohet në përputhje me gjuhën e cila, në planin mësimor të arsimit të mesëm të ulët, trajtohet si gjuhë e huaj e detyruar në nivelin gjuhësor A2.</w:t>
      </w:r>
    </w:p>
    <w:p w14:paraId="5FBA14BD" w14:textId="375888B1" w:rsidR="00ED23BA" w:rsidRPr="00302835" w:rsidRDefault="00ED23BA" w:rsidP="00ED23BA">
      <w:pPr>
        <w:autoSpaceDE w:val="0"/>
        <w:autoSpaceDN w:val="0"/>
        <w:adjustRightInd w:val="0"/>
        <w:spacing w:after="0" w:line="240" w:lineRule="auto"/>
        <w:ind w:firstLine="284"/>
        <w:jc w:val="both"/>
        <w:rPr>
          <w:rFonts w:ascii="Garamond" w:hAnsi="Garamond" w:cs="Times New Roman"/>
          <w:b/>
          <w:bCs/>
          <w:color w:val="000000"/>
          <w:sz w:val="24"/>
          <w:szCs w:val="24"/>
        </w:rPr>
      </w:pPr>
      <w:r w:rsidRPr="00302835">
        <w:rPr>
          <w:rFonts w:ascii="Garamond" w:hAnsi="Garamond" w:cs="Times New Roman"/>
          <w:color w:val="000000"/>
          <w:sz w:val="24"/>
          <w:szCs w:val="24"/>
        </w:rPr>
        <w:t>5. Nxënësit e klasave të 9-ta të shkollave mbështetëse të seksioneve dygjuhëshe franceze, italiane dhe gjermane japin provim gjuhën përkatëse të seksionit në nivelin gjuhësor A2.</w:t>
      </w:r>
    </w:p>
    <w:p w14:paraId="0B3B7305" w14:textId="17E451C3" w:rsidR="00ED23BA" w:rsidRPr="00302835" w:rsidRDefault="00ED23BA" w:rsidP="00ED23BA">
      <w:pPr>
        <w:autoSpaceDE w:val="0"/>
        <w:autoSpaceDN w:val="0"/>
        <w:adjustRightInd w:val="0"/>
        <w:spacing w:after="0" w:line="240" w:lineRule="auto"/>
        <w:ind w:firstLine="284"/>
        <w:jc w:val="both"/>
        <w:rPr>
          <w:rFonts w:ascii="Garamond" w:hAnsi="Garamond" w:cs="Times New Roman"/>
          <w:b/>
          <w:bCs/>
          <w:color w:val="000000"/>
          <w:sz w:val="24"/>
          <w:szCs w:val="24"/>
        </w:rPr>
      </w:pPr>
      <w:r w:rsidRPr="00302835">
        <w:rPr>
          <w:rFonts w:ascii="Garamond" w:hAnsi="Garamond" w:cs="Times New Roman"/>
          <w:color w:val="000000"/>
          <w:sz w:val="24"/>
          <w:szCs w:val="24"/>
        </w:rPr>
        <w:t>6. Provimet fillojnë në orën 10:00 dhe çdo provim zgjat 2 orë e 30 minuta.</w:t>
      </w:r>
    </w:p>
    <w:p w14:paraId="72A69523" w14:textId="77E7367E" w:rsidR="00ED23BA" w:rsidRPr="00302835" w:rsidRDefault="00ED23BA" w:rsidP="00ED23BA">
      <w:pPr>
        <w:autoSpaceDE w:val="0"/>
        <w:autoSpaceDN w:val="0"/>
        <w:adjustRightInd w:val="0"/>
        <w:spacing w:after="0" w:line="240" w:lineRule="auto"/>
        <w:ind w:firstLine="284"/>
        <w:jc w:val="both"/>
        <w:rPr>
          <w:rFonts w:ascii="Garamond" w:hAnsi="Garamond" w:cs="Times New Roman"/>
          <w:b/>
          <w:bCs/>
          <w:color w:val="000000"/>
          <w:sz w:val="24"/>
          <w:szCs w:val="24"/>
        </w:rPr>
      </w:pPr>
      <w:r w:rsidRPr="00302835">
        <w:rPr>
          <w:rFonts w:ascii="Garamond" w:hAnsi="Garamond" w:cs="Times New Roman"/>
          <w:color w:val="000000"/>
          <w:sz w:val="24"/>
          <w:szCs w:val="24"/>
        </w:rPr>
        <w:t xml:space="preserve">7. Nxënësit me aftësi të kufizuar që ndjekin shkollat e zakonshme, i zhvillojnë provimet kombëtare të arsimit bazë, sipas përcaktimeve në rregulloren për zhvillimin e provimeve kombëtare të arsimit bazë. </w:t>
      </w:r>
    </w:p>
    <w:p w14:paraId="5202F0D2" w14:textId="4A3933E0" w:rsidR="00ED23BA" w:rsidRPr="00302835" w:rsidRDefault="00ED23BA" w:rsidP="00ED23BA">
      <w:pPr>
        <w:autoSpaceDE w:val="0"/>
        <w:autoSpaceDN w:val="0"/>
        <w:adjustRightInd w:val="0"/>
        <w:spacing w:after="0" w:line="240" w:lineRule="auto"/>
        <w:ind w:firstLine="284"/>
        <w:jc w:val="both"/>
        <w:rPr>
          <w:rFonts w:ascii="Garamond" w:hAnsi="Garamond" w:cs="Times New Roman"/>
          <w:color w:val="000000"/>
          <w:sz w:val="24"/>
          <w:szCs w:val="24"/>
        </w:rPr>
      </w:pPr>
      <w:r w:rsidRPr="00302835">
        <w:rPr>
          <w:rFonts w:ascii="Garamond" w:hAnsi="Garamond" w:cs="Times New Roman"/>
          <w:color w:val="000000"/>
          <w:sz w:val="24"/>
          <w:szCs w:val="24"/>
        </w:rPr>
        <w:t xml:space="preserve">8. Drejtuesi i Institutit të nxënësve që nuk shikojnë “Ramazan Kabashi” e tërheq testin në Qendrën e Shërbimeve Arsimore (QSHA), një ditë para zhvillimit të provimit dhe e kthen atë në sistemin e shkrimit </w:t>
      </w:r>
      <w:r w:rsidR="002831B1">
        <w:rPr>
          <w:rFonts w:ascii="Garamond" w:hAnsi="Garamond" w:cs="Times New Roman"/>
          <w:color w:val="000000"/>
          <w:sz w:val="24"/>
          <w:szCs w:val="24"/>
        </w:rPr>
        <w:t>b</w:t>
      </w:r>
      <w:r w:rsidRPr="00302835">
        <w:rPr>
          <w:rFonts w:ascii="Garamond" w:hAnsi="Garamond" w:cs="Times New Roman"/>
          <w:color w:val="000000"/>
          <w:sz w:val="24"/>
          <w:szCs w:val="24"/>
        </w:rPr>
        <w:t xml:space="preserve">rail. </w:t>
      </w:r>
    </w:p>
    <w:p w14:paraId="2DA23FFD" w14:textId="35854623" w:rsidR="00ED23BA" w:rsidRPr="00302835" w:rsidRDefault="00ED23BA" w:rsidP="00ED23BA">
      <w:pPr>
        <w:autoSpaceDE w:val="0"/>
        <w:autoSpaceDN w:val="0"/>
        <w:adjustRightInd w:val="0"/>
        <w:spacing w:after="0" w:line="240" w:lineRule="auto"/>
        <w:ind w:firstLine="284"/>
        <w:jc w:val="both"/>
        <w:rPr>
          <w:rFonts w:ascii="Garamond" w:hAnsi="Garamond" w:cs="Times New Roman"/>
          <w:color w:val="000000"/>
          <w:sz w:val="24"/>
          <w:szCs w:val="24"/>
        </w:rPr>
      </w:pPr>
      <w:r w:rsidRPr="00302835">
        <w:rPr>
          <w:rFonts w:ascii="Garamond" w:hAnsi="Garamond" w:cs="Times New Roman"/>
          <w:color w:val="000000"/>
          <w:sz w:val="24"/>
          <w:szCs w:val="24"/>
        </w:rPr>
        <w:t>9. Çdo zyrë vendore e arsimit parauniversitar</w:t>
      </w:r>
      <w:r w:rsidR="00A313E1" w:rsidRPr="00302835">
        <w:rPr>
          <w:rFonts w:ascii="Garamond" w:hAnsi="Garamond" w:cs="Times New Roman"/>
          <w:color w:val="000000"/>
          <w:sz w:val="24"/>
          <w:szCs w:val="24"/>
        </w:rPr>
        <w:t xml:space="preserve"> </w:t>
      </w:r>
      <w:r w:rsidRPr="00302835">
        <w:rPr>
          <w:rFonts w:ascii="Garamond" w:hAnsi="Garamond" w:cs="Times New Roman"/>
          <w:color w:val="000000"/>
          <w:sz w:val="24"/>
          <w:szCs w:val="24"/>
        </w:rPr>
        <w:t xml:space="preserve">merr nga qendrat e vlerësimit të testeve dhe ruan të dhënat e çdo nxënësi, të vlerësuesve të testeve dhe të mjediseve ku janë realizuar provimet kombëtare të arsimit bazë. Këto të dhëna dërgohen nëpërmjet drejtorive rajonale të arsimit parauniversitar në Agjencinë Kombëtare të Arsimit Parauniversitar dhe në QSHA. </w:t>
      </w:r>
    </w:p>
    <w:p w14:paraId="22FFEA99" w14:textId="7A775491" w:rsidR="00ED23BA" w:rsidRPr="00302835" w:rsidRDefault="00ED23BA" w:rsidP="00ED23BA">
      <w:pPr>
        <w:autoSpaceDE w:val="0"/>
        <w:autoSpaceDN w:val="0"/>
        <w:adjustRightInd w:val="0"/>
        <w:spacing w:after="0" w:line="240" w:lineRule="auto"/>
        <w:ind w:firstLine="284"/>
        <w:jc w:val="both"/>
        <w:rPr>
          <w:rFonts w:ascii="Garamond" w:hAnsi="Garamond" w:cs="Times New Roman"/>
          <w:color w:val="000000"/>
          <w:sz w:val="24"/>
          <w:szCs w:val="24"/>
        </w:rPr>
      </w:pPr>
      <w:r w:rsidRPr="00302835">
        <w:rPr>
          <w:rFonts w:ascii="Garamond" w:hAnsi="Garamond" w:cs="Times New Roman"/>
          <w:color w:val="000000"/>
          <w:sz w:val="24"/>
          <w:szCs w:val="24"/>
        </w:rPr>
        <w:t>10. Ngarkohen për zbatimin e këtij udhëzimi, Sekretari i Përgjithshëm, Qendra e Shërbimeve Arsimore, Agjencia për Sigurimin e Cilësisë së Arsimit Parauniversitar, Agjencia Kombëtare e Arsimit Parauniversitar, drejtoritë rajonale të arsimit parauniversitar, zyrat vendore të arsimit parauniversitar dhe institucionet arsimore parauniversitare.</w:t>
      </w:r>
    </w:p>
    <w:p w14:paraId="47DF0AB0" w14:textId="77777777" w:rsidR="00ED23BA" w:rsidRPr="00302835" w:rsidRDefault="00ED23BA" w:rsidP="00ED23BA">
      <w:pPr>
        <w:autoSpaceDE w:val="0"/>
        <w:autoSpaceDN w:val="0"/>
        <w:adjustRightInd w:val="0"/>
        <w:spacing w:after="0" w:line="240" w:lineRule="auto"/>
        <w:ind w:firstLine="284"/>
        <w:jc w:val="both"/>
        <w:rPr>
          <w:rFonts w:ascii="Garamond" w:hAnsi="Garamond" w:cs="Times New Roman"/>
          <w:color w:val="000000"/>
          <w:sz w:val="24"/>
          <w:szCs w:val="24"/>
        </w:rPr>
      </w:pPr>
      <w:r w:rsidRPr="00302835">
        <w:rPr>
          <w:rFonts w:ascii="Garamond" w:hAnsi="Garamond" w:cs="Times New Roman"/>
          <w:color w:val="000000"/>
          <w:sz w:val="24"/>
          <w:szCs w:val="24"/>
        </w:rPr>
        <w:t xml:space="preserve">Ky udhëzim hyn në fuqi pas botimit në Fletoren Zyrtare. </w:t>
      </w:r>
    </w:p>
    <w:p w14:paraId="52A9E07F" w14:textId="77777777" w:rsidR="00ED23BA" w:rsidRPr="00302835" w:rsidRDefault="00ED23BA" w:rsidP="00ED23BA">
      <w:pPr>
        <w:autoSpaceDE w:val="0"/>
        <w:autoSpaceDN w:val="0"/>
        <w:adjustRightInd w:val="0"/>
        <w:spacing w:after="0" w:line="240" w:lineRule="auto"/>
        <w:ind w:firstLine="284"/>
        <w:jc w:val="both"/>
        <w:rPr>
          <w:rFonts w:ascii="Garamond" w:hAnsi="Garamond" w:cs="Times New Roman"/>
          <w:b/>
          <w:bCs/>
          <w:color w:val="000000"/>
          <w:sz w:val="24"/>
          <w:szCs w:val="24"/>
        </w:rPr>
      </w:pPr>
    </w:p>
    <w:p w14:paraId="2441163C" w14:textId="6DAE26A0" w:rsidR="00ED23BA" w:rsidRPr="00302835" w:rsidRDefault="00D77465" w:rsidP="00ED23BA">
      <w:pPr>
        <w:autoSpaceDE w:val="0"/>
        <w:autoSpaceDN w:val="0"/>
        <w:adjustRightInd w:val="0"/>
        <w:spacing w:after="0" w:line="240" w:lineRule="auto"/>
        <w:ind w:firstLine="284"/>
        <w:jc w:val="right"/>
        <w:rPr>
          <w:rFonts w:ascii="Garamond" w:hAnsi="Garamond" w:cs="Times New Roman"/>
          <w:bCs/>
          <w:color w:val="000000"/>
          <w:sz w:val="24"/>
          <w:szCs w:val="24"/>
        </w:rPr>
      </w:pPr>
      <w:r w:rsidRPr="00302835">
        <w:rPr>
          <w:rFonts w:ascii="Garamond" w:hAnsi="Garamond" w:cs="Times New Roman"/>
          <w:bCs/>
          <w:color w:val="000000"/>
          <w:sz w:val="24"/>
          <w:szCs w:val="24"/>
        </w:rPr>
        <w:t>ZËVENDËSMINISTËR</w:t>
      </w:r>
      <w:r>
        <w:rPr>
          <w:rFonts w:ascii="Garamond" w:hAnsi="Garamond" w:cs="Times New Roman"/>
          <w:bCs/>
          <w:color w:val="000000"/>
          <w:sz w:val="24"/>
          <w:szCs w:val="24"/>
        </w:rPr>
        <w:t xml:space="preserve"> I ARSIMIT DHE SPORTIT </w:t>
      </w:r>
    </w:p>
    <w:p w14:paraId="1A62CD69" w14:textId="40564376" w:rsidR="00ED23BA" w:rsidRPr="00302835" w:rsidRDefault="00ED23BA" w:rsidP="00ED23BA">
      <w:pPr>
        <w:autoSpaceDE w:val="0"/>
        <w:autoSpaceDN w:val="0"/>
        <w:adjustRightInd w:val="0"/>
        <w:spacing w:after="0" w:line="240" w:lineRule="auto"/>
        <w:ind w:firstLine="284"/>
        <w:jc w:val="right"/>
        <w:rPr>
          <w:rFonts w:ascii="Garamond" w:hAnsi="Garamond" w:cs="Times New Roman"/>
          <w:b/>
          <w:bCs/>
          <w:color w:val="000000"/>
          <w:sz w:val="24"/>
          <w:szCs w:val="24"/>
        </w:rPr>
      </w:pPr>
      <w:r w:rsidRPr="00302835">
        <w:rPr>
          <w:rFonts w:ascii="Garamond" w:hAnsi="Garamond" w:cs="Times New Roman"/>
          <w:b/>
          <w:bCs/>
          <w:color w:val="000000"/>
          <w:sz w:val="24"/>
          <w:szCs w:val="24"/>
        </w:rPr>
        <w:t>Orjana Osmani</w:t>
      </w:r>
    </w:p>
    <w:p w14:paraId="10872101" w14:textId="74EA5A32" w:rsidR="0030214C" w:rsidRPr="00302835" w:rsidRDefault="0030214C" w:rsidP="00ED23BA">
      <w:pPr>
        <w:spacing w:after="0" w:line="240" w:lineRule="auto"/>
        <w:ind w:firstLine="284"/>
        <w:jc w:val="right"/>
        <w:rPr>
          <w:rFonts w:ascii="Garamond" w:hAnsi="Garamond"/>
        </w:rPr>
      </w:pPr>
    </w:p>
    <w:sectPr w:rsidR="0030214C" w:rsidRPr="00302835" w:rsidSect="00FD795E">
      <w:footerReference w:type="even" r:id="rId11"/>
      <w:footerReference w:type="default" r:id="rId12"/>
      <w:pgSz w:w="11907" w:h="16840" w:code="9"/>
      <w:pgMar w:top="1138" w:right="1557" w:bottom="1138" w:left="153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097035" w14:textId="77777777" w:rsidR="00A313E1" w:rsidRDefault="00A313E1">
      <w:pPr>
        <w:spacing w:after="0" w:line="240" w:lineRule="auto"/>
      </w:pPr>
      <w:r>
        <w:separator/>
      </w:r>
    </w:p>
  </w:endnote>
  <w:endnote w:type="continuationSeparator" w:id="0">
    <w:p w14:paraId="0C1A05ED" w14:textId="77777777" w:rsidR="00A313E1" w:rsidRDefault="00A313E1">
      <w:pPr>
        <w:spacing w:after="0" w:line="240" w:lineRule="auto"/>
      </w:pPr>
      <w:r>
        <w:continuationSeparator/>
      </w:r>
    </w:p>
  </w:endnote>
  <w:endnote w:type="continuationNotice" w:id="1">
    <w:p w14:paraId="35AD6C4D" w14:textId="77777777" w:rsidR="00AA786E" w:rsidRDefault="00AA78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AC2A28" w14:textId="77777777" w:rsidR="00A313E1" w:rsidRDefault="00A313E1" w:rsidP="00A313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1DA2516" w14:textId="77777777" w:rsidR="00A313E1" w:rsidRDefault="00A313E1" w:rsidP="00A313E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0FD6D" w14:textId="77777777" w:rsidR="00A313E1" w:rsidRDefault="00A313E1" w:rsidP="00A313E1">
    <w:pPr>
      <w:pStyle w:val="Footer"/>
      <w:ind w:right="39"/>
      <w:rPr>
        <w:rFonts w:ascii="Arial Narrow" w:hAnsi="Arial Narrow"/>
        <w:sz w:val="16"/>
        <w:szCs w:val="16"/>
      </w:rPr>
    </w:pPr>
  </w:p>
  <w:p w14:paraId="59973150" w14:textId="77777777" w:rsidR="00A313E1" w:rsidRDefault="00A313E1" w:rsidP="00A313E1">
    <w:pPr>
      <w:rPr>
        <w:rFonts w:ascii="Arial Narrow" w:hAnsi="Arial Narrow"/>
        <w:b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F06E28" w14:textId="77777777" w:rsidR="00A313E1" w:rsidRDefault="00A313E1">
      <w:pPr>
        <w:spacing w:after="0" w:line="240" w:lineRule="auto"/>
      </w:pPr>
      <w:r>
        <w:separator/>
      </w:r>
    </w:p>
  </w:footnote>
  <w:footnote w:type="continuationSeparator" w:id="0">
    <w:p w14:paraId="3BB16E20" w14:textId="77777777" w:rsidR="00A313E1" w:rsidRDefault="00A313E1">
      <w:pPr>
        <w:spacing w:after="0" w:line="240" w:lineRule="auto"/>
      </w:pPr>
      <w:r>
        <w:continuationSeparator/>
      </w:r>
    </w:p>
  </w:footnote>
  <w:footnote w:type="continuationNotice" w:id="1">
    <w:p w14:paraId="3A369CB0" w14:textId="77777777" w:rsidR="00AA786E" w:rsidRDefault="00AA786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6100E"/>
    <w:multiLevelType w:val="hybridMultilevel"/>
    <w:tmpl w:val="2286F4EE"/>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18A944FB"/>
    <w:multiLevelType w:val="hybridMultilevel"/>
    <w:tmpl w:val="068A498C"/>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15:restartNumberingAfterBreak="0">
    <w:nsid w:val="1DE628B8"/>
    <w:multiLevelType w:val="hybridMultilevel"/>
    <w:tmpl w:val="B7A6D3C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BCD66E8"/>
    <w:multiLevelType w:val="hybridMultilevel"/>
    <w:tmpl w:val="54B06C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2730E0"/>
    <w:multiLevelType w:val="hybridMultilevel"/>
    <w:tmpl w:val="88883C1C"/>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584528AE"/>
    <w:multiLevelType w:val="hybridMultilevel"/>
    <w:tmpl w:val="BE3E0B9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DDB35E3"/>
    <w:multiLevelType w:val="multilevel"/>
    <w:tmpl w:val="2A08F208"/>
    <w:lvl w:ilvl="0">
      <w:start w:val="1"/>
      <w:numFmt w:val="decimal"/>
      <w:lvlText w:val="%1."/>
      <w:lvlJc w:val="left"/>
      <w:pPr>
        <w:ind w:left="360" w:hanging="360"/>
      </w:pPr>
      <w:rPr>
        <w:b w:val="0"/>
      </w:rPr>
    </w:lvl>
    <w:lvl w:ilvl="1">
      <w:start w:val="1"/>
      <w:numFmt w:val="lowerLetter"/>
      <w:lvlText w:val="%2)"/>
      <w:lvlJc w:val="left"/>
      <w:pPr>
        <w:ind w:left="1170" w:hanging="360"/>
      </w:pPr>
      <w:rPr>
        <w:rFonts w:hint="default"/>
      </w:rPr>
    </w:lvl>
    <w:lvl w:ilvl="2">
      <w:start w:val="1"/>
      <w:numFmt w:val="decimal"/>
      <w:isLgl/>
      <w:lvlText w:val="%1.%2.%3"/>
      <w:lvlJc w:val="left"/>
      <w:pPr>
        <w:ind w:left="1740" w:hanging="720"/>
      </w:pPr>
      <w:rPr>
        <w:rFonts w:hint="default"/>
      </w:rPr>
    </w:lvl>
    <w:lvl w:ilvl="3">
      <w:start w:val="1"/>
      <w:numFmt w:val="decimal"/>
      <w:isLgl/>
      <w:lvlText w:val="%1.%2.%3.%4"/>
      <w:lvlJc w:val="left"/>
      <w:pPr>
        <w:ind w:left="204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300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260" w:hanging="1440"/>
      </w:pPr>
      <w:rPr>
        <w:rFonts w:hint="default"/>
      </w:rPr>
    </w:lvl>
  </w:abstractNum>
  <w:num w:numId="1">
    <w:abstractNumId w:val="6"/>
  </w:num>
  <w:num w:numId="2">
    <w:abstractNumId w:val="5"/>
  </w:num>
  <w:num w:numId="3">
    <w:abstractNumId w:val="3"/>
  </w:num>
  <w:num w:numId="4">
    <w:abstractNumId w:val="1"/>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7BC"/>
    <w:rsid w:val="00016F9D"/>
    <w:rsid w:val="00022EFD"/>
    <w:rsid w:val="000250C9"/>
    <w:rsid w:val="000366BC"/>
    <w:rsid w:val="000453C6"/>
    <w:rsid w:val="00046FE7"/>
    <w:rsid w:val="0006160E"/>
    <w:rsid w:val="00071F1F"/>
    <w:rsid w:val="00072447"/>
    <w:rsid w:val="00074D21"/>
    <w:rsid w:val="0009181A"/>
    <w:rsid w:val="00093BE6"/>
    <w:rsid w:val="00097BCD"/>
    <w:rsid w:val="000C4453"/>
    <w:rsid w:val="000E2B05"/>
    <w:rsid w:val="001166FE"/>
    <w:rsid w:val="00141815"/>
    <w:rsid w:val="00154671"/>
    <w:rsid w:val="00165778"/>
    <w:rsid w:val="00171073"/>
    <w:rsid w:val="001743D4"/>
    <w:rsid w:val="0018533C"/>
    <w:rsid w:val="001915CF"/>
    <w:rsid w:val="001955C5"/>
    <w:rsid w:val="00197A90"/>
    <w:rsid w:val="001C7930"/>
    <w:rsid w:val="001D6DD3"/>
    <w:rsid w:val="001D72D7"/>
    <w:rsid w:val="001E4B53"/>
    <w:rsid w:val="00212A83"/>
    <w:rsid w:val="00217E57"/>
    <w:rsid w:val="00226FD5"/>
    <w:rsid w:val="002311D2"/>
    <w:rsid w:val="00240321"/>
    <w:rsid w:val="00242E25"/>
    <w:rsid w:val="00266893"/>
    <w:rsid w:val="00281929"/>
    <w:rsid w:val="002831B1"/>
    <w:rsid w:val="002A3D09"/>
    <w:rsid w:val="002C05A5"/>
    <w:rsid w:val="002D5A63"/>
    <w:rsid w:val="002E1566"/>
    <w:rsid w:val="002E5199"/>
    <w:rsid w:val="002F0C26"/>
    <w:rsid w:val="002F519C"/>
    <w:rsid w:val="0030214C"/>
    <w:rsid w:val="00302835"/>
    <w:rsid w:val="00311D87"/>
    <w:rsid w:val="00315424"/>
    <w:rsid w:val="003256A7"/>
    <w:rsid w:val="003535FC"/>
    <w:rsid w:val="00367C28"/>
    <w:rsid w:val="0037244D"/>
    <w:rsid w:val="00380088"/>
    <w:rsid w:val="00381D93"/>
    <w:rsid w:val="003A6AF9"/>
    <w:rsid w:val="003C66AF"/>
    <w:rsid w:val="003C6EE7"/>
    <w:rsid w:val="003E5454"/>
    <w:rsid w:val="003F2F9C"/>
    <w:rsid w:val="003F42D4"/>
    <w:rsid w:val="003F6731"/>
    <w:rsid w:val="00441D4C"/>
    <w:rsid w:val="0046495C"/>
    <w:rsid w:val="004657DB"/>
    <w:rsid w:val="00465CDF"/>
    <w:rsid w:val="004667EF"/>
    <w:rsid w:val="0048012F"/>
    <w:rsid w:val="004A5D78"/>
    <w:rsid w:val="004A6818"/>
    <w:rsid w:val="004D25F1"/>
    <w:rsid w:val="004D7295"/>
    <w:rsid w:val="004F74C3"/>
    <w:rsid w:val="004F7C56"/>
    <w:rsid w:val="005012A2"/>
    <w:rsid w:val="0051481E"/>
    <w:rsid w:val="00530F1B"/>
    <w:rsid w:val="00532972"/>
    <w:rsid w:val="005409F2"/>
    <w:rsid w:val="00543E18"/>
    <w:rsid w:val="00554736"/>
    <w:rsid w:val="00565B45"/>
    <w:rsid w:val="00585261"/>
    <w:rsid w:val="00597575"/>
    <w:rsid w:val="005C21E0"/>
    <w:rsid w:val="005F77D7"/>
    <w:rsid w:val="006729A4"/>
    <w:rsid w:val="006767A3"/>
    <w:rsid w:val="0068466D"/>
    <w:rsid w:val="006A11BA"/>
    <w:rsid w:val="006A1418"/>
    <w:rsid w:val="006B2C66"/>
    <w:rsid w:val="006B67BC"/>
    <w:rsid w:val="006D2B62"/>
    <w:rsid w:val="006D3A3B"/>
    <w:rsid w:val="006D6DCE"/>
    <w:rsid w:val="006E5D5E"/>
    <w:rsid w:val="007030FE"/>
    <w:rsid w:val="00707F1E"/>
    <w:rsid w:val="007138D9"/>
    <w:rsid w:val="00723A44"/>
    <w:rsid w:val="00740B73"/>
    <w:rsid w:val="00745656"/>
    <w:rsid w:val="007500D7"/>
    <w:rsid w:val="0075263C"/>
    <w:rsid w:val="00763062"/>
    <w:rsid w:val="00772571"/>
    <w:rsid w:val="00783C02"/>
    <w:rsid w:val="00793F96"/>
    <w:rsid w:val="0079691B"/>
    <w:rsid w:val="007A50BF"/>
    <w:rsid w:val="007A79CC"/>
    <w:rsid w:val="007B1898"/>
    <w:rsid w:val="007D7015"/>
    <w:rsid w:val="007E00BF"/>
    <w:rsid w:val="008067B5"/>
    <w:rsid w:val="00845D2F"/>
    <w:rsid w:val="00860861"/>
    <w:rsid w:val="00863042"/>
    <w:rsid w:val="008A66AD"/>
    <w:rsid w:val="008D5C6D"/>
    <w:rsid w:val="008E0493"/>
    <w:rsid w:val="008E2CBA"/>
    <w:rsid w:val="009250A3"/>
    <w:rsid w:val="00933F77"/>
    <w:rsid w:val="009369B9"/>
    <w:rsid w:val="00937F56"/>
    <w:rsid w:val="0095733F"/>
    <w:rsid w:val="00976E31"/>
    <w:rsid w:val="0098686A"/>
    <w:rsid w:val="00994970"/>
    <w:rsid w:val="00997C28"/>
    <w:rsid w:val="009A6E27"/>
    <w:rsid w:val="009B1978"/>
    <w:rsid w:val="009B3047"/>
    <w:rsid w:val="009C22ED"/>
    <w:rsid w:val="009D20B6"/>
    <w:rsid w:val="009D6CD0"/>
    <w:rsid w:val="009E44F2"/>
    <w:rsid w:val="009F016E"/>
    <w:rsid w:val="00A00177"/>
    <w:rsid w:val="00A11C4E"/>
    <w:rsid w:val="00A20984"/>
    <w:rsid w:val="00A23678"/>
    <w:rsid w:val="00A256E4"/>
    <w:rsid w:val="00A313E1"/>
    <w:rsid w:val="00A345F0"/>
    <w:rsid w:val="00A41620"/>
    <w:rsid w:val="00A625FF"/>
    <w:rsid w:val="00A81267"/>
    <w:rsid w:val="00A87A7A"/>
    <w:rsid w:val="00A94530"/>
    <w:rsid w:val="00A97444"/>
    <w:rsid w:val="00AA786E"/>
    <w:rsid w:val="00AB67A9"/>
    <w:rsid w:val="00AC2631"/>
    <w:rsid w:val="00AE10C1"/>
    <w:rsid w:val="00B05F58"/>
    <w:rsid w:val="00B26262"/>
    <w:rsid w:val="00B30F1D"/>
    <w:rsid w:val="00B42703"/>
    <w:rsid w:val="00B46BF2"/>
    <w:rsid w:val="00B63FFE"/>
    <w:rsid w:val="00B84DB5"/>
    <w:rsid w:val="00B90B4F"/>
    <w:rsid w:val="00B92480"/>
    <w:rsid w:val="00BB0394"/>
    <w:rsid w:val="00BB486A"/>
    <w:rsid w:val="00BD4172"/>
    <w:rsid w:val="00BE4FF9"/>
    <w:rsid w:val="00BE6C0A"/>
    <w:rsid w:val="00BF45CC"/>
    <w:rsid w:val="00C071F1"/>
    <w:rsid w:val="00C163BE"/>
    <w:rsid w:val="00C21F16"/>
    <w:rsid w:val="00C378E6"/>
    <w:rsid w:val="00C37946"/>
    <w:rsid w:val="00C675EE"/>
    <w:rsid w:val="00C77BA4"/>
    <w:rsid w:val="00C77C52"/>
    <w:rsid w:val="00C821AD"/>
    <w:rsid w:val="00C8307B"/>
    <w:rsid w:val="00C8316A"/>
    <w:rsid w:val="00CA1D63"/>
    <w:rsid w:val="00CB5A0A"/>
    <w:rsid w:val="00CC0444"/>
    <w:rsid w:val="00CD420F"/>
    <w:rsid w:val="00CD5FEC"/>
    <w:rsid w:val="00CF305E"/>
    <w:rsid w:val="00D33026"/>
    <w:rsid w:val="00D4657F"/>
    <w:rsid w:val="00D530BD"/>
    <w:rsid w:val="00D60B37"/>
    <w:rsid w:val="00D7649E"/>
    <w:rsid w:val="00D77465"/>
    <w:rsid w:val="00D970B4"/>
    <w:rsid w:val="00DA5836"/>
    <w:rsid w:val="00DB175B"/>
    <w:rsid w:val="00DB217C"/>
    <w:rsid w:val="00DD4AD3"/>
    <w:rsid w:val="00DE4CBF"/>
    <w:rsid w:val="00E018B4"/>
    <w:rsid w:val="00E1442C"/>
    <w:rsid w:val="00E33EF0"/>
    <w:rsid w:val="00E35DBB"/>
    <w:rsid w:val="00E406FE"/>
    <w:rsid w:val="00E63442"/>
    <w:rsid w:val="00E67080"/>
    <w:rsid w:val="00E75153"/>
    <w:rsid w:val="00E84D1B"/>
    <w:rsid w:val="00EB2A2B"/>
    <w:rsid w:val="00EB690F"/>
    <w:rsid w:val="00EC4430"/>
    <w:rsid w:val="00ED23BA"/>
    <w:rsid w:val="00F02D8B"/>
    <w:rsid w:val="00F11E9F"/>
    <w:rsid w:val="00F16B0E"/>
    <w:rsid w:val="00F30F16"/>
    <w:rsid w:val="00F32839"/>
    <w:rsid w:val="00F564C2"/>
    <w:rsid w:val="00F57EE5"/>
    <w:rsid w:val="00F63A9A"/>
    <w:rsid w:val="00F761A7"/>
    <w:rsid w:val="00F92C01"/>
    <w:rsid w:val="00FB6A3D"/>
    <w:rsid w:val="00FB6E87"/>
    <w:rsid w:val="00FD3656"/>
    <w:rsid w:val="00FD795E"/>
    <w:rsid w:val="00FF1D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BA0A4"/>
  <w15:docId w15:val="{B8F747C3-AE3F-4544-9E0E-CDDD9EB43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67BC"/>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67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67BC"/>
    <w:rPr>
      <w:lang w:val="sq-AL"/>
    </w:rPr>
  </w:style>
  <w:style w:type="character" w:styleId="PageNumber">
    <w:name w:val="page number"/>
    <w:rsid w:val="006B67BC"/>
    <w:rPr>
      <w:rFonts w:cs="Times New Roman"/>
    </w:rPr>
  </w:style>
  <w:style w:type="paragraph" w:styleId="ListParagraph">
    <w:name w:val="List Paragraph"/>
    <w:basedOn w:val="Normal"/>
    <w:uiPriority w:val="34"/>
    <w:qFormat/>
    <w:rsid w:val="006B67BC"/>
    <w:pPr>
      <w:ind w:left="720"/>
      <w:contextualSpacing/>
    </w:pPr>
  </w:style>
  <w:style w:type="character" w:styleId="Emphasis">
    <w:name w:val="Emphasis"/>
    <w:qFormat/>
    <w:rsid w:val="006B67BC"/>
    <w:rPr>
      <w:i/>
      <w:iCs/>
    </w:rPr>
  </w:style>
  <w:style w:type="character" w:styleId="CommentReference">
    <w:name w:val="annotation reference"/>
    <w:basedOn w:val="DefaultParagraphFont"/>
    <w:uiPriority w:val="99"/>
    <w:semiHidden/>
    <w:unhideWhenUsed/>
    <w:rsid w:val="006B67BC"/>
    <w:rPr>
      <w:sz w:val="16"/>
      <w:szCs w:val="16"/>
    </w:rPr>
  </w:style>
  <w:style w:type="paragraph" w:styleId="CommentText">
    <w:name w:val="annotation text"/>
    <w:basedOn w:val="Normal"/>
    <w:link w:val="CommentTextChar"/>
    <w:uiPriority w:val="99"/>
    <w:unhideWhenUsed/>
    <w:rsid w:val="006B67BC"/>
    <w:pPr>
      <w:spacing w:line="240" w:lineRule="auto"/>
    </w:pPr>
    <w:rPr>
      <w:sz w:val="20"/>
      <w:szCs w:val="20"/>
    </w:rPr>
  </w:style>
  <w:style w:type="character" w:customStyle="1" w:styleId="CommentTextChar">
    <w:name w:val="Comment Text Char"/>
    <w:basedOn w:val="DefaultParagraphFont"/>
    <w:link w:val="CommentText"/>
    <w:uiPriority w:val="99"/>
    <w:rsid w:val="006B67BC"/>
    <w:rPr>
      <w:sz w:val="20"/>
      <w:szCs w:val="20"/>
      <w:lang w:val="sq-AL"/>
    </w:rPr>
  </w:style>
  <w:style w:type="paragraph" w:styleId="BalloonText">
    <w:name w:val="Balloon Text"/>
    <w:basedOn w:val="Normal"/>
    <w:link w:val="BalloonTextChar"/>
    <w:uiPriority w:val="99"/>
    <w:semiHidden/>
    <w:unhideWhenUsed/>
    <w:rsid w:val="006B67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7BC"/>
    <w:rPr>
      <w:rFonts w:ascii="Segoe U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6B67BC"/>
    <w:rPr>
      <w:b/>
      <w:bCs/>
    </w:rPr>
  </w:style>
  <w:style w:type="character" w:customStyle="1" w:styleId="CommentSubjectChar">
    <w:name w:val="Comment Subject Char"/>
    <w:basedOn w:val="CommentTextChar"/>
    <w:link w:val="CommentSubject"/>
    <w:uiPriority w:val="99"/>
    <w:semiHidden/>
    <w:rsid w:val="006B67BC"/>
    <w:rPr>
      <w:b/>
      <w:bCs/>
      <w:sz w:val="20"/>
      <w:szCs w:val="20"/>
      <w:lang w:val="sq-AL"/>
    </w:rPr>
  </w:style>
  <w:style w:type="paragraph" w:styleId="Header">
    <w:name w:val="header"/>
    <w:basedOn w:val="Normal"/>
    <w:link w:val="HeaderChar"/>
    <w:uiPriority w:val="99"/>
    <w:unhideWhenUsed/>
    <w:rsid w:val="00772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571"/>
    <w:rPr>
      <w:lang w:val="sq-AL"/>
    </w:rPr>
  </w:style>
  <w:style w:type="paragraph" w:styleId="NoSpacing">
    <w:name w:val="No Spacing"/>
    <w:uiPriority w:val="1"/>
    <w:qFormat/>
    <w:rsid w:val="00367C28"/>
    <w:pPr>
      <w:spacing w:after="0" w:line="240" w:lineRule="auto"/>
    </w:pPr>
    <w:rPr>
      <w:rFonts w:ascii="Book Antiqua" w:eastAsia="Times New Roman" w:hAnsi="Book Antiqua" w:cs="Times New Roman"/>
      <w:sz w:val="24"/>
      <w:szCs w:val="24"/>
      <w:lang w:val="sq-AL"/>
    </w:rPr>
  </w:style>
  <w:style w:type="paragraph" w:styleId="Revision">
    <w:name w:val="Revision"/>
    <w:hidden/>
    <w:uiPriority w:val="99"/>
    <w:semiHidden/>
    <w:rsid w:val="006B2C66"/>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Nr_x002e__x0020_akti>
    <Data_x0020_e_x0020_Krijimit xmlns="0e656187-b300-4fb0-8bf4-3a50f872073c">2025-02-04T08:36:34Z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2025-02-03T00:00:00Z</Date_x0020_protokolli>
    <Titulli xmlns="0e656187-b300-4fb0-8bf4-3a50f872073c">Për organizimin dhe zhvillimin e provimeve kombëtare të arsimit bazë, viti shkollor 2024-2025</Titulli>
    <Modifikuesi xmlns="0e656187-b300-4fb0-8bf4-3a50f872073c">jorina.kryeziu</Modifikuesi>
    <Nr_x002e__x0020_prot_x0020_QBZ xmlns="0e656187-b300-4fb0-8bf4-3a50f872073c">213/1</Nr_x002e__x0020_prot_x0020_QBZ>
    <Data_x0020_e_x0020_Modifikimit xmlns="0e656187-b300-4fb0-8bf4-3a50f872073c">2025-02-04T11:33:33Z</Data_x0020_e_x0020_Modifikimit>
    <Dekretuar xmlns="0e656187-b300-4fb0-8bf4-3a50f872073c">false</Dekretuar>
    <Data xmlns="0e656187-b300-4fb0-8bf4-3a50f872073c">2025-01-27T00:00:00Z</Data>
    <Nr_x002e__x0020_protokolli_x0020_i_x0020_aktit xmlns="0e656187-b300-4fb0-8bf4-3a50f872073c">652/1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5E6BE7B62E14F1986F37726A8AFA8F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583CC-DAAE-42B8-9814-9A8423E8C627}">
  <ds:schemaRefs>
    <ds:schemaRef ds:uri="http://purl.org/dc/elements/1.1/"/>
    <ds:schemaRef ds:uri="http://schemas.microsoft.com/office/2006/documentManagement/types"/>
    <ds:schemaRef ds:uri="0e656187-b300-4fb0-8bf4-3a50f872073c"/>
    <ds:schemaRef ds:uri="http://www.w3.org/XML/1998/namespace"/>
    <ds:schemaRef ds:uri="http://schemas.microsoft.com/office/2006/metadata/properties"/>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2A8C9D0B-8658-4499-8480-37312139D826}">
  <ds:schemaRefs>
    <ds:schemaRef ds:uri="http://schemas.microsoft.com/sharepoint/v3/contenttype/forms"/>
  </ds:schemaRefs>
</ds:datastoreItem>
</file>

<file path=customXml/itemProps3.xml><?xml version="1.0" encoding="utf-8"?>
<ds:datastoreItem xmlns:ds="http://schemas.openxmlformats.org/officeDocument/2006/customXml" ds:itemID="{143ACFD2-E9AC-4F55-8D2E-CB7B19BD7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1D810A9-B6E6-40A6-A523-1B697C145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organizimin dhe zhvillimin e provimeve kombëtare të arsimit bazë, viti shkollor 2024-2025</dc:title>
  <dc:creator>Altea Tahiraj</dc:creator>
  <cp:lastModifiedBy>Jorina Kryeziu</cp:lastModifiedBy>
  <cp:revision>40</cp:revision>
  <cp:lastPrinted>2025-01-21T14:50:00Z</cp:lastPrinted>
  <dcterms:created xsi:type="dcterms:W3CDTF">2024-02-23T12:57:00Z</dcterms:created>
  <dcterms:modified xsi:type="dcterms:W3CDTF">2025-02-04T10:38:00Z</dcterms:modified>
</cp:coreProperties>
</file>