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7122CB" w14:textId="10E693AC" w:rsidR="001B6FD3" w:rsidRPr="00447D71" w:rsidRDefault="001B6FD3" w:rsidP="001B6FD3">
      <w:pPr>
        <w:autoSpaceDE w:val="0"/>
        <w:autoSpaceDN w:val="0"/>
        <w:adjustRightInd w:val="0"/>
        <w:spacing w:after="0" w:line="240" w:lineRule="auto"/>
        <w:ind w:firstLine="284"/>
        <w:jc w:val="center"/>
        <w:rPr>
          <w:rFonts w:ascii="Garamond" w:eastAsiaTheme="minorHAnsi" w:hAnsi="Garamond" w:cs="Times New Roman"/>
          <w:b/>
          <w:bCs/>
          <w:caps/>
          <w:color w:val="000000"/>
          <w:sz w:val="24"/>
          <w:szCs w:val="24"/>
          <w:lang w:val="sq-AL"/>
          <w14:ligatures w14:val="standardContextual"/>
        </w:rPr>
      </w:pPr>
      <w:r w:rsidRPr="00447D71">
        <w:rPr>
          <w:rFonts w:ascii="Garamond" w:eastAsiaTheme="minorHAnsi" w:hAnsi="Garamond" w:cs="Times New Roman"/>
          <w:b/>
          <w:bCs/>
          <w:caps/>
          <w:color w:val="000000"/>
          <w:sz w:val="24"/>
          <w:szCs w:val="24"/>
          <w:lang w:val="sq-AL"/>
          <w14:ligatures w14:val="standardContextual"/>
        </w:rPr>
        <w:t>UDHËzim</w:t>
      </w:r>
    </w:p>
    <w:p w14:paraId="0E50812B" w14:textId="64285B91" w:rsidR="001B6FD3" w:rsidRPr="00447D71" w:rsidRDefault="001B6FD3" w:rsidP="001B6FD3">
      <w:pPr>
        <w:autoSpaceDE w:val="0"/>
        <w:autoSpaceDN w:val="0"/>
        <w:adjustRightInd w:val="0"/>
        <w:spacing w:after="0" w:line="240" w:lineRule="auto"/>
        <w:ind w:firstLine="284"/>
        <w:jc w:val="center"/>
        <w:rPr>
          <w:rFonts w:ascii="Garamond" w:eastAsiaTheme="minorHAnsi" w:hAnsi="Garamond" w:cs="Times New Roman"/>
          <w:b/>
          <w:bCs/>
          <w:caps/>
          <w:color w:val="000000"/>
          <w:sz w:val="24"/>
          <w:szCs w:val="24"/>
          <w:lang w:val="sq-AL"/>
          <w14:ligatures w14:val="standardContextual"/>
        </w:rPr>
      </w:pPr>
      <w:r w:rsidRPr="00447D71">
        <w:rPr>
          <w:rFonts w:ascii="Garamond" w:eastAsiaTheme="minorHAnsi" w:hAnsi="Garamond" w:cs="Times New Roman"/>
          <w:b/>
          <w:bCs/>
          <w:caps/>
          <w:color w:val="000000"/>
          <w:sz w:val="24"/>
          <w:szCs w:val="24"/>
          <w:lang w:val="sq-AL"/>
          <w14:ligatures w14:val="standardContextual"/>
        </w:rPr>
        <w:t>N</w:t>
      </w:r>
      <w:r w:rsidRPr="00447D71">
        <w:rPr>
          <w:rFonts w:ascii="Garamond" w:eastAsiaTheme="minorHAnsi" w:hAnsi="Garamond" w:cs="Times New Roman"/>
          <w:b/>
          <w:bCs/>
          <w:color w:val="000000"/>
          <w:sz w:val="24"/>
          <w:szCs w:val="24"/>
          <w:lang w:val="sq-AL"/>
          <w14:ligatures w14:val="standardContextual"/>
        </w:rPr>
        <w:t>r</w:t>
      </w:r>
      <w:r w:rsidRPr="00447D71">
        <w:rPr>
          <w:rFonts w:ascii="Garamond" w:eastAsiaTheme="minorHAnsi" w:hAnsi="Garamond" w:cs="Times New Roman"/>
          <w:b/>
          <w:bCs/>
          <w:caps/>
          <w:color w:val="000000"/>
          <w:sz w:val="24"/>
          <w:szCs w:val="24"/>
          <w:lang w:val="sq-AL"/>
          <w14:ligatures w14:val="standardContextual"/>
        </w:rPr>
        <w:t xml:space="preserve">. 12, </w:t>
      </w:r>
      <w:r w:rsidRPr="00447D71">
        <w:rPr>
          <w:rFonts w:ascii="Garamond" w:eastAsiaTheme="minorHAnsi" w:hAnsi="Garamond" w:cs="Times New Roman"/>
          <w:b/>
          <w:bCs/>
          <w:color w:val="000000"/>
          <w:sz w:val="24"/>
          <w:szCs w:val="24"/>
          <w:lang w:val="sq-AL"/>
          <w14:ligatures w14:val="standardContextual"/>
        </w:rPr>
        <w:t>datë</w:t>
      </w:r>
      <w:r w:rsidRPr="00447D71">
        <w:rPr>
          <w:rFonts w:ascii="Garamond" w:eastAsiaTheme="minorHAnsi" w:hAnsi="Garamond" w:cs="Times New Roman"/>
          <w:b/>
          <w:bCs/>
          <w:caps/>
          <w:color w:val="000000"/>
          <w:sz w:val="24"/>
          <w:szCs w:val="24"/>
          <w:lang w:val="sq-AL"/>
          <w14:ligatures w14:val="standardContextual"/>
        </w:rPr>
        <w:t xml:space="preserve"> 24.2.2025</w:t>
      </w:r>
    </w:p>
    <w:p w14:paraId="6D448816" w14:textId="77777777" w:rsidR="001B6FD3" w:rsidRPr="00447D71" w:rsidRDefault="001B6FD3" w:rsidP="001B6FD3">
      <w:pPr>
        <w:autoSpaceDE w:val="0"/>
        <w:autoSpaceDN w:val="0"/>
        <w:adjustRightInd w:val="0"/>
        <w:spacing w:after="0" w:line="240" w:lineRule="auto"/>
        <w:ind w:firstLine="284"/>
        <w:jc w:val="center"/>
        <w:rPr>
          <w:rFonts w:ascii="Garamond" w:eastAsiaTheme="minorHAnsi" w:hAnsi="Garamond" w:cs="Times New Roman"/>
          <w:b/>
          <w:bCs/>
          <w:caps/>
          <w:color w:val="000000"/>
          <w:sz w:val="24"/>
          <w:szCs w:val="24"/>
          <w:lang w:val="sq-AL"/>
          <w14:ligatures w14:val="standardContextual"/>
        </w:rPr>
      </w:pPr>
    </w:p>
    <w:p w14:paraId="3431A80A" w14:textId="24CD0BF9" w:rsidR="001B6FD3" w:rsidRPr="00447D71" w:rsidRDefault="001B6FD3" w:rsidP="009E1074">
      <w:pPr>
        <w:autoSpaceDE w:val="0"/>
        <w:autoSpaceDN w:val="0"/>
        <w:adjustRightInd w:val="0"/>
        <w:spacing w:after="0" w:line="240" w:lineRule="auto"/>
        <w:jc w:val="center"/>
        <w:rPr>
          <w:rFonts w:ascii="Garamond" w:eastAsiaTheme="minorHAnsi" w:hAnsi="Garamond" w:cs="Times New Roman"/>
          <w:b/>
          <w:bCs/>
          <w:caps/>
          <w:color w:val="000000"/>
          <w:sz w:val="24"/>
          <w:szCs w:val="24"/>
          <w:lang w:val="sq-AL"/>
          <w14:ligatures w14:val="standardContextual"/>
        </w:rPr>
      </w:pPr>
      <w:r w:rsidRPr="00447D71">
        <w:rPr>
          <w:rFonts w:ascii="Garamond" w:eastAsiaTheme="minorHAnsi" w:hAnsi="Garamond" w:cs="Times New Roman"/>
          <w:b/>
          <w:bCs/>
          <w:caps/>
          <w:color w:val="000000"/>
          <w:sz w:val="24"/>
          <w:szCs w:val="24"/>
          <w:lang w:val="sq-AL"/>
          <w14:ligatures w14:val="standardContextual"/>
        </w:rPr>
        <w:t xml:space="preserve">PëR </w:t>
      </w:r>
      <w:r w:rsidRPr="00447D71">
        <w:rPr>
          <w:rFonts w:ascii="Garamond" w:eastAsiaTheme="minorHAnsi" w:hAnsi="Garamond" w:cs="Times New Roman"/>
          <w:b/>
          <w:bCs/>
          <w:color w:val="000000"/>
          <w:sz w:val="24"/>
          <w:szCs w:val="24"/>
          <w:lang w:val="sq-AL"/>
          <w14:ligatures w14:val="standardContextual"/>
        </w:rPr>
        <w:t>DISA NDRYSHIME NË UDHËZIMIN NR. 17, DATË 22.7.2024</w:t>
      </w:r>
      <w:r w:rsidR="009E1074" w:rsidRPr="00447D71">
        <w:rPr>
          <w:rFonts w:ascii="Garamond" w:eastAsiaTheme="minorHAnsi" w:hAnsi="Garamond" w:cs="Times New Roman"/>
          <w:b/>
          <w:bCs/>
          <w:color w:val="000000"/>
          <w:sz w:val="24"/>
          <w:szCs w:val="24"/>
          <w:lang w:val="sq-AL"/>
          <w14:ligatures w14:val="standardContextual"/>
        </w:rPr>
        <w:t>,</w:t>
      </w:r>
      <w:r w:rsidRPr="00447D71">
        <w:rPr>
          <w:rFonts w:ascii="Garamond" w:eastAsiaTheme="minorHAnsi" w:hAnsi="Garamond" w:cs="Times New Roman"/>
          <w:b/>
          <w:bCs/>
          <w:color w:val="000000"/>
          <w:sz w:val="24"/>
          <w:szCs w:val="24"/>
          <w:lang w:val="sq-AL"/>
          <w14:ligatures w14:val="standardContextual"/>
        </w:rPr>
        <w:t xml:space="preserve"> “PËR KRITERET DHE PROCEDURAT E KUALIFIKIMIT TË PUNONJËSVE ARSIMORË”, I NDRYSHUAR</w:t>
      </w:r>
    </w:p>
    <w:p w14:paraId="70085734" w14:textId="77777777" w:rsidR="001B6FD3" w:rsidRPr="00447D71" w:rsidRDefault="001B6FD3" w:rsidP="001B6FD3">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14:ligatures w14:val="standardContextual"/>
        </w:rPr>
      </w:pPr>
    </w:p>
    <w:p w14:paraId="0B06625A" w14:textId="74AF8C09" w:rsidR="001B6FD3" w:rsidRPr="00447D71" w:rsidRDefault="001B6FD3" w:rsidP="001B6FD3">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14:ligatures w14:val="standardContextual"/>
        </w:rPr>
      </w:pPr>
      <w:r w:rsidRPr="00447D71">
        <w:rPr>
          <w:rFonts w:ascii="Garamond" w:eastAsiaTheme="minorHAnsi" w:hAnsi="Garamond" w:cs="Times New Roman"/>
          <w:color w:val="000000"/>
          <w:sz w:val="24"/>
          <w:szCs w:val="24"/>
          <w:lang w:val="sq-AL"/>
          <w14:ligatures w14:val="standardContextual"/>
        </w:rPr>
        <w:t>Në mbështetje të nenit 102, të Kushtetutës së Republikës së Shqipërisë, të nenit 59</w:t>
      </w:r>
      <w:r w:rsidR="009E1074" w:rsidRPr="00447D71">
        <w:rPr>
          <w:rFonts w:ascii="Garamond" w:eastAsiaTheme="minorHAnsi" w:hAnsi="Garamond" w:cs="Times New Roman"/>
          <w:color w:val="000000"/>
          <w:sz w:val="24"/>
          <w:szCs w:val="24"/>
          <w:lang w:val="sq-AL"/>
          <w14:ligatures w14:val="standardContextual"/>
        </w:rPr>
        <w:t>,</w:t>
      </w:r>
      <w:r w:rsidRPr="00447D71">
        <w:rPr>
          <w:rFonts w:ascii="Garamond" w:eastAsiaTheme="minorHAnsi" w:hAnsi="Garamond" w:cs="Times New Roman"/>
          <w:color w:val="000000"/>
          <w:sz w:val="24"/>
          <w:szCs w:val="24"/>
          <w:lang w:val="sq-AL"/>
          <w14:ligatures w14:val="standardContextual"/>
        </w:rPr>
        <w:t xml:space="preserve"> të ligjit nr. 69/2012, “Për sistemin arsimor parauniversitar në Republikën e Shqipërisë”, të ndryshuar</w:t>
      </w:r>
      <w:r w:rsidR="009E1074" w:rsidRPr="00447D71">
        <w:rPr>
          <w:rFonts w:ascii="Garamond" w:eastAsiaTheme="minorHAnsi" w:hAnsi="Garamond" w:cs="Times New Roman"/>
          <w:color w:val="000000"/>
          <w:sz w:val="24"/>
          <w:szCs w:val="24"/>
          <w:lang w:val="sq-AL"/>
          <w14:ligatures w14:val="standardContextual"/>
        </w:rPr>
        <w:t>,</w:t>
      </w:r>
      <w:r w:rsidRPr="00447D71">
        <w:rPr>
          <w:rFonts w:ascii="Garamond" w:eastAsiaTheme="minorHAnsi" w:hAnsi="Garamond" w:cs="Times New Roman"/>
          <w:color w:val="000000"/>
          <w:sz w:val="24"/>
          <w:szCs w:val="24"/>
          <w:lang w:val="sq-AL"/>
          <w14:ligatures w14:val="standardContextual"/>
        </w:rPr>
        <w:t xml:space="preserve"> dhe urdhrit nr. 609, datë 20.12.2024</w:t>
      </w:r>
      <w:r w:rsidR="009E1074" w:rsidRPr="00447D71">
        <w:rPr>
          <w:rFonts w:ascii="Garamond" w:eastAsiaTheme="minorHAnsi" w:hAnsi="Garamond" w:cs="Times New Roman"/>
          <w:color w:val="000000"/>
          <w:sz w:val="24"/>
          <w:szCs w:val="24"/>
          <w:lang w:val="sq-AL"/>
          <w14:ligatures w14:val="standardContextual"/>
        </w:rPr>
        <w:t>,</w:t>
      </w:r>
      <w:r w:rsidRPr="00447D71">
        <w:rPr>
          <w:rFonts w:ascii="Garamond" w:eastAsiaTheme="minorHAnsi" w:hAnsi="Garamond" w:cs="Times New Roman"/>
          <w:color w:val="000000"/>
          <w:sz w:val="24"/>
          <w:szCs w:val="24"/>
          <w:lang w:val="sq-AL"/>
          <w14:ligatures w14:val="standardContextual"/>
        </w:rPr>
        <w:t xml:space="preserve"> “Për delegimin e kompetencave dhe caktimin e detyrave të zëvendësministrit të </w:t>
      </w:r>
      <w:r w:rsidR="009E1074" w:rsidRPr="00447D71">
        <w:rPr>
          <w:rFonts w:ascii="Garamond" w:eastAsiaTheme="minorHAnsi" w:hAnsi="Garamond" w:cs="Times New Roman"/>
          <w:color w:val="000000"/>
          <w:sz w:val="24"/>
          <w:szCs w:val="24"/>
          <w:lang w:val="sq-AL"/>
          <w14:ligatures w14:val="standardContextual"/>
        </w:rPr>
        <w:t xml:space="preserve">Arsimit </w:t>
      </w:r>
      <w:r w:rsidRPr="00447D71">
        <w:rPr>
          <w:rFonts w:ascii="Garamond" w:eastAsiaTheme="minorHAnsi" w:hAnsi="Garamond" w:cs="Times New Roman"/>
          <w:color w:val="000000"/>
          <w:sz w:val="24"/>
          <w:szCs w:val="24"/>
          <w:lang w:val="sq-AL"/>
          <w14:ligatures w14:val="standardContextual"/>
        </w:rPr>
        <w:t xml:space="preserve">dhe </w:t>
      </w:r>
      <w:r w:rsidR="009E1074" w:rsidRPr="00447D71">
        <w:rPr>
          <w:rFonts w:ascii="Garamond" w:eastAsiaTheme="minorHAnsi" w:hAnsi="Garamond" w:cs="Times New Roman"/>
          <w:color w:val="000000"/>
          <w:sz w:val="24"/>
          <w:szCs w:val="24"/>
          <w:lang w:val="sq-AL"/>
          <w14:ligatures w14:val="standardContextual"/>
        </w:rPr>
        <w:t>Sportit</w:t>
      </w:r>
      <w:r w:rsidRPr="00447D71">
        <w:rPr>
          <w:rFonts w:ascii="Garamond" w:eastAsiaTheme="minorHAnsi" w:hAnsi="Garamond" w:cs="Times New Roman"/>
          <w:color w:val="000000"/>
          <w:sz w:val="24"/>
          <w:szCs w:val="24"/>
          <w:lang w:val="sq-AL"/>
          <w14:ligatures w14:val="standardContextual"/>
        </w:rPr>
        <w:t xml:space="preserve">, </w:t>
      </w:r>
      <w:proofErr w:type="spellStart"/>
      <w:r w:rsidRPr="00447D71">
        <w:rPr>
          <w:rFonts w:ascii="Garamond" w:eastAsiaTheme="minorHAnsi" w:hAnsi="Garamond" w:cs="Times New Roman"/>
          <w:color w:val="000000"/>
          <w:sz w:val="24"/>
          <w:szCs w:val="24"/>
          <w:lang w:val="sq-AL"/>
          <w14:ligatures w14:val="standardContextual"/>
        </w:rPr>
        <w:t>znj</w:t>
      </w:r>
      <w:proofErr w:type="spellEnd"/>
      <w:r w:rsidRPr="00447D71">
        <w:rPr>
          <w:rFonts w:ascii="Garamond" w:eastAsiaTheme="minorHAnsi" w:hAnsi="Garamond" w:cs="Times New Roman"/>
          <w:color w:val="000000"/>
          <w:sz w:val="24"/>
          <w:szCs w:val="24"/>
          <w:lang w:val="sq-AL"/>
          <w14:ligatures w14:val="standardContextual"/>
        </w:rPr>
        <w:t xml:space="preserve">. </w:t>
      </w:r>
      <w:proofErr w:type="spellStart"/>
      <w:r w:rsidRPr="00447D71">
        <w:rPr>
          <w:rFonts w:ascii="Garamond" w:eastAsiaTheme="minorHAnsi" w:hAnsi="Garamond" w:cs="Times New Roman"/>
          <w:color w:val="000000"/>
          <w:sz w:val="24"/>
          <w:szCs w:val="24"/>
          <w:lang w:val="sq-AL"/>
          <w14:ligatures w14:val="standardContextual"/>
        </w:rPr>
        <w:t>Orjana</w:t>
      </w:r>
      <w:proofErr w:type="spellEnd"/>
      <w:r w:rsidRPr="00447D71">
        <w:rPr>
          <w:rFonts w:ascii="Garamond" w:eastAsiaTheme="minorHAnsi" w:hAnsi="Garamond" w:cs="Times New Roman"/>
          <w:color w:val="000000"/>
          <w:sz w:val="24"/>
          <w:szCs w:val="24"/>
          <w:lang w:val="sq-AL"/>
          <w14:ligatures w14:val="standardContextual"/>
        </w:rPr>
        <w:t xml:space="preserve"> Osmani”,</w:t>
      </w:r>
    </w:p>
    <w:p w14:paraId="0EF7BEEF" w14:textId="77777777" w:rsidR="001B6FD3" w:rsidRPr="00447D71" w:rsidRDefault="001B6FD3" w:rsidP="001B6FD3">
      <w:pPr>
        <w:autoSpaceDE w:val="0"/>
        <w:autoSpaceDN w:val="0"/>
        <w:adjustRightInd w:val="0"/>
        <w:spacing w:after="0" w:line="240" w:lineRule="auto"/>
        <w:ind w:firstLine="284"/>
        <w:jc w:val="center"/>
        <w:rPr>
          <w:rFonts w:ascii="Garamond" w:eastAsiaTheme="minorHAnsi" w:hAnsi="Garamond" w:cs="Times New Roman"/>
          <w:color w:val="000000"/>
          <w:spacing w:val="15"/>
          <w:sz w:val="24"/>
          <w:szCs w:val="24"/>
          <w:lang w:val="sq-AL"/>
          <w14:ligatures w14:val="standardContextual"/>
        </w:rPr>
      </w:pPr>
    </w:p>
    <w:p w14:paraId="51649F0E" w14:textId="75730775" w:rsidR="001B6FD3" w:rsidRPr="00447D71" w:rsidRDefault="001B6FD3" w:rsidP="001B6FD3">
      <w:pPr>
        <w:autoSpaceDE w:val="0"/>
        <w:autoSpaceDN w:val="0"/>
        <w:adjustRightInd w:val="0"/>
        <w:spacing w:after="0" w:line="240" w:lineRule="auto"/>
        <w:ind w:firstLine="284"/>
        <w:jc w:val="center"/>
        <w:rPr>
          <w:rFonts w:ascii="Garamond" w:eastAsiaTheme="minorHAnsi" w:hAnsi="Garamond" w:cs="Times New Roman"/>
          <w:bCs/>
          <w:color w:val="000000"/>
          <w:sz w:val="24"/>
          <w:szCs w:val="24"/>
          <w:lang w:val="sq-AL"/>
          <w14:ligatures w14:val="standardContextual"/>
        </w:rPr>
      </w:pPr>
      <w:r w:rsidRPr="00447D71">
        <w:rPr>
          <w:rFonts w:ascii="Garamond" w:eastAsiaTheme="minorHAnsi" w:hAnsi="Garamond" w:cs="Times New Roman"/>
          <w:bCs/>
          <w:color w:val="000000"/>
          <w:sz w:val="24"/>
          <w:szCs w:val="24"/>
          <w:lang w:val="sq-AL"/>
          <w14:ligatures w14:val="standardContextual"/>
        </w:rPr>
        <w:t>UDHËZOJ:</w:t>
      </w:r>
    </w:p>
    <w:p w14:paraId="48AFCFCB" w14:textId="77777777" w:rsidR="001B6FD3" w:rsidRPr="00447D71" w:rsidRDefault="001B6FD3" w:rsidP="001B6FD3">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14:ligatures w14:val="standardContextual"/>
        </w:rPr>
      </w:pPr>
    </w:p>
    <w:p w14:paraId="1C36B9D3" w14:textId="668C5BA9" w:rsidR="001B6FD3" w:rsidRPr="00447D71" w:rsidRDefault="001B6FD3" w:rsidP="001B6FD3">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14:ligatures w14:val="standardContextual"/>
        </w:rPr>
      </w:pPr>
      <w:r w:rsidRPr="00447D71">
        <w:rPr>
          <w:rFonts w:ascii="Garamond" w:eastAsiaTheme="minorHAnsi" w:hAnsi="Garamond" w:cs="Times New Roman"/>
          <w:color w:val="000000"/>
          <w:sz w:val="24"/>
          <w:szCs w:val="24"/>
          <w:lang w:val="sq-AL"/>
          <w14:ligatures w14:val="standardContextual"/>
        </w:rPr>
        <w:t>1. Në udhëzimin nr. 17, datë 22.7.2024</w:t>
      </w:r>
      <w:r w:rsidR="00447D71">
        <w:rPr>
          <w:rFonts w:ascii="Garamond" w:eastAsiaTheme="minorHAnsi" w:hAnsi="Garamond" w:cs="Times New Roman"/>
          <w:color w:val="000000"/>
          <w:sz w:val="24"/>
          <w:szCs w:val="24"/>
          <w:lang w:val="sq-AL"/>
          <w14:ligatures w14:val="standardContextual"/>
        </w:rPr>
        <w:t>,</w:t>
      </w:r>
      <w:r w:rsidRPr="00447D71">
        <w:rPr>
          <w:rFonts w:ascii="Garamond" w:eastAsiaTheme="minorHAnsi" w:hAnsi="Garamond" w:cs="Times New Roman"/>
          <w:color w:val="000000"/>
          <w:sz w:val="24"/>
          <w:szCs w:val="24"/>
          <w:lang w:val="sq-AL"/>
          <w14:ligatures w14:val="standardContextual"/>
        </w:rPr>
        <w:t xml:space="preserve"> “Për kriteret dhe procedurat e kualifikimit të punonjësve arsimorë”, i ndryshuar</w:t>
      </w:r>
      <w:r w:rsidR="00447D71">
        <w:rPr>
          <w:rFonts w:ascii="Garamond" w:eastAsiaTheme="minorHAnsi" w:hAnsi="Garamond" w:cs="Times New Roman"/>
          <w:color w:val="000000"/>
          <w:sz w:val="24"/>
          <w:szCs w:val="24"/>
          <w:lang w:val="sq-AL"/>
          <w14:ligatures w14:val="standardContextual"/>
        </w:rPr>
        <w:t>,</w:t>
      </w:r>
      <w:r w:rsidRPr="00447D71">
        <w:rPr>
          <w:rFonts w:ascii="Garamond" w:eastAsiaTheme="minorHAnsi" w:hAnsi="Garamond" w:cs="Times New Roman"/>
          <w:color w:val="000000"/>
          <w:sz w:val="24"/>
          <w:szCs w:val="24"/>
          <w:lang w:val="sq-AL"/>
          <w14:ligatures w14:val="standardContextual"/>
        </w:rPr>
        <w:t xml:space="preserve"> bëhen ndryshimet si më poshtë:</w:t>
      </w:r>
    </w:p>
    <w:p w14:paraId="2439DF46" w14:textId="72C37908" w:rsidR="001B6FD3" w:rsidRPr="00447D71" w:rsidRDefault="001B6FD3" w:rsidP="001B6FD3">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447D71">
        <w:rPr>
          <w:rFonts w:ascii="Garamond" w:eastAsiaTheme="minorHAnsi" w:hAnsi="Garamond" w:cs="Times New Roman"/>
          <w:color w:val="000000"/>
          <w:sz w:val="24"/>
          <w:szCs w:val="24"/>
          <w:lang w:val="sq-AL"/>
          <w14:ligatures w14:val="standardContextual"/>
        </w:rPr>
        <w:t xml:space="preserve">a) </w:t>
      </w:r>
      <w:r w:rsidRPr="00447D71">
        <w:rPr>
          <w:rFonts w:ascii="Garamond" w:eastAsiaTheme="minorHAnsi" w:hAnsi="Garamond" w:cs="Garamond"/>
          <w:sz w:val="24"/>
          <w:szCs w:val="24"/>
          <w:lang w:val="sq-AL"/>
          <w14:ligatures w14:val="standardContextual"/>
        </w:rPr>
        <w:t>S</w:t>
      </w:r>
      <w:r w:rsidRPr="00447D71">
        <w:rPr>
          <w:rFonts w:ascii="Garamond" w:eastAsiaTheme="minorHAnsi" w:hAnsi="Garamond" w:cs="Garamond"/>
          <w:color w:val="000000"/>
          <w:sz w:val="24"/>
          <w:szCs w:val="24"/>
          <w:lang w:val="sq-AL"/>
          <w14:ligatures w14:val="standardContextual"/>
        </w:rPr>
        <w:t xml:space="preserve">hkronja “a”, e pikës 1, të nenit 17, të kreut </w:t>
      </w:r>
      <w:proofErr w:type="spellStart"/>
      <w:r w:rsidRPr="00447D71">
        <w:rPr>
          <w:rFonts w:ascii="Garamond" w:eastAsiaTheme="minorHAnsi" w:hAnsi="Garamond" w:cs="Garamond"/>
          <w:color w:val="000000"/>
          <w:sz w:val="24"/>
          <w:szCs w:val="24"/>
          <w:lang w:val="sq-AL"/>
          <w14:ligatures w14:val="standardContextual"/>
        </w:rPr>
        <w:t>III</w:t>
      </w:r>
      <w:proofErr w:type="spellEnd"/>
      <w:r w:rsidRPr="00447D71">
        <w:rPr>
          <w:rFonts w:ascii="Garamond" w:eastAsiaTheme="minorHAnsi" w:hAnsi="Garamond" w:cs="Garamond"/>
          <w:color w:val="000000"/>
          <w:sz w:val="24"/>
          <w:szCs w:val="24"/>
          <w:lang w:val="sq-AL"/>
          <w14:ligatures w14:val="standardContextual"/>
        </w:rPr>
        <w:t>, bëhet ndryshimi si më poshtë:</w:t>
      </w:r>
    </w:p>
    <w:p w14:paraId="5B373BD9" w14:textId="77777777" w:rsidR="001B6FD3" w:rsidRPr="00447D71" w:rsidRDefault="001B6FD3" w:rsidP="001B6FD3">
      <w:pPr>
        <w:autoSpaceDE w:val="0"/>
        <w:autoSpaceDN w:val="0"/>
        <w:adjustRightInd w:val="0"/>
        <w:spacing w:after="0" w:line="240" w:lineRule="auto"/>
        <w:ind w:firstLine="284"/>
        <w:jc w:val="both"/>
        <w:rPr>
          <w:rFonts w:ascii="Garamond" w:eastAsiaTheme="minorHAnsi" w:hAnsi="Garamond" w:cs="Times New Roman"/>
          <w:i/>
          <w:iCs/>
          <w:color w:val="000000"/>
          <w:sz w:val="24"/>
          <w:szCs w:val="24"/>
          <w:lang w:val="sq-AL"/>
          <w14:ligatures w14:val="standardContextual"/>
        </w:rPr>
      </w:pPr>
      <w:r w:rsidRPr="00447D71">
        <w:rPr>
          <w:rFonts w:ascii="Garamond" w:eastAsiaTheme="minorHAnsi" w:hAnsi="Garamond" w:cs="Times New Roman"/>
          <w:i/>
          <w:iCs/>
          <w:color w:val="000000"/>
          <w:sz w:val="24"/>
          <w:szCs w:val="24"/>
          <w:lang w:val="sq-AL"/>
          <w14:ligatures w14:val="standardContextual"/>
        </w:rPr>
        <w:t xml:space="preserve">“a) Licencë për ushtrimin e profesionit të mësuesit, në profilin përkatës. </w:t>
      </w:r>
    </w:p>
    <w:p w14:paraId="70FFCF3E" w14:textId="28533CD0" w:rsidR="001B6FD3" w:rsidRPr="00447D71" w:rsidRDefault="001B6FD3" w:rsidP="001B6FD3">
      <w:pPr>
        <w:autoSpaceDE w:val="0"/>
        <w:autoSpaceDN w:val="0"/>
        <w:adjustRightInd w:val="0"/>
        <w:spacing w:after="0" w:line="240" w:lineRule="auto"/>
        <w:ind w:firstLine="284"/>
        <w:jc w:val="both"/>
        <w:rPr>
          <w:rFonts w:ascii="Garamond" w:eastAsiaTheme="minorHAnsi" w:hAnsi="Garamond" w:cs="Times New Roman"/>
          <w:i/>
          <w:iCs/>
          <w:color w:val="000000"/>
          <w:sz w:val="24"/>
          <w:szCs w:val="24"/>
          <w:lang w:val="sq-AL"/>
          <w14:ligatures w14:val="standardContextual"/>
        </w:rPr>
      </w:pPr>
      <w:r w:rsidRPr="00447D71">
        <w:rPr>
          <w:rFonts w:ascii="Garamond" w:eastAsiaTheme="minorHAnsi" w:hAnsi="Garamond" w:cs="Times New Roman"/>
          <w:i/>
          <w:iCs/>
          <w:color w:val="000000"/>
          <w:sz w:val="24"/>
          <w:szCs w:val="24"/>
          <w:lang w:val="sq-AL"/>
          <w14:ligatures w14:val="standardContextual"/>
        </w:rPr>
        <w:t>Mësuesit që janë përjashtuar nga detyrimi i provimit të shtetit, ngarkojnë diplomë në fushën e mësuesisë ose diploma të arsimit të lartë të ciklit të parë dhe të dytë ose të barasvlershme me to, të ngjashme ose të përafërta me fushën përkatëse të mësimdhënies në arsimin parauniversitar, përfshirë edhe diplomat e kandidatëve që japin lëndët e muzikës, të arteve pamore, kërcimit dhe edukimi</w:t>
      </w:r>
      <w:r w:rsidR="00447D71">
        <w:rPr>
          <w:rFonts w:ascii="Garamond" w:eastAsiaTheme="minorHAnsi" w:hAnsi="Garamond" w:cs="Times New Roman"/>
          <w:i/>
          <w:iCs/>
          <w:color w:val="000000"/>
          <w:sz w:val="24"/>
          <w:szCs w:val="24"/>
          <w:lang w:val="sq-AL"/>
          <w14:ligatures w14:val="standardContextual"/>
        </w:rPr>
        <w:t>t</w:t>
      </w:r>
      <w:r w:rsidRPr="00447D71">
        <w:rPr>
          <w:rFonts w:ascii="Garamond" w:eastAsiaTheme="minorHAnsi" w:hAnsi="Garamond" w:cs="Times New Roman"/>
          <w:i/>
          <w:iCs/>
          <w:color w:val="000000"/>
          <w:sz w:val="24"/>
          <w:szCs w:val="24"/>
          <w:lang w:val="sq-AL"/>
          <w14:ligatures w14:val="standardContextual"/>
        </w:rPr>
        <w:t xml:space="preserve"> fizik. </w:t>
      </w:r>
    </w:p>
    <w:p w14:paraId="20BE6E71" w14:textId="77777777" w:rsidR="001B6FD3" w:rsidRPr="00447D71" w:rsidRDefault="001B6FD3" w:rsidP="001B6FD3">
      <w:pPr>
        <w:autoSpaceDE w:val="0"/>
        <w:autoSpaceDN w:val="0"/>
        <w:adjustRightInd w:val="0"/>
        <w:spacing w:after="0" w:line="240" w:lineRule="auto"/>
        <w:ind w:firstLine="284"/>
        <w:jc w:val="both"/>
        <w:rPr>
          <w:rFonts w:ascii="Garamond" w:eastAsiaTheme="minorHAnsi" w:hAnsi="Garamond" w:cs="Times New Roman"/>
          <w:i/>
          <w:iCs/>
          <w:sz w:val="24"/>
          <w:szCs w:val="24"/>
          <w:lang w:val="sq-AL"/>
          <w14:ligatures w14:val="standardContextual"/>
        </w:rPr>
      </w:pPr>
      <w:r w:rsidRPr="00447D71">
        <w:rPr>
          <w:rFonts w:ascii="Garamond" w:eastAsiaTheme="minorHAnsi" w:hAnsi="Garamond" w:cs="Times New Roman"/>
          <w:i/>
          <w:iCs/>
          <w:color w:val="000000"/>
          <w:sz w:val="24"/>
          <w:szCs w:val="24"/>
          <w:lang w:val="sq-AL"/>
          <w14:ligatures w14:val="standardContextual"/>
        </w:rPr>
        <w:t>Mësuesit nëse kanë, ngarkojnë edhe:</w:t>
      </w:r>
    </w:p>
    <w:p w14:paraId="449FB4B3" w14:textId="3A30B33C" w:rsidR="001B6FD3" w:rsidRPr="00447D71" w:rsidRDefault="001B6FD3" w:rsidP="001B6FD3">
      <w:pPr>
        <w:autoSpaceDE w:val="0"/>
        <w:autoSpaceDN w:val="0"/>
        <w:adjustRightInd w:val="0"/>
        <w:spacing w:after="0" w:line="240" w:lineRule="auto"/>
        <w:ind w:firstLine="284"/>
        <w:jc w:val="both"/>
        <w:rPr>
          <w:rFonts w:ascii="Garamond" w:eastAsiaTheme="minorHAnsi" w:hAnsi="Garamond" w:cs="Times New Roman"/>
          <w:i/>
          <w:iCs/>
          <w:sz w:val="24"/>
          <w:szCs w:val="24"/>
          <w:lang w:val="sq-AL"/>
          <w14:ligatures w14:val="standardContextual"/>
        </w:rPr>
      </w:pPr>
      <w:r w:rsidRPr="00447D71">
        <w:rPr>
          <w:rFonts w:ascii="Garamond" w:eastAsiaTheme="minorHAnsi" w:hAnsi="Garamond" w:cs="Times New Roman"/>
          <w:i/>
          <w:iCs/>
          <w:sz w:val="24"/>
          <w:szCs w:val="24"/>
          <w:lang w:val="sq-AL"/>
          <w14:ligatures w14:val="standardContextual"/>
        </w:rPr>
        <w:t xml:space="preserve">i. Diplomë të ciklit të dytë </w:t>
      </w:r>
      <w:proofErr w:type="spellStart"/>
      <w:r w:rsidRPr="00447D71">
        <w:rPr>
          <w:rFonts w:ascii="Garamond" w:eastAsiaTheme="minorHAnsi" w:hAnsi="Garamond" w:cs="Times New Roman"/>
          <w:i/>
          <w:iCs/>
          <w:sz w:val="24"/>
          <w:szCs w:val="24"/>
          <w:lang w:val="sq-AL"/>
          <w14:ligatures w14:val="standardContextual"/>
        </w:rPr>
        <w:t>master</w:t>
      </w:r>
      <w:proofErr w:type="spellEnd"/>
      <w:r w:rsidRPr="00447D71">
        <w:rPr>
          <w:rFonts w:ascii="Garamond" w:eastAsiaTheme="minorHAnsi" w:hAnsi="Garamond" w:cs="Times New Roman"/>
          <w:i/>
          <w:iCs/>
          <w:sz w:val="24"/>
          <w:szCs w:val="24"/>
          <w:lang w:val="sq-AL"/>
          <w14:ligatures w14:val="standardContextual"/>
        </w:rPr>
        <w:t xml:space="preserve"> me 60–120 </w:t>
      </w:r>
      <w:proofErr w:type="spellStart"/>
      <w:r w:rsidRPr="00447D71">
        <w:rPr>
          <w:rFonts w:ascii="Garamond" w:eastAsiaTheme="minorHAnsi" w:hAnsi="Garamond" w:cs="Times New Roman"/>
          <w:i/>
          <w:iCs/>
          <w:sz w:val="24"/>
          <w:szCs w:val="24"/>
          <w:lang w:val="sq-AL"/>
          <w14:ligatures w14:val="standardContextual"/>
        </w:rPr>
        <w:t>kredite</w:t>
      </w:r>
      <w:proofErr w:type="spellEnd"/>
      <w:r w:rsidRPr="00447D71">
        <w:rPr>
          <w:rFonts w:ascii="Garamond" w:eastAsiaTheme="minorHAnsi" w:hAnsi="Garamond" w:cs="Times New Roman"/>
          <w:i/>
          <w:iCs/>
          <w:sz w:val="24"/>
          <w:szCs w:val="24"/>
          <w:lang w:val="sq-AL"/>
          <w14:ligatures w14:val="standardContextual"/>
        </w:rPr>
        <w:t>, e cila nuk është diplomë që vlen si kriter arsimimi për profesionin e mësuesit;</w:t>
      </w:r>
    </w:p>
    <w:p w14:paraId="3DE41417" w14:textId="60621065" w:rsidR="001B6FD3" w:rsidRPr="00447D71" w:rsidRDefault="001B6FD3" w:rsidP="001B6FD3">
      <w:pPr>
        <w:autoSpaceDE w:val="0"/>
        <w:autoSpaceDN w:val="0"/>
        <w:adjustRightInd w:val="0"/>
        <w:spacing w:after="0" w:line="240" w:lineRule="auto"/>
        <w:ind w:firstLine="284"/>
        <w:jc w:val="both"/>
        <w:rPr>
          <w:rFonts w:ascii="Garamond" w:eastAsiaTheme="minorHAnsi" w:hAnsi="Garamond" w:cs="Times New Roman"/>
          <w:i/>
          <w:iCs/>
          <w:sz w:val="24"/>
          <w:szCs w:val="24"/>
          <w:lang w:val="sq-AL"/>
          <w14:ligatures w14:val="standardContextual"/>
        </w:rPr>
      </w:pPr>
      <w:proofErr w:type="spellStart"/>
      <w:r w:rsidRPr="00447D71">
        <w:rPr>
          <w:rFonts w:ascii="Garamond" w:eastAsiaTheme="minorHAnsi" w:hAnsi="Garamond" w:cs="Times New Roman"/>
          <w:i/>
          <w:iCs/>
          <w:sz w:val="24"/>
          <w:szCs w:val="24"/>
          <w:lang w:val="sq-AL"/>
          <w14:ligatures w14:val="standardContextual"/>
        </w:rPr>
        <w:t>ii</w:t>
      </w:r>
      <w:proofErr w:type="spellEnd"/>
      <w:r w:rsidRPr="00447D71">
        <w:rPr>
          <w:rFonts w:ascii="Garamond" w:eastAsiaTheme="minorHAnsi" w:hAnsi="Garamond" w:cs="Times New Roman"/>
          <w:i/>
          <w:iCs/>
          <w:sz w:val="24"/>
          <w:szCs w:val="24"/>
          <w:lang w:val="sq-AL"/>
          <w14:ligatures w14:val="standardContextual"/>
        </w:rPr>
        <w:t>. Diplomë të ciklit të tretë “</w:t>
      </w:r>
      <w:proofErr w:type="spellStart"/>
      <w:r w:rsidRPr="00447D71">
        <w:rPr>
          <w:rFonts w:ascii="Garamond" w:eastAsiaTheme="minorHAnsi" w:hAnsi="Garamond" w:cs="Times New Roman"/>
          <w:i/>
          <w:iCs/>
          <w:sz w:val="24"/>
          <w:szCs w:val="24"/>
          <w:lang w:val="sq-AL"/>
          <w14:ligatures w14:val="standardContextual"/>
        </w:rPr>
        <w:t>Master</w:t>
      </w:r>
      <w:proofErr w:type="spellEnd"/>
      <w:r w:rsidRPr="00447D71">
        <w:rPr>
          <w:rFonts w:ascii="Garamond" w:eastAsiaTheme="minorHAnsi" w:hAnsi="Garamond" w:cs="Times New Roman"/>
          <w:i/>
          <w:iCs/>
          <w:sz w:val="24"/>
          <w:szCs w:val="24"/>
          <w:lang w:val="sq-AL"/>
          <w14:ligatures w14:val="standardContextual"/>
        </w:rPr>
        <w:t xml:space="preserve"> ekzekutiv” ose të barasvlershme me to me 60–120 </w:t>
      </w:r>
      <w:proofErr w:type="spellStart"/>
      <w:r w:rsidRPr="00447D71">
        <w:rPr>
          <w:rFonts w:ascii="Garamond" w:eastAsiaTheme="minorHAnsi" w:hAnsi="Garamond" w:cs="Times New Roman"/>
          <w:i/>
          <w:iCs/>
          <w:sz w:val="24"/>
          <w:szCs w:val="24"/>
          <w:lang w:val="sq-AL"/>
          <w14:ligatures w14:val="standardContextual"/>
        </w:rPr>
        <w:t>kredite</w:t>
      </w:r>
      <w:proofErr w:type="spellEnd"/>
      <w:r w:rsidRPr="00447D71">
        <w:rPr>
          <w:rFonts w:ascii="Garamond" w:eastAsiaTheme="minorHAnsi" w:hAnsi="Garamond" w:cs="Times New Roman"/>
          <w:i/>
          <w:iCs/>
          <w:sz w:val="24"/>
          <w:szCs w:val="24"/>
          <w:lang w:val="sq-AL"/>
          <w14:ligatures w14:val="standardContextual"/>
        </w:rPr>
        <w:t>;</w:t>
      </w:r>
    </w:p>
    <w:p w14:paraId="71E380C2" w14:textId="21ACEA9C" w:rsidR="001B6FD3" w:rsidRPr="00447D71" w:rsidRDefault="001B6FD3" w:rsidP="001B6FD3">
      <w:pPr>
        <w:autoSpaceDE w:val="0"/>
        <w:autoSpaceDN w:val="0"/>
        <w:adjustRightInd w:val="0"/>
        <w:spacing w:after="0" w:line="240" w:lineRule="auto"/>
        <w:ind w:firstLine="284"/>
        <w:jc w:val="both"/>
        <w:rPr>
          <w:rFonts w:ascii="Garamond" w:eastAsiaTheme="minorHAnsi" w:hAnsi="Garamond" w:cs="Times New Roman"/>
          <w:i/>
          <w:iCs/>
          <w:sz w:val="24"/>
          <w:szCs w:val="24"/>
          <w:lang w:val="sq-AL"/>
          <w14:ligatures w14:val="standardContextual"/>
        </w:rPr>
      </w:pPr>
      <w:proofErr w:type="spellStart"/>
      <w:r w:rsidRPr="00447D71">
        <w:rPr>
          <w:rFonts w:ascii="Garamond" w:eastAsiaTheme="minorHAnsi" w:hAnsi="Garamond" w:cs="Times New Roman"/>
          <w:i/>
          <w:iCs/>
          <w:sz w:val="24"/>
          <w:szCs w:val="24"/>
          <w:lang w:val="sq-AL"/>
          <w14:ligatures w14:val="standardContextual"/>
        </w:rPr>
        <w:t>iii</w:t>
      </w:r>
      <w:proofErr w:type="spellEnd"/>
      <w:r w:rsidRPr="00447D71">
        <w:rPr>
          <w:rFonts w:ascii="Garamond" w:eastAsiaTheme="minorHAnsi" w:hAnsi="Garamond" w:cs="Times New Roman"/>
          <w:i/>
          <w:iCs/>
          <w:sz w:val="24"/>
          <w:szCs w:val="24"/>
          <w:lang w:val="sq-AL"/>
          <w14:ligatures w14:val="standardContextual"/>
        </w:rPr>
        <w:t>. Diplomë për fitimin e gradës shkencore “Doktor” në fushën e edukimit, e drejtimit të arsimit dhe/ose që lidhet me profilin përkatës.</w:t>
      </w:r>
    </w:p>
    <w:p w14:paraId="159A78A8" w14:textId="05AAD371" w:rsidR="001B6FD3" w:rsidRPr="00447D71" w:rsidRDefault="001B6FD3" w:rsidP="001B6FD3">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14:ligatures w14:val="standardContextual"/>
        </w:rPr>
      </w:pPr>
      <w:r w:rsidRPr="00447D71">
        <w:rPr>
          <w:rFonts w:ascii="Garamond" w:eastAsiaTheme="minorHAnsi" w:hAnsi="Garamond" w:cs="Times New Roman"/>
          <w:color w:val="000000"/>
          <w:sz w:val="24"/>
          <w:szCs w:val="24"/>
          <w:lang w:val="sq-AL"/>
          <w14:ligatures w14:val="standardContextual"/>
        </w:rPr>
        <w:t>b) Shkronja “b” e shtojcës nr. 5 ndryshon si më poshtë:</w:t>
      </w:r>
    </w:p>
    <w:p w14:paraId="23F3D782" w14:textId="0CF964C6" w:rsidR="001B6FD3" w:rsidRPr="00447D71" w:rsidRDefault="001B6FD3" w:rsidP="001B6FD3">
      <w:pPr>
        <w:autoSpaceDE w:val="0"/>
        <w:autoSpaceDN w:val="0"/>
        <w:adjustRightInd w:val="0"/>
        <w:spacing w:after="0" w:line="240" w:lineRule="auto"/>
        <w:ind w:firstLine="284"/>
        <w:jc w:val="both"/>
        <w:rPr>
          <w:rFonts w:ascii="Garamond" w:eastAsiaTheme="minorHAnsi" w:hAnsi="Garamond" w:cs="Times New Roman"/>
          <w:i/>
          <w:iCs/>
          <w:sz w:val="24"/>
          <w:szCs w:val="24"/>
          <w:lang w:val="sq-AL"/>
          <w14:ligatures w14:val="standardContextual"/>
        </w:rPr>
      </w:pPr>
      <w:r w:rsidRPr="00447D71">
        <w:rPr>
          <w:rFonts w:ascii="Garamond" w:eastAsiaTheme="minorHAnsi" w:hAnsi="Garamond" w:cs="Times New Roman"/>
          <w:i/>
          <w:iCs/>
          <w:color w:val="000000"/>
          <w:sz w:val="24"/>
          <w:szCs w:val="24"/>
          <w:lang w:val="sq-AL"/>
          <w14:ligatures w14:val="standardContextual"/>
        </w:rPr>
        <w:t xml:space="preserve"> “b) Diplomë: Diplomë e ciklit të dytë </w:t>
      </w:r>
      <w:proofErr w:type="spellStart"/>
      <w:r w:rsidRPr="00447D71">
        <w:rPr>
          <w:rFonts w:ascii="Garamond" w:eastAsiaTheme="minorHAnsi" w:hAnsi="Garamond" w:cs="Times New Roman"/>
          <w:i/>
          <w:iCs/>
          <w:color w:val="000000"/>
          <w:sz w:val="24"/>
          <w:szCs w:val="24"/>
          <w:lang w:val="sq-AL"/>
          <w14:ligatures w14:val="standardContextual"/>
        </w:rPr>
        <w:t>master</w:t>
      </w:r>
      <w:proofErr w:type="spellEnd"/>
      <w:r w:rsidRPr="00447D71">
        <w:rPr>
          <w:rFonts w:ascii="Garamond" w:eastAsiaTheme="minorHAnsi" w:hAnsi="Garamond" w:cs="Times New Roman"/>
          <w:i/>
          <w:iCs/>
          <w:color w:val="000000"/>
          <w:sz w:val="24"/>
          <w:szCs w:val="24"/>
          <w:lang w:val="sq-AL"/>
          <w14:ligatures w14:val="standardContextual"/>
        </w:rPr>
        <w:t xml:space="preserve"> me 60-120 </w:t>
      </w:r>
      <w:proofErr w:type="spellStart"/>
      <w:r w:rsidRPr="00447D71">
        <w:rPr>
          <w:rFonts w:ascii="Garamond" w:eastAsiaTheme="minorHAnsi" w:hAnsi="Garamond" w:cs="Times New Roman"/>
          <w:i/>
          <w:iCs/>
          <w:color w:val="000000"/>
          <w:sz w:val="24"/>
          <w:szCs w:val="24"/>
          <w:lang w:val="sq-AL"/>
          <w14:ligatures w14:val="standardContextual"/>
        </w:rPr>
        <w:t>kredite</w:t>
      </w:r>
      <w:proofErr w:type="spellEnd"/>
      <w:r w:rsidRPr="00447D71">
        <w:rPr>
          <w:rFonts w:ascii="Garamond" w:eastAsiaTheme="minorHAnsi" w:hAnsi="Garamond" w:cs="Times New Roman"/>
          <w:i/>
          <w:iCs/>
          <w:color w:val="000000"/>
          <w:sz w:val="24"/>
          <w:szCs w:val="24"/>
          <w:lang w:val="sq-AL"/>
          <w14:ligatures w14:val="standardContextual"/>
        </w:rPr>
        <w:t xml:space="preserve"> </w:t>
      </w:r>
      <w:proofErr w:type="spellStart"/>
      <w:r w:rsidRPr="00447D71">
        <w:rPr>
          <w:rFonts w:ascii="Garamond" w:eastAsiaTheme="minorHAnsi" w:hAnsi="Garamond" w:cs="Times New Roman"/>
          <w:i/>
          <w:iCs/>
          <w:color w:val="000000"/>
          <w:sz w:val="24"/>
          <w:szCs w:val="24"/>
          <w:lang w:val="sq-AL"/>
          <w14:ligatures w14:val="standardContextual"/>
        </w:rPr>
        <w:t>ECTS</w:t>
      </w:r>
      <w:proofErr w:type="spellEnd"/>
      <w:r w:rsidRPr="00447D71">
        <w:rPr>
          <w:rFonts w:ascii="Garamond" w:eastAsiaTheme="minorHAnsi" w:hAnsi="Garamond" w:cs="Times New Roman"/>
          <w:i/>
          <w:iCs/>
          <w:color w:val="000000"/>
          <w:sz w:val="24"/>
          <w:szCs w:val="24"/>
          <w:lang w:val="sq-AL"/>
          <w14:ligatures w14:val="standardContextual"/>
        </w:rPr>
        <w:t>, diplomat e ciklit të tretë “</w:t>
      </w:r>
      <w:proofErr w:type="spellStart"/>
      <w:r w:rsidRPr="00447D71">
        <w:rPr>
          <w:rFonts w:ascii="Garamond" w:eastAsiaTheme="minorHAnsi" w:hAnsi="Garamond" w:cs="Times New Roman"/>
          <w:i/>
          <w:iCs/>
          <w:color w:val="000000"/>
          <w:sz w:val="24"/>
          <w:szCs w:val="24"/>
          <w:lang w:val="sq-AL"/>
          <w14:ligatures w14:val="standardContextual"/>
        </w:rPr>
        <w:t>Master</w:t>
      </w:r>
      <w:proofErr w:type="spellEnd"/>
      <w:r w:rsidRPr="00447D71">
        <w:rPr>
          <w:rFonts w:ascii="Garamond" w:eastAsiaTheme="minorHAnsi" w:hAnsi="Garamond" w:cs="Times New Roman"/>
          <w:i/>
          <w:iCs/>
          <w:color w:val="000000"/>
          <w:sz w:val="24"/>
          <w:szCs w:val="24"/>
          <w:lang w:val="sq-AL"/>
          <w14:ligatures w14:val="standardContextual"/>
        </w:rPr>
        <w:t xml:space="preserve"> ekzekutiv” ose të barasvlershme me to me 60</w:t>
      </w:r>
      <w:r w:rsidR="00B34618" w:rsidRPr="00447D71">
        <w:rPr>
          <w:rFonts w:ascii="Garamond" w:eastAsiaTheme="minorHAnsi" w:hAnsi="Garamond" w:cs="Times New Roman"/>
          <w:i/>
          <w:iCs/>
          <w:sz w:val="24"/>
          <w:szCs w:val="24"/>
          <w:lang w:val="sq-AL"/>
          <w14:ligatures w14:val="standardContextual"/>
        </w:rPr>
        <w:t>–</w:t>
      </w:r>
      <w:r w:rsidRPr="00447D71">
        <w:rPr>
          <w:rFonts w:ascii="Garamond" w:eastAsiaTheme="minorHAnsi" w:hAnsi="Garamond" w:cs="Times New Roman"/>
          <w:i/>
          <w:iCs/>
          <w:color w:val="000000"/>
          <w:sz w:val="24"/>
          <w:szCs w:val="24"/>
          <w:lang w:val="sq-AL"/>
          <w14:ligatures w14:val="standardContextual"/>
        </w:rPr>
        <w:t xml:space="preserve">120 </w:t>
      </w:r>
      <w:proofErr w:type="spellStart"/>
      <w:r w:rsidRPr="00447D71">
        <w:rPr>
          <w:rFonts w:ascii="Garamond" w:eastAsiaTheme="minorHAnsi" w:hAnsi="Garamond" w:cs="Times New Roman"/>
          <w:i/>
          <w:iCs/>
          <w:color w:val="000000"/>
          <w:sz w:val="24"/>
          <w:szCs w:val="24"/>
          <w:lang w:val="sq-AL"/>
          <w14:ligatures w14:val="standardContextual"/>
        </w:rPr>
        <w:t>kredite</w:t>
      </w:r>
      <w:proofErr w:type="spellEnd"/>
      <w:r w:rsidRPr="00447D71">
        <w:rPr>
          <w:rFonts w:ascii="Garamond" w:eastAsiaTheme="minorHAnsi" w:hAnsi="Garamond" w:cs="Times New Roman"/>
          <w:i/>
          <w:iCs/>
          <w:color w:val="000000"/>
          <w:sz w:val="24"/>
          <w:szCs w:val="24"/>
          <w:lang w:val="sq-AL"/>
          <w14:ligatures w14:val="standardContextual"/>
        </w:rPr>
        <w:t xml:space="preserve"> </w:t>
      </w:r>
      <w:proofErr w:type="spellStart"/>
      <w:r w:rsidRPr="00447D71">
        <w:rPr>
          <w:rFonts w:ascii="Garamond" w:eastAsiaTheme="minorHAnsi" w:hAnsi="Garamond" w:cs="Times New Roman"/>
          <w:i/>
          <w:iCs/>
          <w:color w:val="000000"/>
          <w:sz w:val="24"/>
          <w:szCs w:val="24"/>
          <w:lang w:val="sq-AL"/>
          <w14:ligatures w14:val="standardContextual"/>
        </w:rPr>
        <w:t>ECTS</w:t>
      </w:r>
      <w:proofErr w:type="spellEnd"/>
      <w:r w:rsidRPr="00447D71">
        <w:rPr>
          <w:rFonts w:ascii="Garamond" w:eastAsiaTheme="minorHAnsi" w:hAnsi="Garamond" w:cs="Times New Roman"/>
          <w:i/>
          <w:iCs/>
          <w:color w:val="000000"/>
          <w:sz w:val="24"/>
          <w:szCs w:val="24"/>
          <w:lang w:val="sq-AL"/>
          <w14:ligatures w14:val="standardContextual"/>
        </w:rPr>
        <w:t>, doktoratë të fituar në fushën e edukimit, të drejtimit të arsimit dhe/ose që lidhet me profilin përkatës.</w:t>
      </w:r>
      <w:r w:rsidR="009E1074" w:rsidRPr="00447D71">
        <w:rPr>
          <w:rFonts w:ascii="Garamond" w:eastAsiaTheme="minorHAnsi" w:hAnsi="Garamond" w:cs="Times New Roman"/>
          <w:i/>
          <w:iCs/>
          <w:color w:val="000000"/>
          <w:sz w:val="24"/>
          <w:szCs w:val="24"/>
          <w:lang w:val="sq-AL"/>
          <w14:ligatures w14:val="standardContextual"/>
        </w:rPr>
        <w:t xml:space="preserve"> </w:t>
      </w:r>
    </w:p>
    <w:p w14:paraId="677C1D4F" w14:textId="07AB2C1B" w:rsidR="001B6FD3" w:rsidRPr="00447D71" w:rsidRDefault="001B6FD3" w:rsidP="001B6FD3">
      <w:pPr>
        <w:autoSpaceDE w:val="0"/>
        <w:autoSpaceDN w:val="0"/>
        <w:adjustRightInd w:val="0"/>
        <w:spacing w:after="0" w:line="240" w:lineRule="auto"/>
        <w:ind w:firstLine="284"/>
        <w:jc w:val="both"/>
        <w:rPr>
          <w:rFonts w:ascii="Garamond" w:eastAsiaTheme="minorHAnsi" w:hAnsi="Garamond" w:cs="Times New Roman"/>
          <w:i/>
          <w:iCs/>
          <w:sz w:val="24"/>
          <w:szCs w:val="24"/>
          <w:lang w:val="sq-AL"/>
          <w14:ligatures w14:val="standardContextual"/>
        </w:rPr>
      </w:pPr>
      <w:r w:rsidRPr="00447D71">
        <w:rPr>
          <w:rFonts w:ascii="Garamond" w:eastAsiaTheme="minorHAnsi" w:hAnsi="Garamond" w:cs="Times New Roman"/>
          <w:i/>
          <w:iCs/>
          <w:sz w:val="24"/>
          <w:szCs w:val="24"/>
          <w:lang w:val="sq-AL"/>
          <w14:ligatures w14:val="standardContextual"/>
        </w:rPr>
        <w:t>Kjo lloj diplome nuk përfiton pikë shtesë nëse vlen si kriter shkollimi për profesionin e mësuesit.</w:t>
      </w:r>
    </w:p>
    <w:p w14:paraId="1F7D495A" w14:textId="59FA6F5E" w:rsidR="001B6FD3" w:rsidRPr="00447D71" w:rsidRDefault="001B6FD3" w:rsidP="001B6FD3">
      <w:pPr>
        <w:autoSpaceDE w:val="0"/>
        <w:autoSpaceDN w:val="0"/>
        <w:adjustRightInd w:val="0"/>
        <w:spacing w:after="0" w:line="240" w:lineRule="auto"/>
        <w:ind w:firstLine="284"/>
        <w:jc w:val="both"/>
        <w:rPr>
          <w:rFonts w:ascii="Garamond" w:eastAsiaTheme="minorHAnsi" w:hAnsi="Garamond" w:cs="Times New Roman"/>
          <w:i/>
          <w:iCs/>
          <w:sz w:val="24"/>
          <w:szCs w:val="24"/>
          <w:lang w:val="sq-AL"/>
          <w14:ligatures w14:val="standardContextual"/>
        </w:rPr>
      </w:pPr>
      <w:r w:rsidRPr="00447D71">
        <w:rPr>
          <w:rFonts w:ascii="Garamond" w:eastAsiaTheme="minorHAnsi" w:hAnsi="Garamond" w:cs="Times New Roman"/>
          <w:i/>
          <w:iCs/>
          <w:sz w:val="24"/>
          <w:szCs w:val="24"/>
          <w:lang w:val="sq-AL"/>
          <w14:ligatures w14:val="standardContextual"/>
        </w:rPr>
        <w:t>1</w:t>
      </w:r>
      <w:r w:rsidR="00447D71">
        <w:rPr>
          <w:rFonts w:ascii="Garamond" w:eastAsiaTheme="minorHAnsi" w:hAnsi="Garamond" w:cs="Times New Roman"/>
          <w:i/>
          <w:iCs/>
          <w:sz w:val="24"/>
          <w:szCs w:val="24"/>
          <w:lang w:val="sq-AL"/>
          <w14:ligatures w14:val="standardContextual"/>
        </w:rPr>
        <w:t>.</w:t>
      </w:r>
      <w:r w:rsidRPr="00447D71">
        <w:rPr>
          <w:rFonts w:ascii="Garamond" w:eastAsiaTheme="minorHAnsi" w:hAnsi="Garamond" w:cs="Times New Roman"/>
          <w:i/>
          <w:iCs/>
          <w:sz w:val="24"/>
          <w:szCs w:val="24"/>
          <w:lang w:val="sq-AL"/>
          <w14:ligatures w14:val="standardContextual"/>
        </w:rPr>
        <w:t xml:space="preserve"> Diploma me 60</w:t>
      </w:r>
      <w:r w:rsidR="003E13B8" w:rsidRPr="00447D71">
        <w:rPr>
          <w:rFonts w:ascii="Garamond" w:eastAsiaTheme="minorHAnsi" w:hAnsi="Garamond" w:cs="Times New Roman"/>
          <w:i/>
          <w:iCs/>
          <w:sz w:val="24"/>
          <w:szCs w:val="24"/>
          <w:lang w:val="sq-AL"/>
          <w14:ligatures w14:val="standardContextual"/>
        </w:rPr>
        <w:t>–</w:t>
      </w:r>
      <w:r w:rsidRPr="00447D71">
        <w:rPr>
          <w:rFonts w:ascii="Garamond" w:eastAsiaTheme="minorHAnsi" w:hAnsi="Garamond" w:cs="Times New Roman"/>
          <w:i/>
          <w:iCs/>
          <w:sz w:val="24"/>
          <w:szCs w:val="24"/>
          <w:lang w:val="sq-AL"/>
          <w14:ligatures w14:val="standardContextual"/>
        </w:rPr>
        <w:t xml:space="preserve">90 </w:t>
      </w:r>
      <w:proofErr w:type="spellStart"/>
      <w:r w:rsidRPr="00447D71">
        <w:rPr>
          <w:rFonts w:ascii="Garamond" w:eastAsiaTheme="minorHAnsi" w:hAnsi="Garamond" w:cs="Times New Roman"/>
          <w:i/>
          <w:iCs/>
          <w:sz w:val="24"/>
          <w:szCs w:val="24"/>
          <w:lang w:val="sq-AL"/>
          <w14:ligatures w14:val="standardContextual"/>
        </w:rPr>
        <w:t>kredite</w:t>
      </w:r>
      <w:proofErr w:type="spellEnd"/>
      <w:r w:rsidRPr="00447D71">
        <w:rPr>
          <w:rFonts w:ascii="Garamond" w:eastAsiaTheme="minorHAnsi" w:hAnsi="Garamond" w:cs="Times New Roman"/>
          <w:i/>
          <w:iCs/>
          <w:sz w:val="24"/>
          <w:szCs w:val="24"/>
          <w:lang w:val="sq-AL"/>
          <w14:ligatures w14:val="standardContextual"/>
        </w:rPr>
        <w:t>, vlerësohen me 8 pikë.</w:t>
      </w:r>
    </w:p>
    <w:p w14:paraId="2473B985" w14:textId="4814F165" w:rsidR="001B6FD3" w:rsidRPr="00447D71" w:rsidRDefault="001B6FD3" w:rsidP="001B6FD3">
      <w:pPr>
        <w:autoSpaceDE w:val="0"/>
        <w:autoSpaceDN w:val="0"/>
        <w:adjustRightInd w:val="0"/>
        <w:spacing w:after="0" w:line="240" w:lineRule="auto"/>
        <w:ind w:firstLine="284"/>
        <w:jc w:val="both"/>
        <w:rPr>
          <w:rFonts w:ascii="Garamond" w:eastAsiaTheme="minorHAnsi" w:hAnsi="Garamond" w:cs="Times New Roman"/>
          <w:i/>
          <w:iCs/>
          <w:sz w:val="24"/>
          <w:szCs w:val="24"/>
          <w:lang w:val="sq-AL"/>
          <w14:ligatures w14:val="standardContextual"/>
        </w:rPr>
      </w:pPr>
      <w:r w:rsidRPr="00447D71">
        <w:rPr>
          <w:rFonts w:ascii="Garamond" w:eastAsiaTheme="minorHAnsi" w:hAnsi="Garamond" w:cs="Times New Roman"/>
          <w:i/>
          <w:iCs/>
          <w:sz w:val="24"/>
          <w:szCs w:val="24"/>
          <w:lang w:val="sq-AL"/>
          <w14:ligatures w14:val="standardContextual"/>
        </w:rPr>
        <w:t>2</w:t>
      </w:r>
      <w:r w:rsidR="00447D71">
        <w:rPr>
          <w:rFonts w:ascii="Garamond" w:eastAsiaTheme="minorHAnsi" w:hAnsi="Garamond" w:cs="Times New Roman"/>
          <w:i/>
          <w:iCs/>
          <w:sz w:val="24"/>
          <w:szCs w:val="24"/>
          <w:lang w:val="sq-AL"/>
          <w14:ligatures w14:val="standardContextual"/>
        </w:rPr>
        <w:t>.</w:t>
      </w:r>
      <w:r w:rsidRPr="00447D71">
        <w:rPr>
          <w:rFonts w:ascii="Garamond" w:eastAsiaTheme="minorHAnsi" w:hAnsi="Garamond" w:cs="Times New Roman"/>
          <w:i/>
          <w:iCs/>
          <w:sz w:val="24"/>
          <w:szCs w:val="24"/>
          <w:lang w:val="sq-AL"/>
          <w14:ligatures w14:val="standardContextual"/>
        </w:rPr>
        <w:t xml:space="preserve"> Diploma me 120 </w:t>
      </w:r>
      <w:proofErr w:type="spellStart"/>
      <w:r w:rsidRPr="00447D71">
        <w:rPr>
          <w:rFonts w:ascii="Garamond" w:eastAsiaTheme="minorHAnsi" w:hAnsi="Garamond" w:cs="Times New Roman"/>
          <w:i/>
          <w:iCs/>
          <w:sz w:val="24"/>
          <w:szCs w:val="24"/>
          <w:lang w:val="sq-AL"/>
          <w14:ligatures w14:val="standardContextual"/>
        </w:rPr>
        <w:t>kredite</w:t>
      </w:r>
      <w:proofErr w:type="spellEnd"/>
      <w:r w:rsidRPr="00447D71">
        <w:rPr>
          <w:rFonts w:ascii="Garamond" w:eastAsiaTheme="minorHAnsi" w:hAnsi="Garamond" w:cs="Times New Roman"/>
          <w:i/>
          <w:iCs/>
          <w:sz w:val="24"/>
          <w:szCs w:val="24"/>
          <w:lang w:val="sq-AL"/>
          <w14:ligatures w14:val="standardContextual"/>
        </w:rPr>
        <w:t>, vlerësohen me 9 pikë.</w:t>
      </w:r>
    </w:p>
    <w:p w14:paraId="06A0E329" w14:textId="79347686" w:rsidR="001B6FD3" w:rsidRPr="00447D71" w:rsidRDefault="001B6FD3" w:rsidP="001B6FD3">
      <w:pPr>
        <w:autoSpaceDE w:val="0"/>
        <w:autoSpaceDN w:val="0"/>
        <w:adjustRightInd w:val="0"/>
        <w:spacing w:after="0" w:line="240" w:lineRule="auto"/>
        <w:ind w:firstLine="284"/>
        <w:jc w:val="both"/>
        <w:rPr>
          <w:rFonts w:ascii="Garamond" w:eastAsiaTheme="minorHAnsi" w:hAnsi="Garamond" w:cs="Times New Roman"/>
          <w:i/>
          <w:iCs/>
          <w:sz w:val="24"/>
          <w:szCs w:val="24"/>
          <w:lang w:val="sq-AL"/>
          <w14:ligatures w14:val="standardContextual"/>
        </w:rPr>
      </w:pPr>
      <w:r w:rsidRPr="00447D71">
        <w:rPr>
          <w:rFonts w:ascii="Garamond" w:eastAsiaTheme="minorHAnsi" w:hAnsi="Garamond" w:cs="Times New Roman"/>
          <w:i/>
          <w:iCs/>
          <w:sz w:val="24"/>
          <w:szCs w:val="24"/>
          <w:lang w:val="sq-AL"/>
          <w14:ligatures w14:val="standardContextual"/>
        </w:rPr>
        <w:t>3</w:t>
      </w:r>
      <w:r w:rsidR="00447D71">
        <w:rPr>
          <w:rFonts w:ascii="Garamond" w:eastAsiaTheme="minorHAnsi" w:hAnsi="Garamond" w:cs="Times New Roman"/>
          <w:i/>
          <w:iCs/>
          <w:sz w:val="24"/>
          <w:szCs w:val="24"/>
          <w:lang w:val="sq-AL"/>
          <w14:ligatures w14:val="standardContextual"/>
        </w:rPr>
        <w:t>.</w:t>
      </w:r>
      <w:r w:rsidRPr="00447D71">
        <w:rPr>
          <w:rFonts w:ascii="Garamond" w:eastAsiaTheme="minorHAnsi" w:hAnsi="Garamond" w:cs="Times New Roman"/>
          <w:i/>
          <w:iCs/>
          <w:sz w:val="24"/>
          <w:szCs w:val="24"/>
          <w:lang w:val="sq-AL"/>
          <w14:ligatures w14:val="standardContextual"/>
        </w:rPr>
        <w:t xml:space="preserve"> </w:t>
      </w:r>
      <w:proofErr w:type="spellStart"/>
      <w:r w:rsidRPr="00447D71">
        <w:rPr>
          <w:rFonts w:ascii="Garamond" w:eastAsiaTheme="minorHAnsi" w:hAnsi="Garamond" w:cs="Times New Roman"/>
          <w:i/>
          <w:iCs/>
          <w:sz w:val="24"/>
          <w:szCs w:val="24"/>
          <w:lang w:val="sq-AL"/>
          <w14:ligatures w14:val="standardContextual"/>
        </w:rPr>
        <w:t>Doktoraturë</w:t>
      </w:r>
      <w:proofErr w:type="spellEnd"/>
      <w:r w:rsidRPr="00447D71">
        <w:rPr>
          <w:rFonts w:ascii="Garamond" w:eastAsiaTheme="minorHAnsi" w:hAnsi="Garamond" w:cs="Times New Roman"/>
          <w:i/>
          <w:iCs/>
          <w:sz w:val="24"/>
          <w:szCs w:val="24"/>
          <w:lang w:val="sq-AL"/>
          <w14:ligatures w14:val="standardContextual"/>
        </w:rPr>
        <w:t>, vlerësohet me 10 pikë.”</w:t>
      </w:r>
    </w:p>
    <w:p w14:paraId="14885139" w14:textId="61867A8D" w:rsidR="001B6FD3" w:rsidRPr="00447D71" w:rsidRDefault="001B6FD3" w:rsidP="001B6FD3">
      <w:pPr>
        <w:autoSpaceDE w:val="0"/>
        <w:autoSpaceDN w:val="0"/>
        <w:adjustRightInd w:val="0"/>
        <w:spacing w:after="0" w:line="240" w:lineRule="auto"/>
        <w:ind w:firstLine="284"/>
        <w:jc w:val="both"/>
        <w:rPr>
          <w:rFonts w:ascii="Garamond" w:eastAsiaTheme="minorHAnsi" w:hAnsi="Garamond" w:cs="Times New Roman"/>
          <w:i/>
          <w:iCs/>
          <w:color w:val="000000"/>
          <w:sz w:val="24"/>
          <w:szCs w:val="24"/>
          <w:lang w:val="sq-AL"/>
          <w14:ligatures w14:val="standardContextual"/>
        </w:rPr>
      </w:pPr>
      <w:r w:rsidRPr="00447D71">
        <w:rPr>
          <w:rFonts w:ascii="Garamond" w:eastAsiaTheme="minorHAnsi" w:hAnsi="Garamond" w:cs="Times New Roman"/>
          <w:color w:val="000000"/>
          <w:sz w:val="24"/>
          <w:szCs w:val="24"/>
          <w:lang w:val="sq-AL"/>
          <w14:ligatures w14:val="standardContextual"/>
        </w:rPr>
        <w:t>c) Togfjalëshi në kolonën e pikëzimit</w:t>
      </w:r>
      <w:r w:rsidR="00E73B56">
        <w:rPr>
          <w:rFonts w:ascii="Garamond" w:eastAsiaTheme="minorHAnsi" w:hAnsi="Garamond" w:cs="Times New Roman"/>
          <w:color w:val="000000"/>
          <w:sz w:val="24"/>
          <w:szCs w:val="24"/>
          <w:lang w:val="sq-AL"/>
          <w14:ligatures w14:val="standardContextual"/>
        </w:rPr>
        <w:t>,</w:t>
      </w:r>
      <w:r w:rsidRPr="00447D71">
        <w:rPr>
          <w:rFonts w:ascii="Garamond" w:eastAsiaTheme="minorHAnsi" w:hAnsi="Garamond" w:cs="Times New Roman"/>
          <w:color w:val="000000"/>
          <w:sz w:val="24"/>
          <w:szCs w:val="24"/>
          <w:lang w:val="sq-AL"/>
          <w14:ligatures w14:val="standardContextual"/>
        </w:rPr>
        <w:t xml:space="preserve"> që i përket shkronjës “b” të shtojcës nr. 5,</w:t>
      </w:r>
      <w:r w:rsidR="009E1074" w:rsidRPr="00447D71">
        <w:rPr>
          <w:rFonts w:ascii="Garamond" w:eastAsiaTheme="minorHAnsi" w:hAnsi="Garamond" w:cs="Times New Roman"/>
          <w:color w:val="000000"/>
          <w:sz w:val="24"/>
          <w:szCs w:val="24"/>
          <w:lang w:val="sq-AL"/>
          <w14:ligatures w14:val="standardContextual"/>
        </w:rPr>
        <w:t xml:space="preserve"> </w:t>
      </w:r>
      <w:r w:rsidRPr="00447D71">
        <w:rPr>
          <w:rFonts w:ascii="Garamond" w:eastAsiaTheme="minorHAnsi" w:hAnsi="Garamond" w:cs="Times New Roman"/>
          <w:color w:val="000000"/>
          <w:sz w:val="24"/>
          <w:szCs w:val="24"/>
          <w:lang w:val="sq-AL"/>
          <w14:ligatures w14:val="standardContextual"/>
        </w:rPr>
        <w:t>ndryshon “</w:t>
      </w:r>
      <w:r w:rsidRPr="00447D71">
        <w:rPr>
          <w:rFonts w:ascii="Garamond" w:eastAsiaTheme="minorHAnsi" w:hAnsi="Garamond" w:cs="Times New Roman"/>
          <w:i/>
          <w:iCs/>
          <w:color w:val="000000"/>
          <w:sz w:val="24"/>
          <w:szCs w:val="24"/>
          <w:lang w:val="sq-AL"/>
          <w14:ligatures w14:val="standardContextual"/>
        </w:rPr>
        <w:t>nga 5</w:t>
      </w:r>
      <w:r w:rsidR="00E73B56" w:rsidRPr="00447D71">
        <w:rPr>
          <w:rFonts w:ascii="Garamond" w:eastAsiaTheme="minorHAnsi" w:hAnsi="Garamond" w:cs="Times New Roman"/>
          <w:i/>
          <w:iCs/>
          <w:sz w:val="24"/>
          <w:szCs w:val="24"/>
          <w:lang w:val="sq-AL"/>
          <w14:ligatures w14:val="standardContextual"/>
        </w:rPr>
        <w:t>–</w:t>
      </w:r>
      <w:r w:rsidRPr="00447D71">
        <w:rPr>
          <w:rFonts w:ascii="Garamond" w:eastAsiaTheme="minorHAnsi" w:hAnsi="Garamond" w:cs="Times New Roman"/>
          <w:i/>
          <w:iCs/>
          <w:color w:val="000000"/>
          <w:sz w:val="24"/>
          <w:szCs w:val="24"/>
          <w:lang w:val="sq-AL"/>
          <w14:ligatures w14:val="standardContextual"/>
        </w:rPr>
        <w:t xml:space="preserve">10 pikë” </w:t>
      </w:r>
      <w:r w:rsidRPr="00447D71">
        <w:rPr>
          <w:rFonts w:ascii="Garamond" w:eastAsiaTheme="minorHAnsi" w:hAnsi="Garamond" w:cs="Times New Roman"/>
          <w:color w:val="000000"/>
          <w:sz w:val="24"/>
          <w:szCs w:val="24"/>
          <w:lang w:val="sq-AL"/>
          <w14:ligatures w14:val="standardContextual"/>
        </w:rPr>
        <w:t>në</w:t>
      </w:r>
      <w:r w:rsidRPr="00447D71">
        <w:rPr>
          <w:rFonts w:ascii="Garamond" w:eastAsiaTheme="minorHAnsi" w:hAnsi="Garamond" w:cs="Times New Roman"/>
          <w:i/>
          <w:iCs/>
          <w:color w:val="000000"/>
          <w:sz w:val="24"/>
          <w:szCs w:val="24"/>
          <w:lang w:val="sq-AL"/>
          <w14:ligatures w14:val="standardContextual"/>
        </w:rPr>
        <w:t xml:space="preserve"> </w:t>
      </w:r>
      <w:r w:rsidRPr="00447D71">
        <w:rPr>
          <w:rFonts w:ascii="Garamond" w:eastAsiaTheme="minorHAnsi" w:hAnsi="Garamond" w:cs="Times New Roman"/>
          <w:color w:val="000000"/>
          <w:sz w:val="24"/>
          <w:szCs w:val="24"/>
          <w:lang w:val="sq-AL"/>
          <w14:ligatures w14:val="standardContextual"/>
        </w:rPr>
        <w:t>“</w:t>
      </w:r>
      <w:r w:rsidRPr="00447D71">
        <w:rPr>
          <w:rFonts w:ascii="Garamond" w:eastAsiaTheme="minorHAnsi" w:hAnsi="Garamond" w:cs="Times New Roman"/>
          <w:i/>
          <w:iCs/>
          <w:color w:val="000000"/>
          <w:sz w:val="24"/>
          <w:szCs w:val="24"/>
          <w:lang w:val="sq-AL"/>
          <w14:ligatures w14:val="standardContextual"/>
        </w:rPr>
        <w:t>8</w:t>
      </w:r>
      <w:r w:rsidR="00E73B56" w:rsidRPr="00447D71">
        <w:rPr>
          <w:rFonts w:ascii="Garamond" w:eastAsiaTheme="minorHAnsi" w:hAnsi="Garamond" w:cs="Times New Roman"/>
          <w:i/>
          <w:iCs/>
          <w:sz w:val="24"/>
          <w:szCs w:val="24"/>
          <w:lang w:val="sq-AL"/>
          <w14:ligatures w14:val="standardContextual"/>
        </w:rPr>
        <w:t>–</w:t>
      </w:r>
      <w:r w:rsidRPr="00447D71">
        <w:rPr>
          <w:rFonts w:ascii="Garamond" w:eastAsiaTheme="minorHAnsi" w:hAnsi="Garamond" w:cs="Times New Roman"/>
          <w:i/>
          <w:iCs/>
          <w:color w:val="000000"/>
          <w:sz w:val="24"/>
          <w:szCs w:val="24"/>
          <w:lang w:val="sq-AL"/>
          <w14:ligatures w14:val="standardContextual"/>
        </w:rPr>
        <w:t>10 pikë”.</w:t>
      </w:r>
    </w:p>
    <w:p w14:paraId="4C9A2750" w14:textId="66E0C1AE" w:rsidR="001B6FD3" w:rsidRPr="00447D71" w:rsidRDefault="001B6FD3" w:rsidP="001B6FD3">
      <w:pPr>
        <w:autoSpaceDE w:val="0"/>
        <w:autoSpaceDN w:val="0"/>
        <w:adjustRightInd w:val="0"/>
        <w:spacing w:after="0" w:line="240" w:lineRule="auto"/>
        <w:ind w:firstLine="284"/>
        <w:jc w:val="both"/>
        <w:rPr>
          <w:rFonts w:ascii="Garamond" w:eastAsiaTheme="minorHAnsi" w:hAnsi="Garamond" w:cs="Times New Roman"/>
          <w:sz w:val="24"/>
          <w:szCs w:val="24"/>
          <w:lang w:val="sq-AL"/>
          <w14:ligatures w14:val="standardContextual"/>
        </w:rPr>
      </w:pPr>
      <w:r w:rsidRPr="00447D71">
        <w:rPr>
          <w:rFonts w:ascii="Garamond" w:eastAsiaTheme="minorHAnsi" w:hAnsi="Garamond" w:cs="Times New Roman"/>
          <w:color w:val="000000"/>
          <w:sz w:val="24"/>
          <w:szCs w:val="24"/>
          <w:lang w:val="sq-AL"/>
          <w14:ligatures w14:val="standardContextual"/>
        </w:rPr>
        <w:t xml:space="preserve">2. </w:t>
      </w:r>
      <w:r w:rsidRPr="00447D71">
        <w:rPr>
          <w:rFonts w:ascii="Garamond" w:eastAsiaTheme="minorHAnsi" w:hAnsi="Garamond" w:cs="Times New Roman"/>
          <w:sz w:val="24"/>
          <w:szCs w:val="24"/>
          <w:lang w:val="sq-AL"/>
          <w14:ligatures w14:val="standardContextual"/>
        </w:rPr>
        <w:t>Ngarkohen për zbatimin e këtij udhëzimi</w:t>
      </w:r>
      <w:bookmarkStart w:id="0" w:name="_GoBack"/>
      <w:bookmarkEnd w:id="0"/>
      <w:r w:rsidRPr="00447D71">
        <w:rPr>
          <w:rFonts w:ascii="Garamond" w:eastAsiaTheme="minorHAnsi" w:hAnsi="Garamond" w:cs="Times New Roman"/>
          <w:sz w:val="24"/>
          <w:szCs w:val="24"/>
          <w:lang w:val="sq-AL"/>
          <w14:ligatures w14:val="standardContextual"/>
        </w:rPr>
        <w:t xml:space="preserve"> Sekretari i Përgjithshëm, Drejtoria e Përgjithshme e Zhvillimit të Arsimit Parauniversitar, Drejtoria e Përgjithshme Ekonomike dhe Shërbimeve Mbështetëse në Ministrinë e Arsimit dhe Sportit, Agjencia e Sigurimit të Cilësisë së Arsimit Parauniversitar, Agjencia Kombëtare e Arsimit Parauniversitar, Qendra e Shërbimeve Arsimore, drejtoritë rajonale të arsimit parauniversitar, zyrat vendore të arsimit parauniversitar dhe institucionet e arsimit parauniversitar.</w:t>
      </w:r>
    </w:p>
    <w:p w14:paraId="50E30280" w14:textId="2BEE4481" w:rsidR="001B6FD3" w:rsidRPr="00447D71" w:rsidRDefault="001B6FD3" w:rsidP="001B6FD3">
      <w:pPr>
        <w:autoSpaceDE w:val="0"/>
        <w:autoSpaceDN w:val="0"/>
        <w:adjustRightInd w:val="0"/>
        <w:spacing w:after="0" w:line="240" w:lineRule="auto"/>
        <w:ind w:firstLine="284"/>
        <w:jc w:val="both"/>
        <w:rPr>
          <w:rFonts w:ascii="Garamond" w:eastAsiaTheme="minorHAnsi" w:hAnsi="Garamond" w:cs="Times New Roman"/>
          <w:sz w:val="24"/>
          <w:szCs w:val="24"/>
          <w:lang w:val="sq-AL"/>
          <w14:ligatures w14:val="standardContextual"/>
        </w:rPr>
      </w:pPr>
      <w:r w:rsidRPr="00447D71">
        <w:rPr>
          <w:rFonts w:ascii="Garamond" w:eastAsiaTheme="minorHAnsi" w:hAnsi="Garamond" w:cs="Times New Roman"/>
          <w:sz w:val="24"/>
          <w:szCs w:val="24"/>
          <w:lang w:val="sq-AL"/>
          <w14:ligatures w14:val="standardContextual"/>
        </w:rPr>
        <w:t>Ky udhëzim hyn në fuqi pas botimit në Fletoren Zyrtare.</w:t>
      </w:r>
    </w:p>
    <w:p w14:paraId="2FE3CB8E" w14:textId="77777777" w:rsidR="001B6FD3" w:rsidRPr="00447D71" w:rsidRDefault="001B6FD3" w:rsidP="001B6FD3">
      <w:pPr>
        <w:autoSpaceDE w:val="0"/>
        <w:autoSpaceDN w:val="0"/>
        <w:adjustRightInd w:val="0"/>
        <w:spacing w:after="0" w:line="240" w:lineRule="auto"/>
        <w:ind w:firstLine="284"/>
        <w:jc w:val="both"/>
        <w:rPr>
          <w:rFonts w:ascii="Garamond" w:eastAsiaTheme="minorHAnsi" w:hAnsi="Garamond" w:cs="Times New Roman"/>
          <w:sz w:val="24"/>
          <w:szCs w:val="24"/>
          <w:lang w:val="sq-AL"/>
          <w14:ligatures w14:val="standardContextual"/>
        </w:rPr>
      </w:pPr>
    </w:p>
    <w:p w14:paraId="5104E55F" w14:textId="13B67759" w:rsidR="001B6FD3" w:rsidRPr="00447D71" w:rsidRDefault="001B6FD3" w:rsidP="001B6FD3">
      <w:pPr>
        <w:autoSpaceDE w:val="0"/>
        <w:autoSpaceDN w:val="0"/>
        <w:adjustRightInd w:val="0"/>
        <w:spacing w:after="0" w:line="240" w:lineRule="auto"/>
        <w:ind w:firstLine="284"/>
        <w:jc w:val="right"/>
        <w:rPr>
          <w:rFonts w:ascii="Garamond" w:eastAsiaTheme="minorHAnsi" w:hAnsi="Garamond" w:cs="Times New Roman"/>
          <w:bCs/>
          <w:sz w:val="24"/>
          <w:szCs w:val="24"/>
          <w:lang w:val="sq-AL"/>
          <w14:ligatures w14:val="standardContextual"/>
        </w:rPr>
      </w:pPr>
      <w:r w:rsidRPr="00447D71">
        <w:rPr>
          <w:rFonts w:ascii="Garamond" w:eastAsiaTheme="minorHAnsi" w:hAnsi="Garamond" w:cs="Times New Roman"/>
          <w:bCs/>
          <w:sz w:val="24"/>
          <w:szCs w:val="24"/>
          <w:lang w:val="sq-AL"/>
          <w14:ligatures w14:val="standardContextual"/>
        </w:rPr>
        <w:t>ZËVENDËSMINISTËR I ARSIMIT DHE SPORTIT</w:t>
      </w:r>
    </w:p>
    <w:p w14:paraId="43E03EBC" w14:textId="1427A669" w:rsidR="001B6FD3" w:rsidRPr="00447D71" w:rsidRDefault="001B6FD3" w:rsidP="001B6FD3">
      <w:pPr>
        <w:autoSpaceDE w:val="0"/>
        <w:autoSpaceDN w:val="0"/>
        <w:adjustRightInd w:val="0"/>
        <w:spacing w:after="0" w:line="240" w:lineRule="auto"/>
        <w:ind w:firstLine="284"/>
        <w:jc w:val="right"/>
        <w:rPr>
          <w:rFonts w:ascii="Garamond" w:eastAsiaTheme="minorHAnsi" w:hAnsi="Garamond" w:cs="Times New Roman"/>
          <w:b/>
          <w:bCs/>
          <w:sz w:val="24"/>
          <w:szCs w:val="24"/>
          <w:lang w:val="sq-AL"/>
          <w14:ligatures w14:val="standardContextual"/>
        </w:rPr>
      </w:pPr>
      <w:proofErr w:type="spellStart"/>
      <w:r w:rsidRPr="00447D71">
        <w:rPr>
          <w:rFonts w:ascii="Garamond" w:eastAsiaTheme="minorHAnsi" w:hAnsi="Garamond" w:cs="Times New Roman"/>
          <w:b/>
          <w:bCs/>
          <w:sz w:val="24"/>
          <w:szCs w:val="24"/>
          <w:lang w:val="sq-AL"/>
          <w14:ligatures w14:val="standardContextual"/>
        </w:rPr>
        <w:t>Orjana</w:t>
      </w:r>
      <w:proofErr w:type="spellEnd"/>
      <w:r w:rsidRPr="00447D71">
        <w:rPr>
          <w:rFonts w:ascii="Garamond" w:eastAsiaTheme="minorHAnsi" w:hAnsi="Garamond" w:cs="Times New Roman"/>
          <w:b/>
          <w:bCs/>
          <w:sz w:val="24"/>
          <w:szCs w:val="24"/>
          <w:lang w:val="sq-AL"/>
          <w14:ligatures w14:val="standardContextual"/>
        </w:rPr>
        <w:t xml:space="preserve"> Osmani</w:t>
      </w:r>
    </w:p>
    <w:sectPr w:rsidR="001B6FD3" w:rsidRPr="00447D71" w:rsidSect="009E1074">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F0022C" w14:textId="77777777" w:rsidR="009E1074" w:rsidRDefault="009E1074" w:rsidP="003A7C1C">
      <w:pPr>
        <w:spacing w:after="0" w:line="240" w:lineRule="auto"/>
      </w:pPr>
      <w:r>
        <w:separator/>
      </w:r>
    </w:p>
  </w:endnote>
  <w:endnote w:type="continuationSeparator" w:id="0">
    <w:p w14:paraId="7FBB56B5" w14:textId="77777777" w:rsidR="009E1074" w:rsidRDefault="009E1074" w:rsidP="003A7C1C">
      <w:pPr>
        <w:spacing w:after="0" w:line="240" w:lineRule="auto"/>
      </w:pPr>
      <w:r>
        <w:continuationSeparator/>
      </w:r>
    </w:p>
  </w:endnote>
  <w:endnote w:type="continuationNotice" w:id="1">
    <w:p w14:paraId="3196FEDF" w14:textId="77777777" w:rsidR="009E1074" w:rsidRDefault="009E10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0C6C52" w14:textId="77777777" w:rsidR="009E1074" w:rsidRDefault="009E1074" w:rsidP="003A7C1C">
      <w:pPr>
        <w:spacing w:after="0" w:line="240" w:lineRule="auto"/>
      </w:pPr>
      <w:r>
        <w:separator/>
      </w:r>
    </w:p>
  </w:footnote>
  <w:footnote w:type="continuationSeparator" w:id="0">
    <w:p w14:paraId="173814B8" w14:textId="77777777" w:rsidR="009E1074" w:rsidRDefault="009E1074" w:rsidP="003A7C1C">
      <w:pPr>
        <w:spacing w:after="0" w:line="240" w:lineRule="auto"/>
      </w:pPr>
      <w:r>
        <w:continuationSeparator/>
      </w:r>
    </w:p>
  </w:footnote>
  <w:footnote w:type="continuationNotice" w:id="1">
    <w:p w14:paraId="020F7BC6" w14:textId="77777777" w:rsidR="009E1074" w:rsidRDefault="009E107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E6B5C"/>
    <w:multiLevelType w:val="hybridMultilevel"/>
    <w:tmpl w:val="FD544BB8"/>
    <w:lvl w:ilvl="0" w:tplc="A4DAD540">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EF4A2C"/>
    <w:multiLevelType w:val="hybridMultilevel"/>
    <w:tmpl w:val="240AD7FC"/>
    <w:lvl w:ilvl="0" w:tplc="672A1F76">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652EAF"/>
    <w:multiLevelType w:val="hybridMultilevel"/>
    <w:tmpl w:val="C2C466E2"/>
    <w:lvl w:ilvl="0" w:tplc="57D855D2">
      <w:start w:val="1"/>
      <w:numFmt w:val="lowerRoman"/>
      <w:lvlText w:val="%1."/>
      <w:lvlJc w:val="left"/>
      <w:pPr>
        <w:ind w:left="1004" w:hanging="360"/>
      </w:pPr>
      <w:rPr>
        <w:rFonts w:ascii="Times New Roman" w:eastAsia="Batang" w:hAnsi="Times New Roman" w:cs="Times New Roman"/>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11120FB1"/>
    <w:multiLevelType w:val="hybridMultilevel"/>
    <w:tmpl w:val="63A8B6F2"/>
    <w:lvl w:ilvl="0" w:tplc="0E1A6208">
      <w:start w:val="1"/>
      <w:numFmt w:val="bullet"/>
      <w:lvlText w:val=""/>
      <w:lvlJc w:val="left"/>
      <w:pPr>
        <w:ind w:left="720" w:hanging="360"/>
      </w:pPr>
      <w:rPr>
        <w:rFonts w:ascii="Symbol" w:hAnsi="Symbol"/>
      </w:rPr>
    </w:lvl>
    <w:lvl w:ilvl="1" w:tplc="61349B58">
      <w:start w:val="1"/>
      <w:numFmt w:val="bullet"/>
      <w:lvlText w:val=""/>
      <w:lvlJc w:val="left"/>
      <w:pPr>
        <w:ind w:left="720" w:hanging="360"/>
      </w:pPr>
      <w:rPr>
        <w:rFonts w:ascii="Symbol" w:hAnsi="Symbol"/>
      </w:rPr>
    </w:lvl>
    <w:lvl w:ilvl="2" w:tplc="06903A82">
      <w:start w:val="1"/>
      <w:numFmt w:val="bullet"/>
      <w:lvlText w:val=""/>
      <w:lvlJc w:val="left"/>
      <w:pPr>
        <w:ind w:left="720" w:hanging="360"/>
      </w:pPr>
      <w:rPr>
        <w:rFonts w:ascii="Symbol" w:hAnsi="Symbol"/>
      </w:rPr>
    </w:lvl>
    <w:lvl w:ilvl="3" w:tplc="07E67DB0">
      <w:start w:val="1"/>
      <w:numFmt w:val="bullet"/>
      <w:lvlText w:val=""/>
      <w:lvlJc w:val="left"/>
      <w:pPr>
        <w:ind w:left="720" w:hanging="360"/>
      </w:pPr>
      <w:rPr>
        <w:rFonts w:ascii="Symbol" w:hAnsi="Symbol"/>
      </w:rPr>
    </w:lvl>
    <w:lvl w:ilvl="4" w:tplc="6F56D160">
      <w:start w:val="1"/>
      <w:numFmt w:val="bullet"/>
      <w:lvlText w:val=""/>
      <w:lvlJc w:val="left"/>
      <w:pPr>
        <w:ind w:left="720" w:hanging="360"/>
      </w:pPr>
      <w:rPr>
        <w:rFonts w:ascii="Symbol" w:hAnsi="Symbol"/>
      </w:rPr>
    </w:lvl>
    <w:lvl w:ilvl="5" w:tplc="DCECC984">
      <w:start w:val="1"/>
      <w:numFmt w:val="bullet"/>
      <w:lvlText w:val=""/>
      <w:lvlJc w:val="left"/>
      <w:pPr>
        <w:ind w:left="720" w:hanging="360"/>
      </w:pPr>
      <w:rPr>
        <w:rFonts w:ascii="Symbol" w:hAnsi="Symbol"/>
      </w:rPr>
    </w:lvl>
    <w:lvl w:ilvl="6" w:tplc="6AE2E60C">
      <w:start w:val="1"/>
      <w:numFmt w:val="bullet"/>
      <w:lvlText w:val=""/>
      <w:lvlJc w:val="left"/>
      <w:pPr>
        <w:ind w:left="720" w:hanging="360"/>
      </w:pPr>
      <w:rPr>
        <w:rFonts w:ascii="Symbol" w:hAnsi="Symbol"/>
      </w:rPr>
    </w:lvl>
    <w:lvl w:ilvl="7" w:tplc="1D8864F4">
      <w:start w:val="1"/>
      <w:numFmt w:val="bullet"/>
      <w:lvlText w:val=""/>
      <w:lvlJc w:val="left"/>
      <w:pPr>
        <w:ind w:left="720" w:hanging="360"/>
      </w:pPr>
      <w:rPr>
        <w:rFonts w:ascii="Symbol" w:hAnsi="Symbol"/>
      </w:rPr>
    </w:lvl>
    <w:lvl w:ilvl="8" w:tplc="6972C888">
      <w:start w:val="1"/>
      <w:numFmt w:val="bullet"/>
      <w:lvlText w:val=""/>
      <w:lvlJc w:val="left"/>
      <w:pPr>
        <w:ind w:left="720" w:hanging="360"/>
      </w:pPr>
      <w:rPr>
        <w:rFonts w:ascii="Symbol" w:hAnsi="Symbol"/>
      </w:rPr>
    </w:lvl>
  </w:abstractNum>
  <w:abstractNum w:abstractNumId="4" w15:restartNumberingAfterBreak="0">
    <w:nsid w:val="1A1D79E8"/>
    <w:multiLevelType w:val="hybridMultilevel"/>
    <w:tmpl w:val="9D02F820"/>
    <w:lvl w:ilvl="0" w:tplc="93B02E7C">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AE54A3B"/>
    <w:multiLevelType w:val="hybridMultilevel"/>
    <w:tmpl w:val="ADE47B54"/>
    <w:lvl w:ilvl="0" w:tplc="04090017">
      <w:start w:val="3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3E21F9"/>
    <w:multiLevelType w:val="hybridMultilevel"/>
    <w:tmpl w:val="0944D8AA"/>
    <w:lvl w:ilvl="0" w:tplc="A896FFB2">
      <w:start w:val="1"/>
      <w:numFmt w:val="lowerLetter"/>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C06B98"/>
    <w:multiLevelType w:val="hybridMultilevel"/>
    <w:tmpl w:val="E5CE9434"/>
    <w:lvl w:ilvl="0" w:tplc="36A01DB0">
      <w:start w:val="1"/>
      <w:numFmt w:val="decimal"/>
      <w:lvlText w:val="%1."/>
      <w:lvlJc w:val="left"/>
      <w:pPr>
        <w:ind w:left="1020" w:hanging="360"/>
      </w:pPr>
    </w:lvl>
    <w:lvl w:ilvl="1" w:tplc="568A403A">
      <w:start w:val="1"/>
      <w:numFmt w:val="decimal"/>
      <w:lvlText w:val="%2."/>
      <w:lvlJc w:val="left"/>
      <w:pPr>
        <w:ind w:left="1020" w:hanging="360"/>
      </w:pPr>
    </w:lvl>
    <w:lvl w:ilvl="2" w:tplc="5E347F82">
      <w:start w:val="1"/>
      <w:numFmt w:val="decimal"/>
      <w:lvlText w:val="%3."/>
      <w:lvlJc w:val="left"/>
      <w:pPr>
        <w:ind w:left="1020" w:hanging="360"/>
      </w:pPr>
    </w:lvl>
    <w:lvl w:ilvl="3" w:tplc="0AD85BBE">
      <w:start w:val="1"/>
      <w:numFmt w:val="decimal"/>
      <w:lvlText w:val="%4."/>
      <w:lvlJc w:val="left"/>
      <w:pPr>
        <w:ind w:left="1020" w:hanging="360"/>
      </w:pPr>
    </w:lvl>
    <w:lvl w:ilvl="4" w:tplc="E6E0DE70">
      <w:start w:val="1"/>
      <w:numFmt w:val="decimal"/>
      <w:lvlText w:val="%5."/>
      <w:lvlJc w:val="left"/>
      <w:pPr>
        <w:ind w:left="1020" w:hanging="360"/>
      </w:pPr>
    </w:lvl>
    <w:lvl w:ilvl="5" w:tplc="03F051A6">
      <w:start w:val="1"/>
      <w:numFmt w:val="decimal"/>
      <w:lvlText w:val="%6."/>
      <w:lvlJc w:val="left"/>
      <w:pPr>
        <w:ind w:left="1020" w:hanging="360"/>
      </w:pPr>
    </w:lvl>
    <w:lvl w:ilvl="6" w:tplc="A34ACC5E">
      <w:start w:val="1"/>
      <w:numFmt w:val="decimal"/>
      <w:lvlText w:val="%7."/>
      <w:lvlJc w:val="left"/>
      <w:pPr>
        <w:ind w:left="1020" w:hanging="360"/>
      </w:pPr>
    </w:lvl>
    <w:lvl w:ilvl="7" w:tplc="D49AD0C0">
      <w:start w:val="1"/>
      <w:numFmt w:val="decimal"/>
      <w:lvlText w:val="%8."/>
      <w:lvlJc w:val="left"/>
      <w:pPr>
        <w:ind w:left="1020" w:hanging="360"/>
      </w:pPr>
    </w:lvl>
    <w:lvl w:ilvl="8" w:tplc="CC9029F6">
      <w:start w:val="1"/>
      <w:numFmt w:val="decimal"/>
      <w:lvlText w:val="%9."/>
      <w:lvlJc w:val="left"/>
      <w:pPr>
        <w:ind w:left="1020" w:hanging="360"/>
      </w:pPr>
    </w:lvl>
  </w:abstractNum>
  <w:abstractNum w:abstractNumId="8" w15:restartNumberingAfterBreak="0">
    <w:nsid w:val="35506973"/>
    <w:multiLevelType w:val="hybridMultilevel"/>
    <w:tmpl w:val="626AF7C0"/>
    <w:lvl w:ilvl="0" w:tplc="751ADC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8932C9B"/>
    <w:multiLevelType w:val="hybridMultilevel"/>
    <w:tmpl w:val="3196B3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FE18C2"/>
    <w:multiLevelType w:val="hybridMultilevel"/>
    <w:tmpl w:val="20ACE85C"/>
    <w:lvl w:ilvl="0" w:tplc="455084AC">
      <w:start w:val="1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15:restartNumberingAfterBreak="0">
    <w:nsid w:val="3CF6707E"/>
    <w:multiLevelType w:val="hybridMultilevel"/>
    <w:tmpl w:val="58EE378E"/>
    <w:lvl w:ilvl="0" w:tplc="9DAA2490">
      <w:start w:val="1"/>
      <w:numFmt w:val="lowerLetter"/>
      <w:lvlText w:val="%1)"/>
      <w:lvlJc w:val="left"/>
      <w:pPr>
        <w:ind w:left="644" w:hanging="360"/>
      </w:pPr>
      <w:rPr>
        <w:rFonts w:ascii="Times New Roman" w:hAnsi="Times New Roman" w:cs="Times New Roman"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2" w15:restartNumberingAfterBreak="0">
    <w:nsid w:val="41AE0223"/>
    <w:multiLevelType w:val="hybridMultilevel"/>
    <w:tmpl w:val="EC703360"/>
    <w:lvl w:ilvl="0" w:tplc="77C8C1FE">
      <w:start w:val="1"/>
      <w:numFmt w:val="decimal"/>
      <w:lvlText w:val="%1."/>
      <w:lvlJc w:val="left"/>
      <w:pPr>
        <w:ind w:left="720" w:hanging="360"/>
      </w:pPr>
      <w:rPr>
        <w:rFonts w:ascii="Times New Roman" w:hAnsi="Times New Roman" w:cs="Times New Roman" w:hint="default"/>
        <w:b w:val="0"/>
        <w:bCs/>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4AC6621C"/>
    <w:multiLevelType w:val="hybridMultilevel"/>
    <w:tmpl w:val="3F1EE66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E304FEC"/>
    <w:multiLevelType w:val="hybridMultilevel"/>
    <w:tmpl w:val="B74EC976"/>
    <w:lvl w:ilvl="0" w:tplc="5F9E93A8">
      <w:start w:val="1"/>
      <w:numFmt w:val="lowerLetter"/>
      <w:lvlText w:val="%1)"/>
      <w:lvlJc w:val="left"/>
      <w:pPr>
        <w:ind w:left="1080" w:hanging="360"/>
      </w:pPr>
      <w:rPr>
        <w:rFonts w:asciiTheme="majorBidi" w:eastAsiaTheme="minorHAnsi" w:hAnsiTheme="majorBidi" w:cstheme="majorBid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5B308D9"/>
    <w:multiLevelType w:val="hybridMultilevel"/>
    <w:tmpl w:val="C840D972"/>
    <w:lvl w:ilvl="0" w:tplc="953246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53A1DD9"/>
    <w:multiLevelType w:val="hybridMultilevel"/>
    <w:tmpl w:val="3F922362"/>
    <w:lvl w:ilvl="0" w:tplc="4A983420">
      <w:start w:val="1"/>
      <w:numFmt w:val="lowerLetter"/>
      <w:lvlText w:val="%1)"/>
      <w:lvlJc w:val="left"/>
      <w:pPr>
        <w:ind w:left="630" w:hanging="360"/>
      </w:pPr>
      <w:rPr>
        <w:rFonts w:hint="default"/>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7" w15:restartNumberingAfterBreak="0">
    <w:nsid w:val="66F224F0"/>
    <w:multiLevelType w:val="hybridMultilevel"/>
    <w:tmpl w:val="C7161404"/>
    <w:lvl w:ilvl="0" w:tplc="A4DAD54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0A547E"/>
    <w:multiLevelType w:val="hybridMultilevel"/>
    <w:tmpl w:val="EA348E3C"/>
    <w:lvl w:ilvl="0" w:tplc="B0ECF66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7103528A"/>
    <w:multiLevelType w:val="hybridMultilevel"/>
    <w:tmpl w:val="62F6F5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65435F4"/>
    <w:multiLevelType w:val="hybridMultilevel"/>
    <w:tmpl w:val="9B045168"/>
    <w:lvl w:ilvl="0" w:tplc="6FAC8942">
      <w:start w:val="1"/>
      <w:numFmt w:val="lowerLetter"/>
      <w:lvlText w:val="%1)"/>
      <w:lvlJc w:val="left"/>
      <w:pPr>
        <w:ind w:left="1800" w:hanging="360"/>
      </w:pPr>
      <w:rPr>
        <w:rFonts w:hint="default"/>
        <w:b w:val="0"/>
        <w:bCs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1" w15:restartNumberingAfterBreak="0">
    <w:nsid w:val="7A671D14"/>
    <w:multiLevelType w:val="hybridMultilevel"/>
    <w:tmpl w:val="95CC583A"/>
    <w:lvl w:ilvl="0" w:tplc="04090017">
      <w:start w:val="1"/>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257D7D"/>
    <w:multiLevelType w:val="hybridMultilevel"/>
    <w:tmpl w:val="9D041642"/>
    <w:lvl w:ilvl="0" w:tplc="3578C286">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2"/>
  </w:num>
  <w:num w:numId="3">
    <w:abstractNumId w:val="15"/>
  </w:num>
  <w:num w:numId="4">
    <w:abstractNumId w:val="19"/>
  </w:num>
  <w:num w:numId="5">
    <w:abstractNumId w:val="16"/>
  </w:num>
  <w:num w:numId="6">
    <w:abstractNumId w:val="14"/>
  </w:num>
  <w:num w:numId="7">
    <w:abstractNumId w:val="20"/>
  </w:num>
  <w:num w:numId="8">
    <w:abstractNumId w:val="12"/>
  </w:num>
  <w:num w:numId="9">
    <w:abstractNumId w:val="21"/>
  </w:num>
  <w:num w:numId="10">
    <w:abstractNumId w:val="10"/>
  </w:num>
  <w:num w:numId="11">
    <w:abstractNumId w:val="5"/>
  </w:num>
  <w:num w:numId="12">
    <w:abstractNumId w:val="9"/>
  </w:num>
  <w:num w:numId="13">
    <w:abstractNumId w:val="8"/>
  </w:num>
  <w:num w:numId="14">
    <w:abstractNumId w:val="6"/>
  </w:num>
  <w:num w:numId="15">
    <w:abstractNumId w:val="0"/>
  </w:num>
  <w:num w:numId="16">
    <w:abstractNumId w:val="17"/>
  </w:num>
  <w:num w:numId="17">
    <w:abstractNumId w:val="4"/>
  </w:num>
  <w:num w:numId="18">
    <w:abstractNumId w:val="13"/>
  </w:num>
  <w:num w:numId="19">
    <w:abstractNumId w:val="7"/>
  </w:num>
  <w:num w:numId="20">
    <w:abstractNumId w:val="3"/>
  </w:num>
  <w:num w:numId="21">
    <w:abstractNumId w:val="18"/>
  </w:num>
  <w:num w:numId="22">
    <w:abstractNumId w:val="11"/>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oNotDisplayPageBoundaries/>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B8F"/>
    <w:rsid w:val="0002430A"/>
    <w:rsid w:val="00031CC1"/>
    <w:rsid w:val="00035C18"/>
    <w:rsid w:val="000428E5"/>
    <w:rsid w:val="00094EA0"/>
    <w:rsid w:val="00096C17"/>
    <w:rsid w:val="000D1831"/>
    <w:rsid w:val="000E6A3D"/>
    <w:rsid w:val="00104F00"/>
    <w:rsid w:val="00105B21"/>
    <w:rsid w:val="001323D5"/>
    <w:rsid w:val="00154C95"/>
    <w:rsid w:val="00171782"/>
    <w:rsid w:val="001813FA"/>
    <w:rsid w:val="001A5816"/>
    <w:rsid w:val="001B6FD3"/>
    <w:rsid w:val="001C60C0"/>
    <w:rsid w:val="001D53D6"/>
    <w:rsid w:val="001D585B"/>
    <w:rsid w:val="001E7AE8"/>
    <w:rsid w:val="002072D3"/>
    <w:rsid w:val="00224300"/>
    <w:rsid w:val="00252824"/>
    <w:rsid w:val="00260268"/>
    <w:rsid w:val="00266D1E"/>
    <w:rsid w:val="00296451"/>
    <w:rsid w:val="002D473B"/>
    <w:rsid w:val="002F7107"/>
    <w:rsid w:val="00332BD8"/>
    <w:rsid w:val="003A360F"/>
    <w:rsid w:val="003A7C1C"/>
    <w:rsid w:val="003D1E68"/>
    <w:rsid w:val="003E13B8"/>
    <w:rsid w:val="003E27A2"/>
    <w:rsid w:val="003E6AAF"/>
    <w:rsid w:val="00402C0E"/>
    <w:rsid w:val="00437543"/>
    <w:rsid w:val="004417D7"/>
    <w:rsid w:val="00447D71"/>
    <w:rsid w:val="004546CB"/>
    <w:rsid w:val="00467544"/>
    <w:rsid w:val="0047056C"/>
    <w:rsid w:val="004A6E0B"/>
    <w:rsid w:val="004E70AE"/>
    <w:rsid w:val="00503154"/>
    <w:rsid w:val="005117F1"/>
    <w:rsid w:val="00511AFF"/>
    <w:rsid w:val="00526FDF"/>
    <w:rsid w:val="005271D1"/>
    <w:rsid w:val="00531673"/>
    <w:rsid w:val="0054098E"/>
    <w:rsid w:val="00554ED9"/>
    <w:rsid w:val="00560B78"/>
    <w:rsid w:val="005A049F"/>
    <w:rsid w:val="005B7C04"/>
    <w:rsid w:val="005C424A"/>
    <w:rsid w:val="005D5CCF"/>
    <w:rsid w:val="005E16F7"/>
    <w:rsid w:val="005E28C0"/>
    <w:rsid w:val="005F37DA"/>
    <w:rsid w:val="005F50BB"/>
    <w:rsid w:val="00606572"/>
    <w:rsid w:val="00647718"/>
    <w:rsid w:val="00663448"/>
    <w:rsid w:val="006B0677"/>
    <w:rsid w:val="006C43D8"/>
    <w:rsid w:val="006E387C"/>
    <w:rsid w:val="007320FE"/>
    <w:rsid w:val="007407EE"/>
    <w:rsid w:val="00740F3B"/>
    <w:rsid w:val="0074198E"/>
    <w:rsid w:val="0074322F"/>
    <w:rsid w:val="00766E06"/>
    <w:rsid w:val="007B382F"/>
    <w:rsid w:val="007E6C09"/>
    <w:rsid w:val="00820689"/>
    <w:rsid w:val="00821E87"/>
    <w:rsid w:val="00826E32"/>
    <w:rsid w:val="00837D08"/>
    <w:rsid w:val="0084504F"/>
    <w:rsid w:val="008452C5"/>
    <w:rsid w:val="00862973"/>
    <w:rsid w:val="00866C97"/>
    <w:rsid w:val="008A2B97"/>
    <w:rsid w:val="008A5DDC"/>
    <w:rsid w:val="008B1A30"/>
    <w:rsid w:val="008C6B33"/>
    <w:rsid w:val="008D5101"/>
    <w:rsid w:val="008F5DE9"/>
    <w:rsid w:val="00956EC8"/>
    <w:rsid w:val="0097779C"/>
    <w:rsid w:val="00980B8F"/>
    <w:rsid w:val="009844E5"/>
    <w:rsid w:val="009B2EDA"/>
    <w:rsid w:val="009C67BC"/>
    <w:rsid w:val="009C7D4E"/>
    <w:rsid w:val="009E1074"/>
    <w:rsid w:val="009F4CC8"/>
    <w:rsid w:val="009F6B45"/>
    <w:rsid w:val="009F770C"/>
    <w:rsid w:val="00A158C6"/>
    <w:rsid w:val="00A24284"/>
    <w:rsid w:val="00A574DD"/>
    <w:rsid w:val="00A67227"/>
    <w:rsid w:val="00A73ECC"/>
    <w:rsid w:val="00A80D25"/>
    <w:rsid w:val="00A81094"/>
    <w:rsid w:val="00A85156"/>
    <w:rsid w:val="00A91E7E"/>
    <w:rsid w:val="00AE57F6"/>
    <w:rsid w:val="00AF63CF"/>
    <w:rsid w:val="00B2592D"/>
    <w:rsid w:val="00B34618"/>
    <w:rsid w:val="00B4445D"/>
    <w:rsid w:val="00B4612D"/>
    <w:rsid w:val="00B850BE"/>
    <w:rsid w:val="00B8780F"/>
    <w:rsid w:val="00BC47B7"/>
    <w:rsid w:val="00C05D05"/>
    <w:rsid w:val="00C05F4B"/>
    <w:rsid w:val="00C11EDC"/>
    <w:rsid w:val="00C20104"/>
    <w:rsid w:val="00C446E8"/>
    <w:rsid w:val="00C535F5"/>
    <w:rsid w:val="00C62896"/>
    <w:rsid w:val="00C7730C"/>
    <w:rsid w:val="00CB7328"/>
    <w:rsid w:val="00CD5643"/>
    <w:rsid w:val="00CE1DA2"/>
    <w:rsid w:val="00CF6A4C"/>
    <w:rsid w:val="00D018FA"/>
    <w:rsid w:val="00D357B3"/>
    <w:rsid w:val="00D362F3"/>
    <w:rsid w:val="00D441DC"/>
    <w:rsid w:val="00D80FCE"/>
    <w:rsid w:val="00D8160C"/>
    <w:rsid w:val="00D84349"/>
    <w:rsid w:val="00DA7632"/>
    <w:rsid w:val="00DC1C22"/>
    <w:rsid w:val="00DC5F12"/>
    <w:rsid w:val="00DE6ABE"/>
    <w:rsid w:val="00E20A1B"/>
    <w:rsid w:val="00E221E0"/>
    <w:rsid w:val="00E304BD"/>
    <w:rsid w:val="00E504FF"/>
    <w:rsid w:val="00E53B60"/>
    <w:rsid w:val="00E738D3"/>
    <w:rsid w:val="00E73B56"/>
    <w:rsid w:val="00E91D1A"/>
    <w:rsid w:val="00E93E84"/>
    <w:rsid w:val="00EE4B41"/>
    <w:rsid w:val="00F22D2F"/>
    <w:rsid w:val="00F34DA0"/>
    <w:rsid w:val="00F51EA0"/>
    <w:rsid w:val="00F540B7"/>
    <w:rsid w:val="00F56E36"/>
    <w:rsid w:val="00F63161"/>
    <w:rsid w:val="00F7091A"/>
    <w:rsid w:val="00F8699E"/>
    <w:rsid w:val="00FA0188"/>
    <w:rsid w:val="00FA2284"/>
    <w:rsid w:val="00FA319C"/>
    <w:rsid w:val="00FB7242"/>
    <w:rsid w:val="00FD1735"/>
    <w:rsid w:val="00FF4081"/>
    <w:rsid w:val="00FF4C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E5D56ED"/>
  <w15:chartTrackingRefBased/>
  <w15:docId w15:val="{0F4F8CC0-8D96-4474-BE2A-1440422AD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3ECC"/>
    <w:rPr>
      <w:rFonts w:eastAsia="Batang"/>
      <w:kern w:val="0"/>
      <w14:ligatures w14:val="none"/>
    </w:rPr>
  </w:style>
  <w:style w:type="paragraph" w:styleId="Heading1">
    <w:name w:val="heading 1"/>
    <w:basedOn w:val="Normal"/>
    <w:next w:val="Normal"/>
    <w:link w:val="Heading1Char"/>
    <w:uiPriority w:val="9"/>
    <w:qFormat/>
    <w:rsid w:val="00980B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0B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0B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0B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0B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0B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0B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0B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0B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0B8F"/>
    <w:rPr>
      <w:rFonts w:asciiTheme="majorHAnsi" w:eastAsiaTheme="majorEastAsia" w:hAnsiTheme="majorHAnsi" w:cstheme="majorBidi"/>
      <w:color w:val="0F4761" w:themeColor="accent1" w:themeShade="BF"/>
      <w:sz w:val="40"/>
      <w:szCs w:val="40"/>
      <w:lang w:val="sq-AL"/>
    </w:rPr>
  </w:style>
  <w:style w:type="character" w:customStyle="1" w:styleId="Heading2Char">
    <w:name w:val="Heading 2 Char"/>
    <w:basedOn w:val="DefaultParagraphFont"/>
    <w:link w:val="Heading2"/>
    <w:uiPriority w:val="9"/>
    <w:semiHidden/>
    <w:rsid w:val="00980B8F"/>
    <w:rPr>
      <w:rFonts w:asciiTheme="majorHAnsi" w:eastAsiaTheme="majorEastAsia" w:hAnsiTheme="majorHAnsi" w:cstheme="majorBidi"/>
      <w:color w:val="0F4761" w:themeColor="accent1" w:themeShade="BF"/>
      <w:sz w:val="32"/>
      <w:szCs w:val="32"/>
      <w:lang w:val="sq-AL"/>
    </w:rPr>
  </w:style>
  <w:style w:type="character" w:customStyle="1" w:styleId="Heading3Char">
    <w:name w:val="Heading 3 Char"/>
    <w:basedOn w:val="DefaultParagraphFont"/>
    <w:link w:val="Heading3"/>
    <w:uiPriority w:val="9"/>
    <w:semiHidden/>
    <w:rsid w:val="00980B8F"/>
    <w:rPr>
      <w:rFonts w:eastAsiaTheme="majorEastAsia" w:cstheme="majorBidi"/>
      <w:color w:val="0F4761" w:themeColor="accent1" w:themeShade="BF"/>
      <w:sz w:val="28"/>
      <w:szCs w:val="28"/>
      <w:lang w:val="sq-AL"/>
    </w:rPr>
  </w:style>
  <w:style w:type="character" w:customStyle="1" w:styleId="Heading4Char">
    <w:name w:val="Heading 4 Char"/>
    <w:basedOn w:val="DefaultParagraphFont"/>
    <w:link w:val="Heading4"/>
    <w:uiPriority w:val="9"/>
    <w:semiHidden/>
    <w:rsid w:val="00980B8F"/>
    <w:rPr>
      <w:rFonts w:eastAsiaTheme="majorEastAsia" w:cstheme="majorBidi"/>
      <w:i/>
      <w:iCs/>
      <w:color w:val="0F4761" w:themeColor="accent1" w:themeShade="BF"/>
      <w:lang w:val="sq-AL"/>
    </w:rPr>
  </w:style>
  <w:style w:type="character" w:customStyle="1" w:styleId="Heading5Char">
    <w:name w:val="Heading 5 Char"/>
    <w:basedOn w:val="DefaultParagraphFont"/>
    <w:link w:val="Heading5"/>
    <w:uiPriority w:val="9"/>
    <w:semiHidden/>
    <w:rsid w:val="00980B8F"/>
    <w:rPr>
      <w:rFonts w:eastAsiaTheme="majorEastAsia" w:cstheme="majorBidi"/>
      <w:color w:val="0F4761" w:themeColor="accent1" w:themeShade="BF"/>
      <w:lang w:val="sq-AL"/>
    </w:rPr>
  </w:style>
  <w:style w:type="character" w:customStyle="1" w:styleId="Heading6Char">
    <w:name w:val="Heading 6 Char"/>
    <w:basedOn w:val="DefaultParagraphFont"/>
    <w:link w:val="Heading6"/>
    <w:uiPriority w:val="9"/>
    <w:semiHidden/>
    <w:rsid w:val="00980B8F"/>
    <w:rPr>
      <w:rFonts w:eastAsiaTheme="majorEastAsia" w:cstheme="majorBidi"/>
      <w:i/>
      <w:iCs/>
      <w:color w:val="595959" w:themeColor="text1" w:themeTint="A6"/>
      <w:lang w:val="sq-AL"/>
    </w:rPr>
  </w:style>
  <w:style w:type="character" w:customStyle="1" w:styleId="Heading7Char">
    <w:name w:val="Heading 7 Char"/>
    <w:basedOn w:val="DefaultParagraphFont"/>
    <w:link w:val="Heading7"/>
    <w:uiPriority w:val="9"/>
    <w:semiHidden/>
    <w:rsid w:val="00980B8F"/>
    <w:rPr>
      <w:rFonts w:eastAsiaTheme="majorEastAsia" w:cstheme="majorBidi"/>
      <w:color w:val="595959" w:themeColor="text1" w:themeTint="A6"/>
      <w:lang w:val="sq-AL"/>
    </w:rPr>
  </w:style>
  <w:style w:type="character" w:customStyle="1" w:styleId="Heading8Char">
    <w:name w:val="Heading 8 Char"/>
    <w:basedOn w:val="DefaultParagraphFont"/>
    <w:link w:val="Heading8"/>
    <w:uiPriority w:val="9"/>
    <w:semiHidden/>
    <w:rsid w:val="00980B8F"/>
    <w:rPr>
      <w:rFonts w:eastAsiaTheme="majorEastAsia" w:cstheme="majorBidi"/>
      <w:i/>
      <w:iCs/>
      <w:color w:val="272727" w:themeColor="text1" w:themeTint="D8"/>
      <w:lang w:val="sq-AL"/>
    </w:rPr>
  </w:style>
  <w:style w:type="character" w:customStyle="1" w:styleId="Heading9Char">
    <w:name w:val="Heading 9 Char"/>
    <w:basedOn w:val="DefaultParagraphFont"/>
    <w:link w:val="Heading9"/>
    <w:uiPriority w:val="9"/>
    <w:semiHidden/>
    <w:rsid w:val="00980B8F"/>
    <w:rPr>
      <w:rFonts w:eastAsiaTheme="majorEastAsia" w:cstheme="majorBidi"/>
      <w:color w:val="272727" w:themeColor="text1" w:themeTint="D8"/>
      <w:lang w:val="sq-AL"/>
    </w:rPr>
  </w:style>
  <w:style w:type="paragraph" w:styleId="Title">
    <w:name w:val="Title"/>
    <w:basedOn w:val="Normal"/>
    <w:next w:val="Normal"/>
    <w:link w:val="TitleChar"/>
    <w:uiPriority w:val="10"/>
    <w:qFormat/>
    <w:rsid w:val="00980B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0B8F"/>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980B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0B8F"/>
    <w:rPr>
      <w:rFonts w:eastAsiaTheme="majorEastAsia" w:cstheme="majorBidi"/>
      <w:color w:val="595959" w:themeColor="text1" w:themeTint="A6"/>
      <w:spacing w:val="15"/>
      <w:sz w:val="28"/>
      <w:szCs w:val="28"/>
      <w:lang w:val="sq-AL"/>
    </w:rPr>
  </w:style>
  <w:style w:type="paragraph" w:styleId="Quote">
    <w:name w:val="Quote"/>
    <w:basedOn w:val="Normal"/>
    <w:next w:val="Normal"/>
    <w:link w:val="QuoteChar"/>
    <w:uiPriority w:val="29"/>
    <w:qFormat/>
    <w:rsid w:val="00980B8F"/>
    <w:pPr>
      <w:spacing w:before="160"/>
      <w:jc w:val="center"/>
    </w:pPr>
    <w:rPr>
      <w:i/>
      <w:iCs/>
      <w:color w:val="404040" w:themeColor="text1" w:themeTint="BF"/>
    </w:rPr>
  </w:style>
  <w:style w:type="character" w:customStyle="1" w:styleId="QuoteChar">
    <w:name w:val="Quote Char"/>
    <w:basedOn w:val="DefaultParagraphFont"/>
    <w:link w:val="Quote"/>
    <w:uiPriority w:val="29"/>
    <w:rsid w:val="00980B8F"/>
    <w:rPr>
      <w:i/>
      <w:iCs/>
      <w:color w:val="404040" w:themeColor="text1" w:themeTint="BF"/>
      <w:lang w:val="sq-AL"/>
    </w:rPr>
  </w:style>
  <w:style w:type="paragraph" w:styleId="ListParagraph">
    <w:name w:val="List Paragraph"/>
    <w:basedOn w:val="Normal"/>
    <w:uiPriority w:val="34"/>
    <w:qFormat/>
    <w:rsid w:val="00980B8F"/>
    <w:pPr>
      <w:ind w:left="720"/>
      <w:contextualSpacing/>
    </w:pPr>
  </w:style>
  <w:style w:type="character" w:styleId="IntenseEmphasis">
    <w:name w:val="Intense Emphasis"/>
    <w:basedOn w:val="DefaultParagraphFont"/>
    <w:uiPriority w:val="21"/>
    <w:qFormat/>
    <w:rsid w:val="00980B8F"/>
    <w:rPr>
      <w:i/>
      <w:iCs/>
      <w:color w:val="0F4761" w:themeColor="accent1" w:themeShade="BF"/>
    </w:rPr>
  </w:style>
  <w:style w:type="paragraph" w:styleId="IntenseQuote">
    <w:name w:val="Intense Quote"/>
    <w:basedOn w:val="Normal"/>
    <w:next w:val="Normal"/>
    <w:link w:val="IntenseQuoteChar"/>
    <w:uiPriority w:val="30"/>
    <w:qFormat/>
    <w:rsid w:val="00980B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0B8F"/>
    <w:rPr>
      <w:i/>
      <w:iCs/>
      <w:color w:val="0F4761" w:themeColor="accent1" w:themeShade="BF"/>
      <w:lang w:val="sq-AL"/>
    </w:rPr>
  </w:style>
  <w:style w:type="character" w:styleId="IntenseReference">
    <w:name w:val="Intense Reference"/>
    <w:basedOn w:val="DefaultParagraphFont"/>
    <w:uiPriority w:val="32"/>
    <w:qFormat/>
    <w:rsid w:val="00980B8F"/>
    <w:rPr>
      <w:b/>
      <w:bCs/>
      <w:smallCaps/>
      <w:color w:val="0F4761" w:themeColor="accent1" w:themeShade="BF"/>
      <w:spacing w:val="5"/>
    </w:rPr>
  </w:style>
  <w:style w:type="character" w:styleId="CommentReference">
    <w:name w:val="annotation reference"/>
    <w:uiPriority w:val="99"/>
    <w:semiHidden/>
    <w:unhideWhenUsed/>
    <w:rsid w:val="00A73ECC"/>
    <w:rPr>
      <w:sz w:val="16"/>
      <w:szCs w:val="16"/>
    </w:rPr>
  </w:style>
  <w:style w:type="paragraph" w:styleId="CommentText">
    <w:name w:val="annotation text"/>
    <w:basedOn w:val="Normal"/>
    <w:link w:val="CommentTextChar"/>
    <w:uiPriority w:val="99"/>
    <w:unhideWhenUsed/>
    <w:rsid w:val="00A73ECC"/>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A73ECC"/>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844E5"/>
    <w:pPr>
      <w:spacing w:after="160"/>
    </w:pPr>
    <w:rPr>
      <w:rFonts w:asciiTheme="minorHAnsi" w:eastAsia="Batang" w:hAnsiTheme="minorHAnsi" w:cstheme="minorBidi"/>
      <w:b/>
      <w:bCs/>
    </w:rPr>
  </w:style>
  <w:style w:type="character" w:customStyle="1" w:styleId="CommentSubjectChar">
    <w:name w:val="Comment Subject Char"/>
    <w:basedOn w:val="CommentTextChar"/>
    <w:link w:val="CommentSubject"/>
    <w:uiPriority w:val="99"/>
    <w:semiHidden/>
    <w:rsid w:val="009844E5"/>
    <w:rPr>
      <w:rFonts w:ascii="Times New Roman" w:eastAsia="Batang" w:hAnsi="Times New Roman" w:cs="Times New Roman"/>
      <w:b/>
      <w:bCs/>
      <w:kern w:val="0"/>
      <w:sz w:val="20"/>
      <w:szCs w:val="20"/>
      <w14:ligatures w14:val="none"/>
    </w:rPr>
  </w:style>
  <w:style w:type="paragraph" w:styleId="Header">
    <w:name w:val="header"/>
    <w:basedOn w:val="Normal"/>
    <w:link w:val="HeaderChar"/>
    <w:uiPriority w:val="99"/>
    <w:unhideWhenUsed/>
    <w:rsid w:val="003A7C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C1C"/>
    <w:rPr>
      <w:rFonts w:eastAsia="Batang"/>
      <w:kern w:val="0"/>
      <w14:ligatures w14:val="none"/>
    </w:rPr>
  </w:style>
  <w:style w:type="paragraph" w:styleId="Footer">
    <w:name w:val="footer"/>
    <w:basedOn w:val="Normal"/>
    <w:link w:val="FooterChar"/>
    <w:uiPriority w:val="99"/>
    <w:unhideWhenUsed/>
    <w:rsid w:val="003A7C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C1C"/>
    <w:rPr>
      <w:rFonts w:eastAsia="Batang"/>
      <w:kern w:val="0"/>
      <w14:ligatures w14:val="none"/>
    </w:rPr>
  </w:style>
  <w:style w:type="character" w:styleId="Hyperlink">
    <w:name w:val="Hyperlink"/>
    <w:rsid w:val="003A7C1C"/>
    <w:rPr>
      <w:color w:val="0000FF"/>
      <w:u w:val="single"/>
    </w:rPr>
  </w:style>
  <w:style w:type="character" w:customStyle="1" w:styleId="UnresolvedMention1">
    <w:name w:val="Unresolved Mention1"/>
    <w:basedOn w:val="DefaultParagraphFont"/>
    <w:uiPriority w:val="99"/>
    <w:semiHidden/>
    <w:unhideWhenUsed/>
    <w:rsid w:val="003A7C1C"/>
    <w:rPr>
      <w:color w:val="605E5C"/>
      <w:shd w:val="clear" w:color="auto" w:fill="E1DFDD"/>
    </w:rPr>
  </w:style>
  <w:style w:type="paragraph" w:styleId="BalloonText">
    <w:name w:val="Balloon Text"/>
    <w:basedOn w:val="Normal"/>
    <w:link w:val="BalloonTextChar"/>
    <w:uiPriority w:val="99"/>
    <w:semiHidden/>
    <w:unhideWhenUsed/>
    <w:rsid w:val="00C628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2896"/>
    <w:rPr>
      <w:rFonts w:ascii="Segoe UI" w:eastAsia="Batang" w:hAnsi="Segoe UI" w:cs="Segoe UI"/>
      <w:kern w:val="0"/>
      <w:sz w:val="18"/>
      <w:szCs w:val="18"/>
      <w14:ligatures w14:val="none"/>
    </w:rPr>
  </w:style>
  <w:style w:type="paragraph" w:styleId="NormalWeb">
    <w:name w:val="Normal (Web)"/>
    <w:basedOn w:val="Normal"/>
    <w:uiPriority w:val="99"/>
    <w:unhideWhenUsed/>
    <w:rsid w:val="00D816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2">
    <w:name w:val="Unresolved Mention2"/>
    <w:basedOn w:val="DefaultParagraphFont"/>
    <w:uiPriority w:val="99"/>
    <w:semiHidden/>
    <w:unhideWhenUsed/>
    <w:rsid w:val="00035C18"/>
    <w:rPr>
      <w:color w:val="605E5C"/>
      <w:shd w:val="clear" w:color="auto" w:fill="E1DFDD"/>
    </w:rPr>
  </w:style>
  <w:style w:type="table" w:styleId="TableGrid">
    <w:name w:val="Table Grid"/>
    <w:basedOn w:val="TableNormal"/>
    <w:uiPriority w:val="39"/>
    <w:rsid w:val="008450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C05D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883693">
      <w:bodyDiv w:val="1"/>
      <w:marLeft w:val="0"/>
      <w:marRight w:val="0"/>
      <w:marTop w:val="0"/>
      <w:marBottom w:val="0"/>
      <w:divBdr>
        <w:top w:val="none" w:sz="0" w:space="0" w:color="auto"/>
        <w:left w:val="none" w:sz="0" w:space="0" w:color="auto"/>
        <w:bottom w:val="none" w:sz="0" w:space="0" w:color="auto"/>
        <w:right w:val="none" w:sz="0" w:space="0" w:color="auto"/>
      </w:divBdr>
    </w:div>
    <w:div w:id="82117748">
      <w:bodyDiv w:val="1"/>
      <w:marLeft w:val="0"/>
      <w:marRight w:val="0"/>
      <w:marTop w:val="0"/>
      <w:marBottom w:val="0"/>
      <w:divBdr>
        <w:top w:val="none" w:sz="0" w:space="0" w:color="auto"/>
        <w:left w:val="none" w:sz="0" w:space="0" w:color="auto"/>
        <w:bottom w:val="none" w:sz="0" w:space="0" w:color="auto"/>
        <w:right w:val="none" w:sz="0" w:space="0" w:color="auto"/>
      </w:divBdr>
    </w:div>
    <w:div w:id="431320251">
      <w:bodyDiv w:val="1"/>
      <w:marLeft w:val="0"/>
      <w:marRight w:val="0"/>
      <w:marTop w:val="0"/>
      <w:marBottom w:val="0"/>
      <w:divBdr>
        <w:top w:val="none" w:sz="0" w:space="0" w:color="auto"/>
        <w:left w:val="none" w:sz="0" w:space="0" w:color="auto"/>
        <w:bottom w:val="none" w:sz="0" w:space="0" w:color="auto"/>
        <w:right w:val="none" w:sz="0" w:space="0" w:color="auto"/>
      </w:divBdr>
    </w:div>
    <w:div w:id="1783188797">
      <w:bodyDiv w:val="1"/>
      <w:marLeft w:val="0"/>
      <w:marRight w:val="0"/>
      <w:marTop w:val="0"/>
      <w:marBottom w:val="0"/>
      <w:divBdr>
        <w:top w:val="none" w:sz="0" w:space="0" w:color="auto"/>
        <w:left w:val="none" w:sz="0" w:space="0" w:color="auto"/>
        <w:bottom w:val="none" w:sz="0" w:space="0" w:color="auto"/>
        <w:right w:val="none" w:sz="0" w:space="0" w:color="auto"/>
      </w:divBdr>
    </w:div>
    <w:div w:id="1838223705">
      <w:bodyDiv w:val="1"/>
      <w:marLeft w:val="0"/>
      <w:marRight w:val="0"/>
      <w:marTop w:val="0"/>
      <w:marBottom w:val="0"/>
      <w:divBdr>
        <w:top w:val="none" w:sz="0" w:space="0" w:color="auto"/>
        <w:left w:val="none" w:sz="0" w:space="0" w:color="auto"/>
        <w:bottom w:val="none" w:sz="0" w:space="0" w:color="auto"/>
        <w:right w:val="none" w:sz="0" w:space="0" w:color="auto"/>
      </w:divBdr>
    </w:div>
    <w:div w:id="1856766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Nr_x002e__x0020_akti>
    <Data_x0020_e_x0020_Krijimit xmlns="0e656187-b300-4fb0-8bf4-3a50f872073c">2025-02-27T14:12:40Z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2025-02-27T00:00:00Z</Date_x0020_protokolli>
    <Titulli xmlns="0e656187-b300-4fb0-8bf4-3a50f872073c">Për disa ndryshime në udhëzimin nr. 17, datë 22.07.2024 "Për kriteret dhe procedurat e kualifikimit të punonjësve arsimorë", i ndryshuar</Titulli>
    <Modifikuesi xmlns="0e656187-b300-4fb0-8bf4-3a50f872073c">Suada.Daci</Modifikuesi>
    <Nr_x002e__x0020_prot_x0020_QBZ xmlns="0e656187-b300-4fb0-8bf4-3a50f872073c">394/1</Nr_x002e__x0020_prot_x0020_QBZ>
    <Data_x0020_e_x0020_Modifikimit xmlns="0e656187-b300-4fb0-8bf4-3a50f872073c">2025-02-27T14:26:05Z</Data_x0020_e_x0020_Modifikimit>
    <Dekretuar xmlns="0e656187-b300-4fb0-8bf4-3a50f872073c">false</Dekretuar>
    <Data xmlns="0e656187-b300-4fb0-8bf4-3a50f872073c">2025-02-24T00:00:00Z</Data>
    <Nr_x002e__x0020_protokolli_x0020_i_x0020_aktit xmlns="0e656187-b300-4fb0-8bf4-3a50f872073c">1350/1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113A9518B4D4975B6400E3C43D0CAE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113A9518B4D4975B6400E3C43D0CAE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2678FC2-95CC-45AC-8699-7FAA0610C968}">
  <ds:schemaRefs>
    <ds:schemaRef ds:uri="http://purl.org/dc/elements/1.1/"/>
    <ds:schemaRef ds:uri="http://schemas.openxmlformats.org/package/2006/metadata/core-properties"/>
    <ds:schemaRef ds:uri="http://purl.org/dc/dcmitype/"/>
    <ds:schemaRef ds:uri="http://schemas.microsoft.com/office/2006/documentManagement/types"/>
    <ds:schemaRef ds:uri="http://purl.org/dc/terms/"/>
    <ds:schemaRef ds:uri="http://schemas.microsoft.com/office/2006/metadata/properties"/>
    <ds:schemaRef ds:uri="0e656187-b300-4fb0-8bf4-3a50f872073c"/>
    <ds:schemaRef ds:uri="http://www.w3.org/XML/1998/namespace"/>
  </ds:schemaRefs>
</ds:datastoreItem>
</file>

<file path=customXml/itemProps2.xml><?xml version="1.0" encoding="utf-8"?>
<ds:datastoreItem xmlns:ds="http://schemas.openxmlformats.org/officeDocument/2006/customXml" ds:itemID="{0E0BFDFB-3B58-438F-BB1D-1D4B1D96BAD3}">
  <ds:schemaRefs>
    <ds:schemaRef ds:uri="http://schemas.microsoft.com/sharepoint/v3/contenttype/forms"/>
  </ds:schemaRefs>
</ds:datastoreItem>
</file>

<file path=customXml/itemProps3.xml><?xml version="1.0" encoding="utf-8"?>
<ds:datastoreItem xmlns:ds="http://schemas.openxmlformats.org/officeDocument/2006/customXml" ds:itemID="{F3BC81E2-23BD-49FB-8401-E13B8C239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046546A-8D15-4348-A5DA-2D493C0C56FB}">
  <ds:schemaRefs>
    <ds:schemaRef ds:uri="http://schemas.microsoft.com/sharepoint/v3/contenttype/forms"/>
  </ds:schemaRefs>
</ds:datastoreItem>
</file>

<file path=customXml/itemProps5.xml><?xml version="1.0" encoding="utf-8"?>
<ds:datastoreItem xmlns:ds="http://schemas.openxmlformats.org/officeDocument/2006/customXml" ds:itemID="{EE2056BB-F026-4E5B-ADFA-1D195D8770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8</TotalTime>
  <Pages>1</Pages>
  <Words>441</Words>
  <Characters>2517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Për disa ndryshime në udhëzimin nr. 17, datë 22.07.2024 "Për kriteret dhe procedurat e kualifikimit të punonjësve arsimorë", i ndryshuar</vt:lpstr>
    </vt:vector>
  </TitlesOfParts>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udhëzimin nr. 17, datë 22.07.2024 "Për kriteret dhe procedurat e kualifikimit të punonjësve arsimorë", i ndryshuar</dc:title>
  <dc:creator>Voltisa Koci</dc:creator>
  <cp:lastModifiedBy>Jorina Kryeziu</cp:lastModifiedBy>
  <cp:revision>11</cp:revision>
  <cp:lastPrinted>2025-02-24T07:48:00Z</cp:lastPrinted>
  <dcterms:created xsi:type="dcterms:W3CDTF">2025-02-27T13:13:00Z</dcterms:created>
  <dcterms:modified xsi:type="dcterms:W3CDTF">2025-02-28T08:12:00Z</dcterms:modified>
</cp:coreProperties>
</file>