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DC045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UDHËZIM</w:t>
      </w:r>
    </w:p>
    <w:p w14:paraId="79AEA5B5" w14:textId="730A9781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N</w:t>
      </w:r>
      <w:r w:rsidRPr="007257F1">
        <w:rPr>
          <w:rFonts w:ascii="Garamond" w:hAnsi="Garamond" w:cs="Times New Roman"/>
          <w:b/>
          <w:bCs/>
          <w:color w:val="000000"/>
          <w:sz w:val="24"/>
          <w:szCs w:val="24"/>
        </w:rPr>
        <w:t>r</w:t>
      </w: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.</w:t>
      </w:r>
      <w:r w:rsidR="006E68DD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</w:t>
      </w: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2, </w:t>
      </w:r>
      <w:r w:rsidRPr="007257F1">
        <w:rPr>
          <w:rFonts w:ascii="Garamond" w:hAnsi="Garamond" w:cs="Times New Roman"/>
          <w:b/>
          <w:bCs/>
          <w:color w:val="000000"/>
          <w:sz w:val="24"/>
          <w:szCs w:val="24"/>
        </w:rPr>
        <w:t>datë</w:t>
      </w: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 xml:space="preserve"> 30.1.2026</w:t>
      </w:r>
    </w:p>
    <w:p w14:paraId="3C180F02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</w:p>
    <w:p w14:paraId="323753AC" w14:textId="4DA637C5" w:rsidR="0072671C" w:rsidRDefault="007257F1" w:rsidP="009D10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iCs/>
          <w:color w:val="000000"/>
          <w:sz w:val="24"/>
          <w:szCs w:val="24"/>
        </w:rPr>
      </w:pPr>
      <w:r w:rsidRPr="007257F1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PëR ORGANIZIMIN DHE ZHVILLIMIN E PROVIMEVE KOMBËTARE TË ARSIMIT BAZË</w:t>
      </w:r>
      <w:r w:rsidRPr="007257F1">
        <w:rPr>
          <w:rFonts w:ascii="Garamond" w:hAnsi="Garamond" w:cs="Times New Roman"/>
          <w:b/>
          <w:bCs/>
          <w:i/>
          <w:iCs/>
          <w:caps/>
          <w:color w:val="000000"/>
          <w:sz w:val="24"/>
          <w:szCs w:val="24"/>
        </w:rPr>
        <w:t>,</w:t>
      </w:r>
      <w:r w:rsidRPr="007257F1">
        <w:rPr>
          <w:rFonts w:ascii="Garamond" w:hAnsi="Garamond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6E68D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VITI SHKOLLOR </w:t>
      </w:r>
      <w:r w:rsidRPr="007257F1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2025</w:t>
      </w:r>
      <w:r w:rsidR="006E68DD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7257F1">
        <w:rPr>
          <w:rFonts w:ascii="Garamond" w:hAnsi="Garamond" w:cs="Times New Roman"/>
          <w:b/>
          <w:bCs/>
          <w:iCs/>
          <w:color w:val="000000"/>
          <w:sz w:val="24"/>
          <w:szCs w:val="24"/>
        </w:rPr>
        <w:t>2026</w:t>
      </w:r>
    </w:p>
    <w:p w14:paraId="27A13B69" w14:textId="77777777" w:rsidR="009D1040" w:rsidRDefault="009D1040" w:rsidP="009D10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E5A3D01" w14:textId="7CB662CB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Në mbështetje të nenit 102 të Kushtetutës së Republikës së Shqipërisë, të nenit 26 dhe pikës 3, të nenit 50, të ligjit nr. 69/2012, “Për sistemin arsimor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në Republikën e Shqipërisë”, të ndryshuar dhe të urdhrit nr. 578, datë 11.11.2025</w:t>
      </w:r>
      <w:r w:rsidR="006E68DD">
        <w:rPr>
          <w:rFonts w:ascii="Garamond" w:hAnsi="Garamond" w:cs="Times New Roman"/>
          <w:color w:val="000000"/>
          <w:sz w:val="24"/>
          <w:szCs w:val="24"/>
        </w:rPr>
        <w:t>,</w:t>
      </w: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“Për delegimin e kompetencave dhe caktimin e detyrave të zëvendësministrit të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znj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Orjana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Osmani”, i ndryshuar,</w:t>
      </w:r>
    </w:p>
    <w:p w14:paraId="46E34152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74DBBE9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UDHËZOJ:</w:t>
      </w:r>
    </w:p>
    <w:p w14:paraId="1C2E9A4F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E2992C" w14:textId="265DAC68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1. Provimet kombëtare të arsimit bazë të sesionit të parë, për vitin shkollor 2025</w:t>
      </w:r>
      <w:r w:rsidR="006E68DD">
        <w:rPr>
          <w:rFonts w:ascii="Garamond" w:hAnsi="Garamond" w:cs="Times New Roman"/>
          <w:color w:val="000000"/>
          <w:sz w:val="24"/>
          <w:szCs w:val="24"/>
        </w:rPr>
        <w:t>–</w:t>
      </w: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2026 të zhvillohen në datat si më poshtë:  </w:t>
      </w:r>
    </w:p>
    <w:p w14:paraId="0A1B09F9" w14:textId="1736D79E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a) Lënda “Gjuhë shqipe”, më 19 qershor 2026.</w:t>
      </w:r>
    </w:p>
    <w:p w14:paraId="4A5A58E4" w14:textId="0151A54E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b) Lënda “Matematikë”, më 25 qershor 2026.</w:t>
      </w:r>
    </w:p>
    <w:p w14:paraId="07110EF4" w14:textId="7B9D0D21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c) Lënda “Gjuhë e huaj” e parë, më 30 qershor 2026.</w:t>
      </w:r>
    </w:p>
    <w:p w14:paraId="34775E3D" w14:textId="4F68CD45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d) Lënda “Gjuhë amtare”, për nxënësit e pakicave kombëtare më 22 qershor 2026. </w:t>
      </w:r>
    </w:p>
    <w:p w14:paraId="2895346B" w14:textId="0E91E423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2. Nxënësit e pakicave kombëtare vlerësohen në lëndët: “Gjuhë amtare”, “Gjuhë shqipe”,  “Matematikë” dhe sipas dëshirës edhe në një gjuhë të huaj.</w:t>
      </w:r>
    </w:p>
    <w:p w14:paraId="0A55387D" w14:textId="7A669372" w:rsidR="007257F1" w:rsidRPr="007257F1" w:rsidRDefault="007257F1" w:rsidP="007257F1">
      <w:pPr>
        <w:tabs>
          <w:tab w:val="left" w:pos="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3. Procedurat e hartimit dhe vlerësimit të testeve përcaktohen në </w:t>
      </w:r>
      <w:r w:rsidRPr="007257F1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rregulloren për zhvillimin e provimeve kombëtare të arsimit bazë në Republikën e Shqipërisë, </w:t>
      </w: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miratuar me </w:t>
      </w:r>
      <w:r w:rsidR="006E68DD" w:rsidRPr="007257F1">
        <w:rPr>
          <w:rFonts w:ascii="Garamond" w:hAnsi="Garamond" w:cs="Times New Roman"/>
          <w:color w:val="000000"/>
          <w:sz w:val="24"/>
          <w:szCs w:val="24"/>
        </w:rPr>
        <w:t xml:space="preserve">urdhrin </w:t>
      </w: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nr. 74, datë 15.2.2024, të </w:t>
      </w:r>
      <w:r w:rsidR="006E68DD" w:rsidRPr="007257F1">
        <w:rPr>
          <w:rFonts w:ascii="Garamond" w:hAnsi="Garamond" w:cs="Times New Roman"/>
          <w:color w:val="000000"/>
          <w:sz w:val="24"/>
          <w:szCs w:val="24"/>
        </w:rPr>
        <w:t xml:space="preserve">ministrit </w:t>
      </w:r>
      <w:r w:rsidRPr="007257F1">
        <w:rPr>
          <w:rFonts w:ascii="Garamond" w:hAnsi="Garamond" w:cs="Times New Roman"/>
          <w:color w:val="000000"/>
          <w:sz w:val="24"/>
          <w:szCs w:val="24"/>
        </w:rPr>
        <w:t>të Arsimit, “Për miratimin e rregullores për zhvillimin e provimeve kombëtare të arsimit bazë, në Republikën e Shqipërisë”.</w:t>
      </w:r>
    </w:p>
    <w:p w14:paraId="6FC43D69" w14:textId="324F0EDD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4. Gjuhët e huaja që do të jepen si provim i detyruar janë: “Anglisht”, “Frëngjisht”, “Italisht” dhe “Gjermanisht”. Testi i gjuhës së huaj të parë hartohet në përputhje me gjuhën e cila, në planin mësimor të arsimit të mesëm të ulët, trajtohet si gjuhë e huaj e detyruar në nivelin gjuhësor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A2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A1FD794" w14:textId="1B59062E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5. Nxënësit e klasave të 9-ta të shkollave mbështetëse të seksioneve dygjuhëshe franceze, italiane dhe gjermane japin provim gjuhën përkatëse të seksionit në nivelin gjuhësor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A2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B375CB9" w14:textId="09F2C4A0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6. Provimet fillojnë në orën 10:00 dhe çdo provim zgjat 2 orë e 30 minuta.</w:t>
      </w:r>
    </w:p>
    <w:p w14:paraId="2425F150" w14:textId="1A5E6BA3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7. Nxënësit me aftësi të kufizuar</w:t>
      </w:r>
      <w:r w:rsidR="00181B18">
        <w:rPr>
          <w:rFonts w:ascii="Garamond" w:hAnsi="Garamond" w:cs="Times New Roman"/>
          <w:color w:val="000000"/>
          <w:sz w:val="24"/>
          <w:szCs w:val="24"/>
        </w:rPr>
        <w:t>a</w:t>
      </w: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që ndjekin shkollat e zakonshme, i zhvillojnë provimet kombëtare të arsimit bazë, sipas përcaktimeve në rregulloren për zhvillimin e provimeve kombëtare të arsimit bazë. </w:t>
      </w:r>
    </w:p>
    <w:p w14:paraId="52F61186" w14:textId="116E3FF5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>8. Drejtuesi i Qendrës Burimore “Ramazan Kabashi” e tërheq testin në Qendrën e Shërbimeve Arsimore (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), një ditë para zhvillimit të provimit dhe e kthen atë në sistemin e shkrimit </w:t>
      </w:r>
      <w:proofErr w:type="spellStart"/>
      <w:r w:rsidRPr="006E68DD">
        <w:rPr>
          <w:rFonts w:ascii="Garamond" w:hAnsi="Garamond" w:cs="Times New Roman"/>
          <w:i/>
          <w:iCs/>
          <w:color w:val="000000"/>
          <w:sz w:val="24"/>
          <w:szCs w:val="24"/>
        </w:rPr>
        <w:t>Brail</w:t>
      </w:r>
      <w:r w:rsidR="006E68DD" w:rsidRPr="006E68DD">
        <w:rPr>
          <w:rFonts w:ascii="Garamond" w:hAnsi="Garamond" w:cs="Times New Roman"/>
          <w:i/>
          <w:iCs/>
          <w:color w:val="000000"/>
          <w:sz w:val="24"/>
          <w:szCs w:val="24"/>
        </w:rPr>
        <w:t>le</w:t>
      </w:r>
      <w:proofErr w:type="spellEnd"/>
      <w:r w:rsidRPr="006E68DD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. </w:t>
      </w:r>
    </w:p>
    <w:p w14:paraId="59EBA3CB" w14:textId="299F9CE4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9. Çdo zyrë vendore e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 merr nga qendrat e vlerësimit të testeve dhe ruan të dhënat e çdo nxënësi, të vlerësuesve të testeve dhe të mjediseve ku janë realizuar provimet kombëtare të arsimit bazë. Këto të dhëna dërgohen nëpërmjet drejtorive rajonale të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në Agjencinë Kombëtare të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dhe në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QSHA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151450ED" w14:textId="5EAC5DA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10. Ngarkohen për zbatimin e këtij udhëzimi, Sekretari i Përgjithshëm, Qendra e Shërbimeve Arsimore, Agjencia për Sigurimin e Cilësisë së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, Agjencia Kombëtare e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, drejtoritë rajonale të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, zyrat vendore të arsimit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 dhe institucionet arsimore </w:t>
      </w:r>
      <w:proofErr w:type="spellStart"/>
      <w:r w:rsidRPr="007257F1">
        <w:rPr>
          <w:rFonts w:ascii="Garamond" w:hAnsi="Garamond" w:cs="Times New Roman"/>
          <w:color w:val="000000"/>
          <w:sz w:val="24"/>
          <w:szCs w:val="24"/>
        </w:rPr>
        <w:t>parauniversitare</w:t>
      </w:r>
      <w:proofErr w:type="spellEnd"/>
      <w:r w:rsidRPr="007257F1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D707BD2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7257F1">
        <w:rPr>
          <w:rFonts w:ascii="Garamond" w:hAnsi="Garamond" w:cs="Times New Roman"/>
          <w:color w:val="000000"/>
          <w:sz w:val="24"/>
          <w:szCs w:val="24"/>
        </w:rPr>
        <w:t xml:space="preserve">Ky udhëzim hyn në fuqi pas botimit në Fletoren Zyrtare. </w:t>
      </w:r>
    </w:p>
    <w:p w14:paraId="6F4B16A1" w14:textId="77777777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1D837B" w14:textId="1D2239D8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257F1">
        <w:rPr>
          <w:rFonts w:ascii="Garamond" w:hAnsi="Garamond" w:cs="Times New Roman"/>
          <w:bCs/>
          <w:color w:val="000000"/>
          <w:sz w:val="24"/>
          <w:szCs w:val="24"/>
        </w:rPr>
        <w:t>ZËVENDËSMINISTËR</w:t>
      </w:r>
      <w:r w:rsidR="00CD76E1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bookmarkStart w:id="0" w:name="_GoBack"/>
      <w:r w:rsidR="00CD76E1">
        <w:rPr>
          <w:rFonts w:ascii="Garamond" w:hAnsi="Garamond" w:cs="Times New Roman"/>
          <w:bCs/>
          <w:color w:val="000000"/>
          <w:sz w:val="24"/>
          <w:szCs w:val="24"/>
        </w:rPr>
        <w:t>I ARSIMIT</w:t>
      </w:r>
      <w:bookmarkEnd w:id="0"/>
    </w:p>
    <w:p w14:paraId="4849D34F" w14:textId="577F93C9" w:rsidR="007257F1" w:rsidRPr="007257F1" w:rsidRDefault="007257F1" w:rsidP="007257F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7257F1">
        <w:rPr>
          <w:rFonts w:ascii="Garamond" w:hAnsi="Garamond" w:cs="Times New Roman"/>
          <w:b/>
          <w:bCs/>
          <w:color w:val="000000"/>
          <w:sz w:val="24"/>
          <w:szCs w:val="24"/>
        </w:rPr>
        <w:t>Orjana</w:t>
      </w:r>
      <w:proofErr w:type="spellEnd"/>
      <w:r w:rsidRPr="007257F1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Osmani</w:t>
      </w:r>
    </w:p>
    <w:sectPr w:rsidR="007257F1" w:rsidRPr="007257F1" w:rsidSect="00FD795E">
      <w:footerReference w:type="even" r:id="rId11"/>
      <w:pgSz w:w="11907" w:h="16840" w:code="9"/>
      <w:pgMar w:top="1138" w:right="1557" w:bottom="1138" w:left="153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A2A92F" w14:textId="77777777" w:rsidR="006E68DD" w:rsidRDefault="006E68DD">
      <w:pPr>
        <w:spacing w:after="0" w:line="240" w:lineRule="auto"/>
      </w:pPr>
      <w:r>
        <w:separator/>
      </w:r>
    </w:p>
  </w:endnote>
  <w:endnote w:type="continuationSeparator" w:id="0">
    <w:p w14:paraId="520CDF13" w14:textId="77777777" w:rsidR="006E68DD" w:rsidRDefault="006E68DD">
      <w:pPr>
        <w:spacing w:after="0" w:line="240" w:lineRule="auto"/>
      </w:pPr>
      <w:r>
        <w:continuationSeparator/>
      </w:r>
    </w:p>
  </w:endnote>
  <w:endnote w:type="continuationNotice" w:id="1">
    <w:p w14:paraId="10DEF905" w14:textId="77777777" w:rsidR="006E68DD" w:rsidRDefault="006E68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C2A28" w14:textId="77777777" w:rsidR="006E68DD" w:rsidRDefault="006E68DD" w:rsidP="00DB540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DA2516" w14:textId="77777777" w:rsidR="006E68DD" w:rsidRDefault="006E68DD" w:rsidP="00DB540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EE7A4" w14:textId="77777777" w:rsidR="006E68DD" w:rsidRDefault="006E68DD">
      <w:pPr>
        <w:spacing w:after="0" w:line="240" w:lineRule="auto"/>
      </w:pPr>
      <w:r>
        <w:separator/>
      </w:r>
    </w:p>
  </w:footnote>
  <w:footnote w:type="continuationSeparator" w:id="0">
    <w:p w14:paraId="71647219" w14:textId="77777777" w:rsidR="006E68DD" w:rsidRDefault="006E68DD">
      <w:pPr>
        <w:spacing w:after="0" w:line="240" w:lineRule="auto"/>
      </w:pPr>
      <w:r>
        <w:continuationSeparator/>
      </w:r>
    </w:p>
  </w:footnote>
  <w:footnote w:type="continuationNotice" w:id="1">
    <w:p w14:paraId="25F9DC08" w14:textId="77777777" w:rsidR="006E68DD" w:rsidRDefault="006E68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6100E"/>
    <w:multiLevelType w:val="hybridMultilevel"/>
    <w:tmpl w:val="2286F4EE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8A944FB"/>
    <w:multiLevelType w:val="hybridMultilevel"/>
    <w:tmpl w:val="068A498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DE628B8"/>
    <w:multiLevelType w:val="hybridMultilevel"/>
    <w:tmpl w:val="B7A6D3C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CD66E8"/>
    <w:multiLevelType w:val="hybridMultilevel"/>
    <w:tmpl w:val="54B06C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2730E0"/>
    <w:multiLevelType w:val="hybridMultilevel"/>
    <w:tmpl w:val="88883C1C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584528AE"/>
    <w:multiLevelType w:val="hybridMultilevel"/>
    <w:tmpl w:val="BE3E0B9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DB35E3"/>
    <w:multiLevelType w:val="multilevel"/>
    <w:tmpl w:val="2A08F20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26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7BC"/>
    <w:rsid w:val="00016F9D"/>
    <w:rsid w:val="00022EFD"/>
    <w:rsid w:val="000250C9"/>
    <w:rsid w:val="000366BC"/>
    <w:rsid w:val="00046FE7"/>
    <w:rsid w:val="0006160E"/>
    <w:rsid w:val="00071F1F"/>
    <w:rsid w:val="00072447"/>
    <w:rsid w:val="00074D21"/>
    <w:rsid w:val="0007681A"/>
    <w:rsid w:val="00084FDE"/>
    <w:rsid w:val="0009181A"/>
    <w:rsid w:val="00093BE6"/>
    <w:rsid w:val="00094AA9"/>
    <w:rsid w:val="000976FB"/>
    <w:rsid w:val="00097BCD"/>
    <w:rsid w:val="000C4453"/>
    <w:rsid w:val="000E2B05"/>
    <w:rsid w:val="001115A5"/>
    <w:rsid w:val="001166FE"/>
    <w:rsid w:val="00136DA7"/>
    <w:rsid w:val="00141815"/>
    <w:rsid w:val="00154671"/>
    <w:rsid w:val="00165778"/>
    <w:rsid w:val="00171073"/>
    <w:rsid w:val="001743D4"/>
    <w:rsid w:val="00181B18"/>
    <w:rsid w:val="0018533C"/>
    <w:rsid w:val="001915CF"/>
    <w:rsid w:val="001955C5"/>
    <w:rsid w:val="00197A90"/>
    <w:rsid w:val="001C7930"/>
    <w:rsid w:val="001D6DD3"/>
    <w:rsid w:val="001D72D7"/>
    <w:rsid w:val="001E4B53"/>
    <w:rsid w:val="00212A83"/>
    <w:rsid w:val="00217E57"/>
    <w:rsid w:val="00226FD5"/>
    <w:rsid w:val="002311D2"/>
    <w:rsid w:val="00240321"/>
    <w:rsid w:val="00242E25"/>
    <w:rsid w:val="00266893"/>
    <w:rsid w:val="002668AE"/>
    <w:rsid w:val="00281929"/>
    <w:rsid w:val="002A3D09"/>
    <w:rsid w:val="002C05A5"/>
    <w:rsid w:val="002D5A63"/>
    <w:rsid w:val="002E1566"/>
    <w:rsid w:val="002E1AE4"/>
    <w:rsid w:val="002E5199"/>
    <w:rsid w:val="002F0C26"/>
    <w:rsid w:val="002F519C"/>
    <w:rsid w:val="0030214C"/>
    <w:rsid w:val="00311D87"/>
    <w:rsid w:val="00315424"/>
    <w:rsid w:val="003256A7"/>
    <w:rsid w:val="003535FC"/>
    <w:rsid w:val="00367C28"/>
    <w:rsid w:val="0037244D"/>
    <w:rsid w:val="00380088"/>
    <w:rsid w:val="00381D93"/>
    <w:rsid w:val="00392546"/>
    <w:rsid w:val="003A6AF9"/>
    <w:rsid w:val="003C66AF"/>
    <w:rsid w:val="003C6EE7"/>
    <w:rsid w:val="003E5454"/>
    <w:rsid w:val="003F2F9C"/>
    <w:rsid w:val="003F42D4"/>
    <w:rsid w:val="003F6731"/>
    <w:rsid w:val="00441D4C"/>
    <w:rsid w:val="0046495C"/>
    <w:rsid w:val="004657DB"/>
    <w:rsid w:val="00465CDF"/>
    <w:rsid w:val="004667EF"/>
    <w:rsid w:val="0048012F"/>
    <w:rsid w:val="004A5D78"/>
    <w:rsid w:val="004A6818"/>
    <w:rsid w:val="004D25F1"/>
    <w:rsid w:val="004D2E6C"/>
    <w:rsid w:val="004D7295"/>
    <w:rsid w:val="004F74C3"/>
    <w:rsid w:val="004F7C56"/>
    <w:rsid w:val="005012A2"/>
    <w:rsid w:val="00502874"/>
    <w:rsid w:val="0050451F"/>
    <w:rsid w:val="0051481E"/>
    <w:rsid w:val="00521133"/>
    <w:rsid w:val="00530F1B"/>
    <w:rsid w:val="00532972"/>
    <w:rsid w:val="005409F2"/>
    <w:rsid w:val="00543E18"/>
    <w:rsid w:val="00554736"/>
    <w:rsid w:val="005579ED"/>
    <w:rsid w:val="00585261"/>
    <w:rsid w:val="0058746E"/>
    <w:rsid w:val="00597575"/>
    <w:rsid w:val="005B4641"/>
    <w:rsid w:val="005C21E0"/>
    <w:rsid w:val="005F77D7"/>
    <w:rsid w:val="006729A4"/>
    <w:rsid w:val="006767A3"/>
    <w:rsid w:val="00682EF6"/>
    <w:rsid w:val="0068466D"/>
    <w:rsid w:val="00684E83"/>
    <w:rsid w:val="00685850"/>
    <w:rsid w:val="006A11BA"/>
    <w:rsid w:val="006A1418"/>
    <w:rsid w:val="006B2C66"/>
    <w:rsid w:val="006B67BC"/>
    <w:rsid w:val="006D2B62"/>
    <w:rsid w:val="006D3A3B"/>
    <w:rsid w:val="006D6DCE"/>
    <w:rsid w:val="006E5D5E"/>
    <w:rsid w:val="006E68DD"/>
    <w:rsid w:val="007030FE"/>
    <w:rsid w:val="00707F1E"/>
    <w:rsid w:val="007138D9"/>
    <w:rsid w:val="00723A44"/>
    <w:rsid w:val="007257F1"/>
    <w:rsid w:val="0072671C"/>
    <w:rsid w:val="00740B73"/>
    <w:rsid w:val="00745656"/>
    <w:rsid w:val="007500D7"/>
    <w:rsid w:val="0075263C"/>
    <w:rsid w:val="00763062"/>
    <w:rsid w:val="00772571"/>
    <w:rsid w:val="00783C02"/>
    <w:rsid w:val="00793F96"/>
    <w:rsid w:val="0079691B"/>
    <w:rsid w:val="007A50BF"/>
    <w:rsid w:val="007A79CC"/>
    <w:rsid w:val="007B1898"/>
    <w:rsid w:val="007D7015"/>
    <w:rsid w:val="008067B5"/>
    <w:rsid w:val="00806ED3"/>
    <w:rsid w:val="00845D2F"/>
    <w:rsid w:val="00860861"/>
    <w:rsid w:val="00863042"/>
    <w:rsid w:val="008A66AD"/>
    <w:rsid w:val="008D32EF"/>
    <w:rsid w:val="008D5C6D"/>
    <w:rsid w:val="008E0493"/>
    <w:rsid w:val="008E2CBA"/>
    <w:rsid w:val="009250A3"/>
    <w:rsid w:val="00933F77"/>
    <w:rsid w:val="009369B9"/>
    <w:rsid w:val="00937F56"/>
    <w:rsid w:val="0095733F"/>
    <w:rsid w:val="00970113"/>
    <w:rsid w:val="00976E31"/>
    <w:rsid w:val="0098686A"/>
    <w:rsid w:val="00994970"/>
    <w:rsid w:val="00997C28"/>
    <w:rsid w:val="009A6E27"/>
    <w:rsid w:val="009B1978"/>
    <w:rsid w:val="009B3047"/>
    <w:rsid w:val="009C22ED"/>
    <w:rsid w:val="009D1040"/>
    <w:rsid w:val="009D20B6"/>
    <w:rsid w:val="009D6CD0"/>
    <w:rsid w:val="009E44F2"/>
    <w:rsid w:val="009F016E"/>
    <w:rsid w:val="00A00177"/>
    <w:rsid w:val="00A11C4E"/>
    <w:rsid w:val="00A20984"/>
    <w:rsid w:val="00A23678"/>
    <w:rsid w:val="00A256E4"/>
    <w:rsid w:val="00A345F0"/>
    <w:rsid w:val="00A41620"/>
    <w:rsid w:val="00A453E6"/>
    <w:rsid w:val="00A559AF"/>
    <w:rsid w:val="00A625FF"/>
    <w:rsid w:val="00A81267"/>
    <w:rsid w:val="00A87A7A"/>
    <w:rsid w:val="00A94530"/>
    <w:rsid w:val="00A97444"/>
    <w:rsid w:val="00AA7570"/>
    <w:rsid w:val="00AB67A9"/>
    <w:rsid w:val="00AC2631"/>
    <w:rsid w:val="00AE10C1"/>
    <w:rsid w:val="00B05F58"/>
    <w:rsid w:val="00B26262"/>
    <w:rsid w:val="00B3057F"/>
    <w:rsid w:val="00B30F1D"/>
    <w:rsid w:val="00B42703"/>
    <w:rsid w:val="00B46BF2"/>
    <w:rsid w:val="00B63FFE"/>
    <w:rsid w:val="00B84DB5"/>
    <w:rsid w:val="00B90B4F"/>
    <w:rsid w:val="00BB0394"/>
    <w:rsid w:val="00BB486A"/>
    <w:rsid w:val="00BC2AC7"/>
    <w:rsid w:val="00BD4172"/>
    <w:rsid w:val="00BE4FF9"/>
    <w:rsid w:val="00BE6C0A"/>
    <w:rsid w:val="00BF45CC"/>
    <w:rsid w:val="00C0290F"/>
    <w:rsid w:val="00C071F1"/>
    <w:rsid w:val="00C163BE"/>
    <w:rsid w:val="00C21F16"/>
    <w:rsid w:val="00C23D2D"/>
    <w:rsid w:val="00C34124"/>
    <w:rsid w:val="00C378E6"/>
    <w:rsid w:val="00C37946"/>
    <w:rsid w:val="00C675EE"/>
    <w:rsid w:val="00C77BA4"/>
    <w:rsid w:val="00C77C52"/>
    <w:rsid w:val="00C821AD"/>
    <w:rsid w:val="00C8307B"/>
    <w:rsid w:val="00C8316A"/>
    <w:rsid w:val="00CA1D63"/>
    <w:rsid w:val="00CB5A0A"/>
    <w:rsid w:val="00CC0444"/>
    <w:rsid w:val="00CD420F"/>
    <w:rsid w:val="00CD5FEC"/>
    <w:rsid w:val="00CD76E1"/>
    <w:rsid w:val="00CE29DA"/>
    <w:rsid w:val="00CF305E"/>
    <w:rsid w:val="00D10154"/>
    <w:rsid w:val="00D248DD"/>
    <w:rsid w:val="00D33026"/>
    <w:rsid w:val="00D4657F"/>
    <w:rsid w:val="00D530BD"/>
    <w:rsid w:val="00D60B37"/>
    <w:rsid w:val="00D7649E"/>
    <w:rsid w:val="00D970B4"/>
    <w:rsid w:val="00DA5836"/>
    <w:rsid w:val="00DB175B"/>
    <w:rsid w:val="00DB217C"/>
    <w:rsid w:val="00DB322B"/>
    <w:rsid w:val="00DB5401"/>
    <w:rsid w:val="00DD4AD3"/>
    <w:rsid w:val="00DE4CBF"/>
    <w:rsid w:val="00E018B4"/>
    <w:rsid w:val="00E07851"/>
    <w:rsid w:val="00E1442C"/>
    <w:rsid w:val="00E33EF0"/>
    <w:rsid w:val="00E35DBB"/>
    <w:rsid w:val="00E63442"/>
    <w:rsid w:val="00E67080"/>
    <w:rsid w:val="00E75153"/>
    <w:rsid w:val="00E84D1B"/>
    <w:rsid w:val="00EB2A2B"/>
    <w:rsid w:val="00EB690F"/>
    <w:rsid w:val="00EC4430"/>
    <w:rsid w:val="00F02D8B"/>
    <w:rsid w:val="00F30F16"/>
    <w:rsid w:val="00F32839"/>
    <w:rsid w:val="00F564C2"/>
    <w:rsid w:val="00F57EE5"/>
    <w:rsid w:val="00F63A9A"/>
    <w:rsid w:val="00F761A7"/>
    <w:rsid w:val="00F92C01"/>
    <w:rsid w:val="00FB6A3D"/>
    <w:rsid w:val="00FD3656"/>
    <w:rsid w:val="00FD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BA0A4"/>
  <w15:docId w15:val="{B8F747C3-AE3F-4544-9E0E-CDDD9EB4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67B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B67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67BC"/>
    <w:rPr>
      <w:lang w:val="sq-AL"/>
    </w:rPr>
  </w:style>
  <w:style w:type="character" w:styleId="PageNumber">
    <w:name w:val="page number"/>
    <w:rsid w:val="006B67BC"/>
    <w:rPr>
      <w:rFonts w:cs="Times New Roman"/>
    </w:rPr>
  </w:style>
  <w:style w:type="paragraph" w:styleId="ListParagraph">
    <w:name w:val="List Paragraph"/>
    <w:basedOn w:val="Normal"/>
    <w:uiPriority w:val="34"/>
    <w:qFormat/>
    <w:rsid w:val="006B67BC"/>
    <w:pPr>
      <w:ind w:left="720"/>
      <w:contextualSpacing/>
    </w:pPr>
  </w:style>
  <w:style w:type="character" w:styleId="Emphasis">
    <w:name w:val="Emphasis"/>
    <w:qFormat/>
    <w:rsid w:val="006B67B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B67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67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67BC"/>
    <w:rPr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7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7BC"/>
    <w:rPr>
      <w:rFonts w:ascii="Segoe UI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7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7BC"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571"/>
    <w:rPr>
      <w:lang w:val="sq-AL"/>
    </w:rPr>
  </w:style>
  <w:style w:type="paragraph" w:styleId="NoSpacing">
    <w:name w:val="No Spacing"/>
    <w:uiPriority w:val="1"/>
    <w:qFormat/>
    <w:rsid w:val="00367C28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paragraph" w:styleId="Revision">
    <w:name w:val="Revision"/>
    <w:hidden/>
    <w:uiPriority w:val="99"/>
    <w:semiHidden/>
    <w:rsid w:val="006B2C66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2026-02-10T09:24:48Z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organizimin dhe zhvillimin e provimeve kombëtare të arsimit bazë, viti shkollor 2025-2026</Titulli>
    <Modifikuesi xmlns="0e656187-b300-4fb0-8bf4-3a50f872073c">alma.lisaku</Modifikuesi>
    <Nr_x002e__x0020_prot_x0020_QBZ xmlns="0e656187-b300-4fb0-8bf4-3a50f872073c">276/1</Nr_x002e__x0020_prot_x0020_QBZ>
    <Data_x0020_e_x0020_Modifikimit xmlns="0e656187-b300-4fb0-8bf4-3a50f872073c">2026-02-10T12:07:53Z</Data_x0020_e_x0020_Modifikimit>
    <Dekretuar xmlns="0e656187-b300-4fb0-8bf4-3a50f872073c">false</Dekretuar>
    <Data xmlns="0e656187-b300-4fb0-8bf4-3a50f872073c">2026-01-30T00:00:00Z</Data>
    <Nr_x002e__x0020_protokolli_x0020_i_x0020_aktit xmlns="0e656187-b300-4fb0-8bf4-3a50f872073c">893/1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6505A1594D43C0BB1C5D97BB6BE3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9BDEC-C20C-413A-8AC0-79AC95C45C48}">
  <ds:schemaRefs>
    <ds:schemaRef ds:uri="http://purl.org/dc/terms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E98CCE8-74CC-453C-BB6C-76D56D401C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4C55B-A5BB-4976-BC8B-29CE9440F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656488-101E-4BB5-BC42-9CFB17941E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462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zhvillimin e provimeve kombëtare të arsimit bazë, viti shkollor 2025-2026</vt:lpstr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zhvillimin e provimeve kombëtare të arsimit bazë, viti shkollor 2025-2026</dc:title>
  <dc:creator>Altea Tahiraj</dc:creator>
  <cp:lastModifiedBy>Alma Lisaku</cp:lastModifiedBy>
  <cp:revision>9</cp:revision>
  <cp:lastPrinted>2025-01-21T14:50:00Z</cp:lastPrinted>
  <dcterms:created xsi:type="dcterms:W3CDTF">2026-02-10T08:28:00Z</dcterms:created>
  <dcterms:modified xsi:type="dcterms:W3CDTF">2026-02-10T11:16:00Z</dcterms:modified>
</cp:coreProperties>
</file>