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7931" w14:textId="3658BA12" w:rsidR="00F42A5E" w:rsidRPr="00E16FC6" w:rsidRDefault="009C2B2C" w:rsidP="00863B61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</w:rPr>
      </w:pPr>
      <w:r w:rsidRPr="00E16FC6">
        <w:rPr>
          <w:rFonts w:ascii="Garamond" w:hAnsi="Garamond" w:cs="Times New Roman"/>
          <w:b/>
          <w:caps/>
          <w:sz w:val="24"/>
          <w:szCs w:val="24"/>
        </w:rPr>
        <w:t>U</w:t>
      </w:r>
      <w:r w:rsidR="00011840" w:rsidRPr="00E16FC6">
        <w:rPr>
          <w:rFonts w:ascii="Garamond" w:hAnsi="Garamond" w:cs="Times New Roman"/>
          <w:b/>
          <w:caps/>
          <w:sz w:val="24"/>
          <w:szCs w:val="24"/>
        </w:rPr>
        <w:t>DH</w:t>
      </w:r>
      <w:r w:rsidR="00A8727F" w:rsidRPr="00E16FC6">
        <w:rPr>
          <w:rFonts w:ascii="Garamond" w:hAnsi="Garamond" w:cs="Times New Roman"/>
          <w:b/>
          <w:caps/>
          <w:sz w:val="24"/>
          <w:szCs w:val="24"/>
        </w:rPr>
        <w:t>Ë</w:t>
      </w:r>
      <w:r w:rsidR="00011840" w:rsidRPr="00E16FC6">
        <w:rPr>
          <w:rFonts w:ascii="Garamond" w:hAnsi="Garamond" w:cs="Times New Roman"/>
          <w:b/>
          <w:caps/>
          <w:sz w:val="24"/>
          <w:szCs w:val="24"/>
        </w:rPr>
        <w:t>ZIM</w:t>
      </w:r>
    </w:p>
    <w:p w14:paraId="7F1A0B36" w14:textId="7E95144F" w:rsidR="009C2B2C" w:rsidRPr="00E16FC6" w:rsidRDefault="009C2B2C" w:rsidP="00863B61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</w:rPr>
      </w:pPr>
      <w:r w:rsidRPr="00E16FC6">
        <w:rPr>
          <w:rFonts w:ascii="Garamond" w:hAnsi="Garamond" w:cs="Times New Roman"/>
          <w:b/>
          <w:caps/>
          <w:sz w:val="24"/>
          <w:szCs w:val="24"/>
        </w:rPr>
        <w:t>N</w:t>
      </w:r>
      <w:r w:rsidRPr="00E16FC6">
        <w:rPr>
          <w:rFonts w:ascii="Garamond" w:hAnsi="Garamond" w:cs="Times New Roman"/>
          <w:b/>
          <w:sz w:val="24"/>
          <w:szCs w:val="24"/>
        </w:rPr>
        <w:t>r</w:t>
      </w:r>
      <w:r w:rsidRPr="00E16FC6">
        <w:rPr>
          <w:rFonts w:ascii="Garamond" w:hAnsi="Garamond" w:cs="Times New Roman"/>
          <w:b/>
          <w:caps/>
          <w:sz w:val="24"/>
          <w:szCs w:val="24"/>
        </w:rPr>
        <w:t xml:space="preserve">. </w:t>
      </w:r>
      <w:r w:rsidR="00863B61" w:rsidRPr="00E16FC6">
        <w:rPr>
          <w:rFonts w:ascii="Garamond" w:hAnsi="Garamond" w:cs="Times New Roman"/>
          <w:b/>
          <w:caps/>
          <w:sz w:val="24"/>
          <w:szCs w:val="24"/>
        </w:rPr>
        <w:t>16</w:t>
      </w:r>
      <w:r w:rsidRPr="00E16FC6">
        <w:rPr>
          <w:rFonts w:ascii="Garamond" w:hAnsi="Garamond" w:cs="Times New Roman"/>
          <w:b/>
          <w:caps/>
          <w:sz w:val="24"/>
          <w:szCs w:val="24"/>
        </w:rPr>
        <w:t>,</w:t>
      </w:r>
      <w:r w:rsidRPr="00E16FC6">
        <w:rPr>
          <w:rFonts w:ascii="Garamond" w:hAnsi="Garamond" w:cs="Times New Roman"/>
          <w:b/>
          <w:sz w:val="24"/>
          <w:szCs w:val="24"/>
        </w:rPr>
        <w:t xml:space="preserve"> datë </w:t>
      </w:r>
      <w:r w:rsidR="00863B61" w:rsidRPr="00E16FC6">
        <w:rPr>
          <w:rFonts w:ascii="Garamond" w:hAnsi="Garamond" w:cs="Times New Roman"/>
          <w:b/>
          <w:sz w:val="24"/>
          <w:szCs w:val="24"/>
        </w:rPr>
        <w:t>27</w:t>
      </w:r>
      <w:r w:rsidRPr="00E16FC6">
        <w:rPr>
          <w:rFonts w:ascii="Garamond" w:hAnsi="Garamond" w:cs="Times New Roman"/>
          <w:b/>
          <w:sz w:val="24"/>
          <w:szCs w:val="24"/>
        </w:rPr>
        <w:t>.</w:t>
      </w:r>
      <w:r w:rsidR="00863B61" w:rsidRPr="00E16FC6">
        <w:rPr>
          <w:rFonts w:ascii="Garamond" w:hAnsi="Garamond" w:cs="Times New Roman"/>
          <w:b/>
          <w:sz w:val="24"/>
          <w:szCs w:val="24"/>
        </w:rPr>
        <w:t>8</w:t>
      </w:r>
      <w:r w:rsidR="00E16FC6">
        <w:rPr>
          <w:rFonts w:ascii="Garamond" w:hAnsi="Garamond" w:cs="Times New Roman"/>
          <w:b/>
          <w:caps/>
          <w:sz w:val="24"/>
          <w:szCs w:val="24"/>
        </w:rPr>
        <w:t>.</w:t>
      </w:r>
      <w:r w:rsidRPr="00E16FC6">
        <w:rPr>
          <w:rFonts w:ascii="Garamond" w:hAnsi="Garamond" w:cs="Times New Roman"/>
          <w:b/>
          <w:caps/>
          <w:sz w:val="24"/>
          <w:szCs w:val="24"/>
        </w:rPr>
        <w:t>202</w:t>
      </w:r>
      <w:r w:rsidR="000708F4" w:rsidRPr="00E16FC6">
        <w:rPr>
          <w:rFonts w:ascii="Garamond" w:hAnsi="Garamond" w:cs="Times New Roman"/>
          <w:b/>
          <w:caps/>
          <w:sz w:val="24"/>
          <w:szCs w:val="24"/>
        </w:rPr>
        <w:t>6</w:t>
      </w:r>
    </w:p>
    <w:p w14:paraId="288CD950" w14:textId="77777777" w:rsidR="002B740C" w:rsidRPr="00E16FC6" w:rsidRDefault="002B740C" w:rsidP="00863B61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</w:rPr>
      </w:pPr>
    </w:p>
    <w:p w14:paraId="5BD78C0F" w14:textId="7804F11C" w:rsidR="00476B85" w:rsidRPr="00E16FC6" w:rsidRDefault="00C97CF7" w:rsidP="00863B61">
      <w:pPr>
        <w:pStyle w:val="Paragrafi"/>
        <w:jc w:val="center"/>
        <w:rPr>
          <w:rFonts w:cs="Times New Roman"/>
          <w:b/>
          <w:bCs/>
          <w:szCs w:val="24"/>
          <w:lang w:val="sq-AL"/>
        </w:rPr>
      </w:pPr>
      <w:r w:rsidRPr="00E16FC6">
        <w:rPr>
          <w:rFonts w:cs="Times New Roman"/>
          <w:b/>
          <w:bCs/>
          <w:szCs w:val="24"/>
          <w:lang w:val="sq-AL"/>
        </w:rPr>
        <w:t>PËR</w:t>
      </w:r>
      <w:r w:rsidR="00863B61" w:rsidRPr="00E16FC6">
        <w:rPr>
          <w:rFonts w:cs="Times New Roman"/>
          <w:b/>
          <w:bCs/>
          <w:szCs w:val="24"/>
          <w:lang w:val="sq-AL"/>
        </w:rPr>
        <w:t xml:space="preserve"> </w:t>
      </w:r>
      <w:r w:rsidR="00A9244B" w:rsidRPr="00E16FC6">
        <w:rPr>
          <w:rFonts w:cs="Times New Roman"/>
          <w:b/>
          <w:bCs/>
          <w:szCs w:val="24"/>
          <w:lang w:val="sq-AL"/>
        </w:rPr>
        <w:t>DISA</w:t>
      </w:r>
      <w:r w:rsidR="008C4046" w:rsidRPr="00E16FC6">
        <w:rPr>
          <w:rFonts w:cs="Times New Roman"/>
          <w:b/>
          <w:bCs/>
          <w:szCs w:val="24"/>
          <w:lang w:val="sq-AL"/>
        </w:rPr>
        <w:t xml:space="preserve"> </w:t>
      </w:r>
      <w:r w:rsidR="00D055A5" w:rsidRPr="00E16FC6">
        <w:rPr>
          <w:rFonts w:cs="Times New Roman"/>
          <w:b/>
          <w:bCs/>
          <w:szCs w:val="24"/>
          <w:lang w:val="sq-AL"/>
        </w:rPr>
        <w:t xml:space="preserve">NDRYSHIME DHE </w:t>
      </w:r>
      <w:r w:rsidR="00F36D59" w:rsidRPr="00E16FC6">
        <w:rPr>
          <w:rFonts w:cs="Times New Roman"/>
          <w:b/>
          <w:bCs/>
          <w:szCs w:val="24"/>
          <w:lang w:val="sq-AL"/>
        </w:rPr>
        <w:t xml:space="preserve">SHTESA </w:t>
      </w:r>
      <w:r w:rsidRPr="00E16FC6">
        <w:rPr>
          <w:rFonts w:cs="Times New Roman"/>
          <w:b/>
          <w:bCs/>
          <w:szCs w:val="24"/>
          <w:lang w:val="sq-AL"/>
        </w:rPr>
        <w:t xml:space="preserve">NË </w:t>
      </w:r>
      <w:r w:rsidR="00011840" w:rsidRPr="00E16FC6">
        <w:rPr>
          <w:rFonts w:cs="Times New Roman"/>
          <w:b/>
          <w:bCs/>
          <w:szCs w:val="24"/>
          <w:lang w:val="sq-AL"/>
        </w:rPr>
        <w:t>UDH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011840" w:rsidRPr="00E16FC6">
        <w:rPr>
          <w:rFonts w:cs="Times New Roman"/>
          <w:b/>
          <w:bCs/>
          <w:szCs w:val="24"/>
          <w:lang w:val="sq-AL"/>
        </w:rPr>
        <w:t xml:space="preserve">ZIMIN </w:t>
      </w:r>
      <w:r w:rsidR="0002149C" w:rsidRPr="00E16FC6">
        <w:rPr>
          <w:rFonts w:cs="Times New Roman"/>
          <w:b/>
          <w:bCs/>
          <w:szCs w:val="24"/>
          <w:lang w:val="sq-AL"/>
        </w:rPr>
        <w:t>NR. 14, DAT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02149C" w:rsidRPr="00E16FC6">
        <w:rPr>
          <w:rFonts w:cs="Times New Roman"/>
          <w:b/>
          <w:bCs/>
          <w:szCs w:val="24"/>
          <w:lang w:val="sq-AL"/>
        </w:rPr>
        <w:t xml:space="preserve"> </w:t>
      </w:r>
      <w:r w:rsidR="00E16FC6">
        <w:rPr>
          <w:rFonts w:cs="Times New Roman"/>
          <w:b/>
          <w:bCs/>
          <w:szCs w:val="24"/>
          <w:lang w:val="sq-AL"/>
        </w:rPr>
        <w:t>10.</w:t>
      </w:r>
      <w:r w:rsidR="00D57AA6" w:rsidRPr="00E16FC6">
        <w:rPr>
          <w:rFonts w:cs="Times New Roman"/>
          <w:b/>
          <w:bCs/>
          <w:szCs w:val="24"/>
          <w:lang w:val="sq-AL"/>
        </w:rPr>
        <w:t>7.2023</w:t>
      </w:r>
      <w:r w:rsidR="00387BF9" w:rsidRPr="00E16FC6">
        <w:rPr>
          <w:rFonts w:cs="Times New Roman"/>
          <w:b/>
          <w:bCs/>
          <w:szCs w:val="24"/>
          <w:lang w:val="sq-AL"/>
        </w:rPr>
        <w:t>,</w:t>
      </w:r>
      <w:r w:rsidR="007843A3">
        <w:rPr>
          <w:rFonts w:cs="Times New Roman"/>
          <w:b/>
          <w:bCs/>
          <w:szCs w:val="24"/>
          <w:lang w:val="sq-AL"/>
        </w:rPr>
        <w:t xml:space="preserve"> </w:t>
      </w:r>
      <w:bookmarkStart w:id="0" w:name="_GoBack"/>
      <w:bookmarkEnd w:id="0"/>
    </w:p>
    <w:p w14:paraId="639F37D5" w14:textId="08F0F6E4" w:rsidR="0072187C" w:rsidRPr="00E16FC6" w:rsidRDefault="00D57AA6" w:rsidP="00863B61">
      <w:pPr>
        <w:pStyle w:val="Paragrafi"/>
        <w:jc w:val="center"/>
        <w:rPr>
          <w:rFonts w:cs="Times New Roman"/>
          <w:b/>
          <w:bCs/>
          <w:szCs w:val="24"/>
          <w:lang w:val="sq-AL"/>
        </w:rPr>
      </w:pPr>
      <w:r w:rsidRPr="00E16FC6">
        <w:rPr>
          <w:rFonts w:cs="Times New Roman"/>
          <w:b/>
          <w:bCs/>
          <w:szCs w:val="24"/>
          <w:lang w:val="sq-AL"/>
        </w:rPr>
        <w:t>“</w:t>
      </w:r>
      <w:r w:rsidR="00AF3E26" w:rsidRPr="00E16FC6">
        <w:rPr>
          <w:rFonts w:cs="Times New Roman"/>
          <w:b/>
          <w:bCs/>
          <w:szCs w:val="24"/>
          <w:lang w:val="sq-AL"/>
        </w:rPr>
        <w:t>P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R NUMRIN E NX</w:t>
      </w:r>
      <w:r w:rsidR="002D148D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N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SVE P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R KLAS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 xml:space="preserve"> DHE NGARKES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N M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SIMORE T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 xml:space="preserve"> PUNONJ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>SVE ARSIMOR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 xml:space="preserve"> N</w:t>
      </w:r>
      <w:r w:rsidR="00A8727F" w:rsidRPr="00E16FC6">
        <w:rPr>
          <w:rFonts w:cs="Times New Roman"/>
          <w:b/>
          <w:bCs/>
          <w:szCs w:val="24"/>
          <w:lang w:val="sq-AL"/>
        </w:rPr>
        <w:t>Ë</w:t>
      </w:r>
      <w:r w:rsidR="00AF3E26" w:rsidRPr="00E16FC6">
        <w:rPr>
          <w:rFonts w:cs="Times New Roman"/>
          <w:b/>
          <w:bCs/>
          <w:szCs w:val="24"/>
          <w:lang w:val="sq-AL"/>
        </w:rPr>
        <w:t xml:space="preserve"> INSTITUCIONET </w:t>
      </w:r>
      <w:r w:rsidR="00667490" w:rsidRPr="00E16FC6">
        <w:rPr>
          <w:rFonts w:cs="Times New Roman"/>
          <w:b/>
          <w:bCs/>
          <w:szCs w:val="24"/>
          <w:lang w:val="sq-AL"/>
        </w:rPr>
        <w:t>E ARSIMIT PARAUNIVERSITAR</w:t>
      </w:r>
      <w:r w:rsidR="000708F4" w:rsidRPr="00E16FC6">
        <w:rPr>
          <w:rFonts w:cs="Times New Roman"/>
          <w:b/>
          <w:bCs/>
          <w:szCs w:val="24"/>
          <w:lang w:val="sq-AL"/>
        </w:rPr>
        <w:t>”</w:t>
      </w:r>
      <w:r w:rsidR="008C4046" w:rsidRPr="00E16FC6">
        <w:rPr>
          <w:rFonts w:cs="Times New Roman"/>
          <w:b/>
          <w:bCs/>
          <w:szCs w:val="24"/>
          <w:lang w:val="sq-AL"/>
        </w:rPr>
        <w:t>, I NDRYSHUAR</w:t>
      </w:r>
    </w:p>
    <w:p w14:paraId="0B8A1A86" w14:textId="77777777" w:rsidR="0072187C" w:rsidRPr="00E16FC6" w:rsidRDefault="0072187C" w:rsidP="00863B61">
      <w:pPr>
        <w:pStyle w:val="Paragrafi"/>
        <w:jc w:val="center"/>
        <w:rPr>
          <w:rFonts w:cs="Times New Roman"/>
          <w:b/>
          <w:bCs/>
          <w:szCs w:val="24"/>
          <w:lang w:val="sq-AL"/>
        </w:rPr>
      </w:pPr>
    </w:p>
    <w:p w14:paraId="7514811A" w14:textId="2BF1CB42" w:rsidR="0072187C" w:rsidRPr="00E16FC6" w:rsidRDefault="00AE1BD8" w:rsidP="00863B61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E16FC6">
        <w:rPr>
          <w:rFonts w:ascii="Garamond" w:hAnsi="Garamond"/>
          <w:lang w:eastAsia="sq-AL"/>
        </w:rPr>
        <w:t>Në mbështetje të pikës 4</w:t>
      </w:r>
      <w:r w:rsidR="00E16FC6">
        <w:rPr>
          <w:rFonts w:ascii="Garamond" w:hAnsi="Garamond"/>
          <w:lang w:eastAsia="sq-AL"/>
        </w:rPr>
        <w:t>,</w:t>
      </w:r>
      <w:r w:rsidRPr="00E16FC6">
        <w:rPr>
          <w:rFonts w:ascii="Garamond" w:hAnsi="Garamond"/>
          <w:lang w:eastAsia="sq-AL"/>
        </w:rPr>
        <w:t xml:space="preserve"> të nenit 102 të Kushtetutës së Republikës së Shqipërisë</w:t>
      </w:r>
      <w:r w:rsidR="00E16FC6">
        <w:rPr>
          <w:rFonts w:ascii="Garamond" w:hAnsi="Garamond"/>
          <w:lang w:eastAsia="sq-AL"/>
        </w:rPr>
        <w:t>;</w:t>
      </w:r>
      <w:r w:rsidRPr="00E16FC6">
        <w:rPr>
          <w:rFonts w:ascii="Garamond" w:hAnsi="Garamond"/>
          <w:lang w:eastAsia="sq-AL"/>
        </w:rPr>
        <w:t xml:space="preserve"> të shkronjës “d”</w:t>
      </w:r>
      <w:r w:rsidR="00E16FC6">
        <w:rPr>
          <w:rFonts w:ascii="Garamond" w:hAnsi="Garamond"/>
          <w:lang w:eastAsia="sq-AL"/>
        </w:rPr>
        <w:t>,</w:t>
      </w:r>
      <w:r w:rsidRPr="00E16FC6">
        <w:rPr>
          <w:rFonts w:ascii="Garamond" w:hAnsi="Garamond"/>
          <w:lang w:eastAsia="sq-AL"/>
        </w:rPr>
        <w:t xml:space="preserve"> të pikës 2</w:t>
      </w:r>
      <w:r w:rsidR="00E16FC6">
        <w:rPr>
          <w:rFonts w:ascii="Garamond" w:hAnsi="Garamond"/>
          <w:lang w:eastAsia="sq-AL"/>
        </w:rPr>
        <w:t>,</w:t>
      </w:r>
      <w:r w:rsidRPr="00E16FC6">
        <w:rPr>
          <w:rFonts w:ascii="Garamond" w:hAnsi="Garamond"/>
          <w:lang w:eastAsia="sq-AL"/>
        </w:rPr>
        <w:t xml:space="preserve"> të nenit 26</w:t>
      </w:r>
      <w:r w:rsidR="00E16FC6">
        <w:rPr>
          <w:rFonts w:ascii="Garamond" w:hAnsi="Garamond"/>
          <w:lang w:eastAsia="sq-AL"/>
        </w:rPr>
        <w:t>,</w:t>
      </w:r>
      <w:r w:rsidRPr="00E16FC6">
        <w:rPr>
          <w:rFonts w:ascii="Garamond" w:hAnsi="Garamond"/>
          <w:lang w:eastAsia="sq-AL"/>
        </w:rPr>
        <w:t xml:space="preserve"> të ligjit nr. 69/2012, “Për sistemin arsimor parauniversitar në Republikën e Shqipërisë”, </w:t>
      </w:r>
      <w:r w:rsidR="00E16FC6" w:rsidRPr="00E16FC6">
        <w:rPr>
          <w:rFonts w:ascii="Garamond" w:hAnsi="Garamond"/>
          <w:lang w:eastAsia="sq-AL"/>
        </w:rPr>
        <w:t>të</w:t>
      </w:r>
      <w:r w:rsidRPr="00E16FC6">
        <w:rPr>
          <w:rFonts w:ascii="Garamond" w:hAnsi="Garamond"/>
          <w:lang w:eastAsia="sq-AL"/>
        </w:rPr>
        <w:t xml:space="preserve"> ndryshuar</w:t>
      </w:r>
      <w:r w:rsidRPr="00E16FC6">
        <w:rPr>
          <w:rFonts w:ascii="Garamond" w:hAnsi="Garamond"/>
        </w:rPr>
        <w:t xml:space="preserve">, dhe </w:t>
      </w:r>
      <w:r w:rsidR="00E16FC6" w:rsidRPr="00E16FC6">
        <w:rPr>
          <w:rFonts w:ascii="Garamond" w:hAnsi="Garamond"/>
          <w:lang w:eastAsia="sq-AL"/>
        </w:rPr>
        <w:t>të</w:t>
      </w:r>
      <w:r w:rsidR="00E16FC6" w:rsidRPr="00E16FC6">
        <w:rPr>
          <w:rFonts w:ascii="Garamond" w:hAnsi="Garamond"/>
        </w:rPr>
        <w:t xml:space="preserve"> </w:t>
      </w:r>
      <w:r w:rsidRPr="00E16FC6">
        <w:rPr>
          <w:rFonts w:ascii="Garamond" w:hAnsi="Garamond"/>
        </w:rPr>
        <w:t>urdhrit nr. 578, datë 11.11.2025, “Për delegimin e kompetencave dhe caktimin e detyrave të zëvendësministrit të arsimit, znj. Orjana Osmani”,</w:t>
      </w:r>
    </w:p>
    <w:p w14:paraId="09D99772" w14:textId="77777777" w:rsidR="00863B61" w:rsidRPr="00E16FC6" w:rsidRDefault="00863B61" w:rsidP="00863B61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0ECDDF06" w14:textId="7B93B545" w:rsidR="0072187C" w:rsidRPr="00E16FC6" w:rsidRDefault="009C2B2C" w:rsidP="00863B61">
      <w:pPr>
        <w:pStyle w:val="pf0"/>
        <w:spacing w:before="0" w:beforeAutospacing="0" w:after="0" w:afterAutospacing="0"/>
        <w:ind w:firstLine="284"/>
        <w:jc w:val="center"/>
        <w:rPr>
          <w:rFonts w:ascii="Garamond" w:hAnsi="Garamond"/>
        </w:rPr>
      </w:pPr>
      <w:r w:rsidRPr="00E16FC6">
        <w:rPr>
          <w:rFonts w:ascii="Garamond" w:hAnsi="Garamond"/>
        </w:rPr>
        <w:t>UDHË</w:t>
      </w:r>
      <w:r w:rsidR="00752CAC" w:rsidRPr="00E16FC6">
        <w:rPr>
          <w:rFonts w:ascii="Garamond" w:hAnsi="Garamond"/>
        </w:rPr>
        <w:t>Z</w:t>
      </w:r>
      <w:r w:rsidRPr="00E16FC6">
        <w:rPr>
          <w:rFonts w:ascii="Garamond" w:hAnsi="Garamond"/>
        </w:rPr>
        <w:t>OJ:</w:t>
      </w:r>
    </w:p>
    <w:p w14:paraId="6C9E157E" w14:textId="77777777" w:rsidR="00863B61" w:rsidRPr="00E16FC6" w:rsidRDefault="00863B61" w:rsidP="00863B61">
      <w:pPr>
        <w:pStyle w:val="pf0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p w14:paraId="18C3A655" w14:textId="4900C8F2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E16FC6">
        <w:rPr>
          <w:rFonts w:ascii="Garamond" w:hAnsi="Garamond" w:cs="Times New Roman"/>
          <w:sz w:val="24"/>
          <w:szCs w:val="24"/>
        </w:rPr>
        <w:t>Në udhëzimin nr. 14, datë 10.</w:t>
      </w:r>
      <w:r w:rsidRPr="00E16FC6">
        <w:rPr>
          <w:rFonts w:ascii="Garamond" w:hAnsi="Garamond" w:cs="Times New Roman"/>
          <w:sz w:val="24"/>
          <w:szCs w:val="24"/>
        </w:rPr>
        <w:t>7.2023, “Për numrin e nxënësve për klasë dhe ngarkesën mësimore të punonjësve arsimorë në institucionet e arsimit parauniversitar”, i ndryshuar, të bëhen ndryshimet dhe shtesat si më poshtë:</w:t>
      </w:r>
    </w:p>
    <w:p w14:paraId="24D0C939" w14:textId="08B7653D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a) Nënpika “iii”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e shkronjës “a”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2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 ndryshon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78C447FA" w14:textId="040C5414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“iii. Tri klasa, ku</w:t>
      </w:r>
      <w:r w:rsidR="00E16FC6">
        <w:rPr>
          <w:rFonts w:ascii="Garamond" w:hAnsi="Garamond" w:cs="Times New Roman"/>
          <w:iCs/>
          <w:sz w:val="24"/>
          <w:szCs w:val="24"/>
        </w:rPr>
        <w:t>r numri i nxënësve është 21–30;”;</w:t>
      </w:r>
    </w:p>
    <w:p w14:paraId="2A3278EE" w14:textId="2A61EB23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b) Pas nënpikës “iii”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shkronjës “a”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2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 shtohet nënpika “iii/1”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6D56103C" w14:textId="0EA42D0E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 xml:space="preserve">“iii/1. Katër klasa, kur numri i </w:t>
      </w:r>
      <w:r w:rsidR="00E16FC6">
        <w:rPr>
          <w:rFonts w:ascii="Garamond" w:hAnsi="Garamond" w:cs="Times New Roman"/>
          <w:iCs/>
          <w:sz w:val="24"/>
          <w:szCs w:val="24"/>
        </w:rPr>
        <w:t>nxënësve për klasë është 31–50;”;</w:t>
      </w:r>
    </w:p>
    <w:p w14:paraId="05800603" w14:textId="1952BDE8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c) Kudo në pikën 3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togfjalëshi </w:t>
      </w:r>
      <w:r w:rsidRPr="00E16FC6">
        <w:rPr>
          <w:rFonts w:ascii="Garamond" w:hAnsi="Garamond" w:cs="Times New Roman"/>
          <w:iCs/>
          <w:sz w:val="24"/>
          <w:szCs w:val="24"/>
        </w:rPr>
        <w:t>“se 80”</w:t>
      </w:r>
      <w:r w:rsidRPr="00E16FC6">
        <w:rPr>
          <w:rFonts w:ascii="Garamond" w:hAnsi="Garamond" w:cs="Times New Roman"/>
          <w:sz w:val="24"/>
          <w:szCs w:val="24"/>
        </w:rPr>
        <w:t xml:space="preserve"> zëvendësohet </w:t>
      </w:r>
      <w:r w:rsidR="00E16FC6">
        <w:rPr>
          <w:rFonts w:ascii="Garamond" w:hAnsi="Garamond" w:cs="Times New Roman"/>
          <w:iCs/>
          <w:sz w:val="24"/>
          <w:szCs w:val="24"/>
        </w:rPr>
        <w:t>“se 60”;</w:t>
      </w:r>
    </w:p>
    <w:p w14:paraId="34435C0B" w14:textId="74566918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ç) Në shkronjën “c”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4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II, pas togfjalëshit “</w:t>
      </w:r>
      <w:r w:rsidRPr="00E16FC6">
        <w:rPr>
          <w:rFonts w:ascii="Garamond" w:hAnsi="Garamond" w:cs="Times New Roman"/>
          <w:iCs/>
          <w:sz w:val="24"/>
          <w:szCs w:val="24"/>
        </w:rPr>
        <w:t>mësuesi në shkollat e arsimit special</w:t>
      </w:r>
      <w:r w:rsidRPr="00E16FC6">
        <w:rPr>
          <w:rFonts w:ascii="Garamond" w:hAnsi="Garamond" w:cs="Times New Roman"/>
          <w:sz w:val="24"/>
          <w:szCs w:val="24"/>
        </w:rPr>
        <w:t>” shtohet togfjalëshi “</w:t>
      </w:r>
      <w:r w:rsidRPr="00E16FC6">
        <w:rPr>
          <w:rFonts w:ascii="Garamond" w:hAnsi="Garamond" w:cs="Times New Roman"/>
          <w:iCs/>
          <w:sz w:val="24"/>
          <w:szCs w:val="24"/>
        </w:rPr>
        <w:t>mësuesi i artit pamor, mësuesi i edukimit muzikor</w:t>
      </w:r>
      <w:r w:rsidR="00E16FC6">
        <w:rPr>
          <w:rFonts w:ascii="Garamond" w:hAnsi="Garamond" w:cs="Times New Roman"/>
          <w:sz w:val="24"/>
          <w:szCs w:val="24"/>
        </w:rPr>
        <w:t>”;</w:t>
      </w:r>
    </w:p>
    <w:p w14:paraId="7ECF5A43" w14:textId="445BBDC9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d) Pas shkronjës “c”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4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 shtohet shkronja “c/1”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73C6C502" w14:textId="2487517A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“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c/1. Mësuesi i lëndës </w:t>
      </w:r>
      <w:r w:rsidR="00E16FC6">
        <w:rPr>
          <w:rFonts w:ascii="Garamond" w:hAnsi="Garamond" w:cs="Times New Roman"/>
          <w:iCs/>
          <w:sz w:val="24"/>
          <w:szCs w:val="24"/>
        </w:rPr>
        <w:t>E</w:t>
      </w:r>
      <w:r w:rsidR="00E16FC6" w:rsidRPr="00E16FC6">
        <w:rPr>
          <w:rFonts w:ascii="Garamond" w:hAnsi="Garamond" w:cs="Times New Roman"/>
          <w:iCs/>
          <w:sz w:val="24"/>
          <w:szCs w:val="24"/>
        </w:rPr>
        <w:t xml:space="preserve">dukim </w:t>
      </w:r>
      <w:r w:rsidRPr="00E16FC6">
        <w:rPr>
          <w:rFonts w:ascii="Garamond" w:hAnsi="Garamond" w:cs="Times New Roman"/>
          <w:iCs/>
          <w:sz w:val="24"/>
          <w:szCs w:val="24"/>
        </w:rPr>
        <w:t>fizik dhe sporte: 21 orë në javë</w:t>
      </w:r>
      <w:r w:rsidR="00E16FC6">
        <w:rPr>
          <w:rFonts w:ascii="Garamond" w:hAnsi="Garamond" w:cs="Times New Roman"/>
          <w:sz w:val="24"/>
          <w:szCs w:val="24"/>
        </w:rPr>
        <w:t>”;</w:t>
      </w:r>
    </w:p>
    <w:p w14:paraId="2B80C38E" w14:textId="764D79A7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dh) Në pikën 4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II, pas fjalisë </w:t>
      </w:r>
      <w:r w:rsidRPr="00E16FC6">
        <w:rPr>
          <w:rFonts w:ascii="Garamond" w:hAnsi="Garamond" w:cs="Times New Roman"/>
          <w:iCs/>
          <w:sz w:val="24"/>
          <w:szCs w:val="24"/>
        </w:rPr>
        <w:t>“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 xml:space="preserve">Drejtori dhe nëndrejtorët e shkollës e plotësojnë normën mësimore javore vetëm me orë të profilit të diplomës që zotërojnë.”, </w:t>
      </w:r>
      <w:r w:rsidRPr="00E16FC6">
        <w:rPr>
          <w:rFonts w:ascii="Garamond" w:hAnsi="Garamond" w:cs="Times New Roman"/>
          <w:color w:val="000000"/>
          <w:sz w:val="24"/>
          <w:szCs w:val="24"/>
        </w:rPr>
        <w:t>shtohet paragrafi me përmbajtjen si vijon:</w:t>
      </w:r>
    </w:p>
    <w:p w14:paraId="05DAF2BC" w14:textId="67D6A7D5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color w:val="000000"/>
          <w:sz w:val="24"/>
          <w:szCs w:val="24"/>
        </w:rPr>
        <w:t xml:space="preserve">“Drejtori/nëndrejtori i shkollës që është i profilit të arsimit fillor mund ta plotësojë ngarkesën mësimore javore edhe me orë mësimore të përcaktuara në </w:t>
      </w:r>
      <w:r w:rsidR="00E16FC6">
        <w:rPr>
          <w:rFonts w:ascii="Garamond" w:hAnsi="Garamond" w:cs="Times New Roman"/>
          <w:iCs/>
          <w:color w:val="000000"/>
          <w:sz w:val="24"/>
          <w:szCs w:val="24"/>
        </w:rPr>
        <w:t>kreun V të këtij udhëzimi”;</w:t>
      </w:r>
    </w:p>
    <w:p w14:paraId="3B9EC919" w14:textId="5493615B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e) Në shkronjën “f”, të pikës 4, të kreut II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togfjalëshi </w:t>
      </w:r>
      <w:r w:rsidRPr="00E16FC6">
        <w:rPr>
          <w:rFonts w:ascii="Garamond" w:hAnsi="Garamond" w:cs="Times New Roman"/>
          <w:iCs/>
          <w:sz w:val="24"/>
          <w:szCs w:val="24"/>
        </w:rPr>
        <w:t>“me 81”</w:t>
      </w:r>
      <w:r w:rsidRPr="00E16FC6">
        <w:rPr>
          <w:rFonts w:ascii="Garamond" w:hAnsi="Garamond" w:cs="Times New Roman"/>
          <w:sz w:val="24"/>
          <w:szCs w:val="24"/>
        </w:rPr>
        <w:t xml:space="preserve"> zëvendësohet </w:t>
      </w:r>
      <w:r w:rsidR="00E16FC6">
        <w:rPr>
          <w:rFonts w:ascii="Garamond" w:hAnsi="Garamond" w:cs="Times New Roman"/>
          <w:iCs/>
          <w:sz w:val="24"/>
          <w:szCs w:val="24"/>
        </w:rPr>
        <w:t>“me 61”;</w:t>
      </w:r>
    </w:p>
    <w:p w14:paraId="68B86E51" w14:textId="4B6C82B8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ë) Në shkronjën </w:t>
      </w:r>
      <w:r w:rsidRPr="00E16FC6">
        <w:rPr>
          <w:rFonts w:ascii="Garamond" w:hAnsi="Garamond" w:cs="Times New Roman"/>
          <w:iCs/>
          <w:sz w:val="24"/>
          <w:szCs w:val="24"/>
        </w:rPr>
        <w:t>“a”,</w:t>
      </w:r>
      <w:r w:rsidRPr="00E16FC6">
        <w:rPr>
          <w:rFonts w:ascii="Garamond" w:hAnsi="Garamond" w:cs="Times New Roman"/>
          <w:sz w:val="24"/>
          <w:szCs w:val="24"/>
        </w:rPr>
        <w:t xml:space="preserve"> të pikës 5, të kreut II,</w:t>
      </w:r>
      <w:r w:rsidR="00E16FC6">
        <w:rPr>
          <w:rFonts w:ascii="Garamond" w:hAnsi="Garamond" w:cs="Times New Roman"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sz w:val="24"/>
          <w:szCs w:val="24"/>
        </w:rPr>
        <w:t xml:space="preserve">togfjalëshi 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“me 81” </w:t>
      </w:r>
      <w:r w:rsidRPr="00E16FC6">
        <w:rPr>
          <w:rFonts w:ascii="Garamond" w:hAnsi="Garamond" w:cs="Times New Roman"/>
          <w:sz w:val="24"/>
          <w:szCs w:val="24"/>
        </w:rPr>
        <w:t xml:space="preserve">zëvendësohet </w:t>
      </w:r>
      <w:r w:rsidR="00E16FC6">
        <w:rPr>
          <w:rFonts w:ascii="Garamond" w:hAnsi="Garamond" w:cs="Times New Roman"/>
          <w:iCs/>
          <w:sz w:val="24"/>
          <w:szCs w:val="24"/>
        </w:rPr>
        <w:t>“me 61”;</w:t>
      </w:r>
    </w:p>
    <w:p w14:paraId="203E2107" w14:textId="68623CFE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f) Shkronja 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“a”</w:t>
      </w:r>
      <w:r w:rsidR="00E16FC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 e pikës 2, të kreut III</w:t>
      </w:r>
      <w:r w:rsidR="00E16FC6">
        <w:rPr>
          <w:rFonts w:ascii="Garamond" w:hAnsi="Garamond" w:cs="Times New Roman"/>
          <w:color w:val="000000"/>
          <w:sz w:val="24"/>
          <w:szCs w:val="24"/>
        </w:rPr>
        <w:t>,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 ndryshon si më poshtë:</w:t>
      </w:r>
    </w:p>
    <w:p w14:paraId="0A85CF28" w14:textId="1588C1BF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“a) Kur numri i nxënësve është më shumë se 60</w:t>
      </w:r>
      <w:r w:rsidR="00E16FC6">
        <w:rPr>
          <w:rFonts w:ascii="Garamond" w:hAnsi="Garamond" w:cs="Times New Roman"/>
          <w:iCs/>
          <w:color w:val="000000"/>
          <w:sz w:val="24"/>
          <w:szCs w:val="24"/>
        </w:rPr>
        <w:t>, emërohet një drejtor shkolle”;</w:t>
      </w:r>
    </w:p>
    <w:p w14:paraId="33ADC057" w14:textId="49AE88E5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color w:val="000000"/>
          <w:sz w:val="24"/>
          <w:szCs w:val="24"/>
        </w:rPr>
        <w:t>g)</w:t>
      </w:r>
      <w:r w:rsidR="00E16FC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Pas shkronjës </w:t>
      </w:r>
      <w:r w:rsidRPr="00E16FC6">
        <w:rPr>
          <w:rFonts w:ascii="Garamond" w:hAnsi="Garamond" w:cs="Times New Roman"/>
          <w:iCs/>
          <w:sz w:val="24"/>
          <w:szCs w:val="24"/>
        </w:rPr>
        <w:t>“b”</w:t>
      </w:r>
      <w:r w:rsidR="00E16FC6">
        <w:rPr>
          <w:rFonts w:ascii="Garamond" w:hAnsi="Garamond" w:cs="Times New Roman"/>
          <w:iCs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3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III shtohet shkronja </w:t>
      </w:r>
      <w:r w:rsidRPr="00E16FC6">
        <w:rPr>
          <w:rFonts w:ascii="Garamond" w:hAnsi="Garamond" w:cs="Times New Roman"/>
          <w:iCs/>
          <w:sz w:val="24"/>
          <w:szCs w:val="24"/>
        </w:rPr>
        <w:t>“b/1”</w:t>
      </w:r>
      <w:r w:rsidRPr="00E16FC6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2BB8A5C5" w14:textId="7C7DC5C8" w:rsidR="00863B61" w:rsidRPr="00E16FC6" w:rsidRDefault="00863B61" w:rsidP="00863B61">
      <w:pPr>
        <w:tabs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“</w:t>
      </w:r>
      <w:r w:rsidRPr="00E16FC6">
        <w:rPr>
          <w:rFonts w:ascii="Garamond" w:hAnsi="Garamond" w:cs="Times New Roman"/>
          <w:iCs/>
          <w:sz w:val="24"/>
          <w:szCs w:val="24"/>
        </w:rPr>
        <w:t>b/1. Mësuesi i lëndës Edukim fizik dhe sporte: 21 orë në javë</w:t>
      </w:r>
      <w:r w:rsidR="00E16FC6">
        <w:rPr>
          <w:rFonts w:ascii="Garamond" w:hAnsi="Garamond" w:cs="Times New Roman"/>
          <w:sz w:val="24"/>
          <w:szCs w:val="24"/>
        </w:rPr>
        <w:t>”;</w:t>
      </w:r>
    </w:p>
    <w:p w14:paraId="010CDDFF" w14:textId="1EDA9A67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gj) Në shkronjën </w:t>
      </w:r>
      <w:r w:rsidRPr="00E16FC6">
        <w:rPr>
          <w:rFonts w:ascii="Garamond" w:hAnsi="Garamond" w:cs="Times New Roman"/>
          <w:iCs/>
          <w:sz w:val="24"/>
          <w:szCs w:val="24"/>
        </w:rPr>
        <w:t>“d”,</w:t>
      </w:r>
      <w:r w:rsidRPr="00E16FC6">
        <w:rPr>
          <w:rFonts w:ascii="Garamond" w:hAnsi="Garamond" w:cs="Times New Roman"/>
          <w:sz w:val="24"/>
          <w:szCs w:val="24"/>
        </w:rPr>
        <w:t xml:space="preserve"> të pikës 3, të kreut III, togfjalëshi </w:t>
      </w:r>
      <w:r w:rsidRPr="00E16FC6">
        <w:rPr>
          <w:rFonts w:ascii="Garamond" w:hAnsi="Garamond" w:cs="Times New Roman"/>
          <w:iCs/>
          <w:sz w:val="24"/>
          <w:szCs w:val="24"/>
        </w:rPr>
        <w:t>“me 81”</w:t>
      </w:r>
      <w:r w:rsidRPr="00E16FC6">
        <w:rPr>
          <w:rFonts w:ascii="Garamond" w:hAnsi="Garamond" w:cs="Times New Roman"/>
          <w:sz w:val="24"/>
          <w:szCs w:val="24"/>
        </w:rPr>
        <w:t xml:space="preserve"> zëvendësohet </w:t>
      </w:r>
      <w:r w:rsidR="00E16FC6">
        <w:rPr>
          <w:rFonts w:ascii="Garamond" w:hAnsi="Garamond" w:cs="Times New Roman"/>
          <w:iCs/>
          <w:sz w:val="24"/>
          <w:szCs w:val="24"/>
        </w:rPr>
        <w:t>“me 61”;</w:t>
      </w:r>
    </w:p>
    <w:p w14:paraId="408EB135" w14:textId="51FDB8C8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h) Në shkronjën 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“a”, </w:t>
      </w:r>
      <w:r w:rsidRPr="00E16FC6">
        <w:rPr>
          <w:rFonts w:ascii="Garamond" w:hAnsi="Garamond" w:cs="Times New Roman"/>
          <w:sz w:val="24"/>
          <w:szCs w:val="24"/>
        </w:rPr>
        <w:t xml:space="preserve">të pikës 4, të kreut III, togfjalëshi </w:t>
      </w:r>
      <w:r w:rsidRPr="00E16FC6">
        <w:rPr>
          <w:rFonts w:ascii="Garamond" w:hAnsi="Garamond" w:cs="Times New Roman"/>
          <w:iCs/>
          <w:sz w:val="24"/>
          <w:szCs w:val="24"/>
        </w:rPr>
        <w:t>“me 81”</w:t>
      </w:r>
      <w:r w:rsidRPr="00E16FC6">
        <w:rPr>
          <w:rFonts w:ascii="Garamond" w:hAnsi="Garamond" w:cs="Times New Roman"/>
          <w:sz w:val="24"/>
          <w:szCs w:val="24"/>
        </w:rPr>
        <w:t xml:space="preserve"> zëvendësohet </w:t>
      </w:r>
      <w:r w:rsidR="00E16FC6">
        <w:rPr>
          <w:rFonts w:ascii="Garamond" w:hAnsi="Garamond" w:cs="Times New Roman"/>
          <w:iCs/>
          <w:sz w:val="24"/>
          <w:szCs w:val="24"/>
        </w:rPr>
        <w:t>“me 61”;</w:t>
      </w:r>
    </w:p>
    <w:p w14:paraId="211CAF62" w14:textId="4FEA24A9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i) 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Shkronja 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“a”</w:t>
      </w:r>
      <w:r w:rsidR="00E16FC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 e pikës 2</w:t>
      </w:r>
      <w:r w:rsidR="00E16FC6">
        <w:rPr>
          <w:rFonts w:ascii="Garamond" w:hAnsi="Garamond" w:cs="Times New Roman"/>
          <w:color w:val="000000"/>
          <w:sz w:val="24"/>
          <w:szCs w:val="24"/>
        </w:rPr>
        <w:t>,</w:t>
      </w: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 të kreut IV ndryshon si më poshtë:</w:t>
      </w:r>
    </w:p>
    <w:p w14:paraId="6480FDA5" w14:textId="6DD5306E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16FC6">
        <w:rPr>
          <w:rFonts w:ascii="Garamond" w:hAnsi="Garamond" w:cs="Times New Roman"/>
          <w:color w:val="000000"/>
          <w:sz w:val="24"/>
          <w:szCs w:val="24"/>
        </w:rPr>
        <w:t xml:space="preserve">“a) 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Kur numri i nxënësve është më shumë se 60</w:t>
      </w:r>
      <w:r w:rsidR="00E16FC6">
        <w:rPr>
          <w:rFonts w:ascii="Garamond" w:hAnsi="Garamond" w:cs="Times New Roman"/>
          <w:iCs/>
          <w:color w:val="000000"/>
          <w:sz w:val="24"/>
          <w:szCs w:val="24"/>
        </w:rPr>
        <w:t>, emërohet një drejtor shkolle”;</w:t>
      </w:r>
    </w:p>
    <w:p w14:paraId="73764D88" w14:textId="27EF4C7C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j) Në shkronjën </w:t>
      </w:r>
      <w:r w:rsidRPr="00E16FC6">
        <w:rPr>
          <w:rFonts w:ascii="Garamond" w:hAnsi="Garamond" w:cs="Times New Roman"/>
          <w:iCs/>
          <w:sz w:val="24"/>
          <w:szCs w:val="24"/>
        </w:rPr>
        <w:t>“f”</w:t>
      </w:r>
      <w:r w:rsidR="00E16FC6">
        <w:rPr>
          <w:rFonts w:ascii="Garamond" w:hAnsi="Garamond" w:cs="Times New Roman"/>
          <w:iCs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3, të kreut IV</w:t>
      </w:r>
      <w:r w:rsidR="00E16FC6">
        <w:rPr>
          <w:rFonts w:ascii="Garamond" w:hAnsi="Garamond" w:cs="Times New Roman"/>
          <w:sz w:val="24"/>
          <w:szCs w:val="24"/>
        </w:rPr>
        <w:t xml:space="preserve">, </w:t>
      </w:r>
      <w:r w:rsidRPr="00E16FC6">
        <w:rPr>
          <w:rFonts w:ascii="Garamond" w:hAnsi="Garamond" w:cs="Times New Roman"/>
          <w:sz w:val="24"/>
          <w:szCs w:val="24"/>
        </w:rPr>
        <w:t>pas togfjalëshit “</w:t>
      </w:r>
      <w:r w:rsidRPr="00E16FC6">
        <w:rPr>
          <w:rFonts w:ascii="Garamond" w:hAnsi="Garamond" w:cs="Times New Roman"/>
          <w:iCs/>
          <w:sz w:val="24"/>
          <w:szCs w:val="24"/>
        </w:rPr>
        <w:t>Dega Balet”</w:t>
      </w:r>
      <w:r w:rsidRPr="00E16FC6">
        <w:rPr>
          <w:rFonts w:ascii="Garamond" w:hAnsi="Garamond" w:cs="Times New Roman"/>
          <w:sz w:val="24"/>
          <w:szCs w:val="24"/>
        </w:rPr>
        <w:t>, të shtohet togfjalëshi:</w:t>
      </w:r>
    </w:p>
    <w:p w14:paraId="1C894E79" w14:textId="5D6C4610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“, lëndët: Repertor, Teknikë Djem, Puante Vajza, Balet Modern,</w:t>
      </w:r>
      <w:r w:rsidR="00E16FC6">
        <w:rPr>
          <w:rFonts w:ascii="Garamond" w:hAnsi="Garamond" w:cs="Times New Roman"/>
          <w:iCs/>
          <w:sz w:val="24"/>
          <w:szCs w:val="24"/>
        </w:rPr>
        <w:t xml:space="preserve"> Valle Popullore, Duet Klasik:”;</w:t>
      </w:r>
    </w:p>
    <w:p w14:paraId="0369BAF2" w14:textId="38783D4C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 xml:space="preserve">k) Shkronjat </w:t>
      </w:r>
      <w:r w:rsidRPr="00E16FC6">
        <w:rPr>
          <w:rFonts w:ascii="Garamond" w:hAnsi="Garamond" w:cs="Times New Roman"/>
          <w:iCs/>
          <w:sz w:val="24"/>
          <w:szCs w:val="24"/>
        </w:rPr>
        <w:t>“g”</w:t>
      </w:r>
      <w:r w:rsidRPr="00E16FC6">
        <w:rPr>
          <w:rFonts w:ascii="Garamond" w:hAnsi="Garamond" w:cs="Times New Roman"/>
          <w:sz w:val="24"/>
          <w:szCs w:val="24"/>
        </w:rPr>
        <w:t xml:space="preserve"> dhe </w:t>
      </w:r>
      <w:r w:rsidRPr="00E16FC6">
        <w:rPr>
          <w:rFonts w:ascii="Garamond" w:hAnsi="Garamond" w:cs="Times New Roman"/>
          <w:iCs/>
          <w:sz w:val="24"/>
          <w:szCs w:val="24"/>
        </w:rPr>
        <w:t>“h”</w:t>
      </w:r>
      <w:r w:rsidR="00E16FC6">
        <w:rPr>
          <w:rFonts w:ascii="Garamond" w:hAnsi="Garamond" w:cs="Times New Roman"/>
          <w:iCs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3, të kreut IV ndryshojnë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0A3589B1" w14:textId="77777777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“g) Drejtori i shkollës me 61–200 nxënës: 6 orë në javë.</w:t>
      </w:r>
    </w:p>
    <w:p w14:paraId="42F0127C" w14:textId="62CAAB4E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h) Drejtori i shkollës me</w:t>
      </w:r>
      <w:r w:rsidR="00E16FC6">
        <w:rPr>
          <w:rFonts w:ascii="Garamond" w:hAnsi="Garamond" w:cs="Times New Roman"/>
          <w:iCs/>
          <w:sz w:val="24"/>
          <w:szCs w:val="24"/>
        </w:rPr>
        <w:t xml:space="preserve"> 201–600 nxënës: 4 orë në javë”;</w:t>
      </w:r>
    </w:p>
    <w:p w14:paraId="572C4B5D" w14:textId="77777777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l) Në shkronjën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 “a”, </w:t>
      </w:r>
      <w:r w:rsidRPr="00E16FC6">
        <w:rPr>
          <w:rFonts w:ascii="Garamond" w:hAnsi="Garamond" w:cs="Times New Roman"/>
          <w:sz w:val="24"/>
          <w:szCs w:val="24"/>
        </w:rPr>
        <w:t>të pikës 4, të kreut IV,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sz w:val="24"/>
          <w:szCs w:val="24"/>
        </w:rPr>
        <w:t xml:space="preserve">togfjalëshi 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“me 81” </w:t>
      </w:r>
      <w:r w:rsidRPr="00E16FC6">
        <w:rPr>
          <w:rFonts w:ascii="Garamond" w:hAnsi="Garamond" w:cs="Times New Roman"/>
          <w:sz w:val="24"/>
          <w:szCs w:val="24"/>
        </w:rPr>
        <w:t xml:space="preserve">zëvendësohet </w:t>
      </w:r>
      <w:r w:rsidRPr="00E16FC6">
        <w:rPr>
          <w:rFonts w:ascii="Garamond" w:hAnsi="Garamond" w:cs="Times New Roman"/>
          <w:iCs/>
          <w:sz w:val="24"/>
          <w:szCs w:val="24"/>
        </w:rPr>
        <w:t>“me 61”.</w:t>
      </w:r>
    </w:p>
    <w:p w14:paraId="0962A236" w14:textId="611D6F62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lastRenderedPageBreak/>
        <w:t xml:space="preserve">ll) Pas shkronjës </w:t>
      </w:r>
      <w:r w:rsidRPr="00E16FC6">
        <w:rPr>
          <w:rFonts w:ascii="Garamond" w:hAnsi="Garamond" w:cs="Times New Roman"/>
          <w:iCs/>
          <w:sz w:val="24"/>
          <w:szCs w:val="24"/>
        </w:rPr>
        <w:t>“a”</w:t>
      </w:r>
      <w:r w:rsidR="00E16FC6">
        <w:rPr>
          <w:rFonts w:ascii="Garamond" w:hAnsi="Garamond" w:cs="Times New Roman"/>
          <w:iCs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pikës 6</w:t>
      </w:r>
      <w:r w:rsidR="00E16FC6">
        <w:rPr>
          <w:rFonts w:ascii="Garamond" w:hAnsi="Garamond" w:cs="Times New Roman"/>
          <w:sz w:val="24"/>
          <w:szCs w:val="24"/>
        </w:rPr>
        <w:t>,</w:t>
      </w:r>
      <w:r w:rsidRPr="00E16FC6">
        <w:rPr>
          <w:rFonts w:ascii="Garamond" w:hAnsi="Garamond" w:cs="Times New Roman"/>
          <w:sz w:val="24"/>
          <w:szCs w:val="24"/>
        </w:rPr>
        <w:t xml:space="preserve"> të kreut IV shtohet shkronja </w:t>
      </w:r>
      <w:r w:rsidRPr="00E16FC6">
        <w:rPr>
          <w:rFonts w:ascii="Garamond" w:hAnsi="Garamond" w:cs="Times New Roman"/>
          <w:iCs/>
          <w:sz w:val="24"/>
          <w:szCs w:val="24"/>
        </w:rPr>
        <w:t>“a/1”</w:t>
      </w:r>
      <w:r w:rsidRPr="00E16FC6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17F9024E" w14:textId="411E57D0" w:rsidR="00863B61" w:rsidRPr="00E16FC6" w:rsidRDefault="00863B61" w:rsidP="00E16FC6">
      <w:pPr>
        <w:tabs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“a/1) Orët e lëndës Formim Praktik Profesional për specialitetin “Futboll” ndahen në grupe</w:t>
      </w:r>
      <w:r w:rsidR="00E16FC6">
        <w:rPr>
          <w:rFonts w:ascii="Garamond" w:hAnsi="Garamond" w:cs="Times New Roman"/>
          <w:iCs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iCs/>
          <w:sz w:val="24"/>
          <w:szCs w:val="24"/>
        </w:rPr>
        <w:t>“Lojtarët” dhe “Portierët”. Grupi i lojtarëve formohet me nxënës të të njëjtit nivel arsimor.</w:t>
      </w:r>
    </w:p>
    <w:p w14:paraId="46DA2382" w14:textId="58A681B8" w:rsidR="00863B61" w:rsidRPr="00E16FC6" w:rsidRDefault="00863B61" w:rsidP="00863B61">
      <w:pPr>
        <w:tabs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Grupi i “Portierëve” formohet me jo më pak se 6 nxën</w:t>
      </w:r>
      <w:r w:rsidR="00E16FC6">
        <w:rPr>
          <w:rFonts w:ascii="Garamond" w:hAnsi="Garamond" w:cs="Times New Roman"/>
          <w:iCs/>
          <w:sz w:val="24"/>
          <w:szCs w:val="24"/>
        </w:rPr>
        <w:t>ës të të njëjtit nivel arsimor”;</w:t>
      </w:r>
    </w:p>
    <w:p w14:paraId="6CD22012" w14:textId="0584FBFA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m)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sz w:val="24"/>
          <w:szCs w:val="24"/>
        </w:rPr>
        <w:t>Pika 18 e kreut V shfuqi</w:t>
      </w:r>
      <w:r w:rsidR="00E16FC6">
        <w:rPr>
          <w:rFonts w:ascii="Garamond" w:hAnsi="Garamond" w:cs="Times New Roman"/>
          <w:sz w:val="24"/>
          <w:szCs w:val="24"/>
        </w:rPr>
        <w:t>zohet;</w:t>
      </w:r>
    </w:p>
    <w:p w14:paraId="1694DD2C" w14:textId="75914516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6FC6">
        <w:rPr>
          <w:rFonts w:ascii="Garamond" w:hAnsi="Garamond" w:cs="Times New Roman"/>
          <w:sz w:val="24"/>
          <w:szCs w:val="24"/>
        </w:rPr>
        <w:t>n)</w:t>
      </w:r>
      <w:r w:rsidRPr="00E16FC6">
        <w:rPr>
          <w:rFonts w:ascii="Garamond" w:hAnsi="Garamond" w:cs="Times New Roman"/>
          <w:iCs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sz w:val="24"/>
          <w:szCs w:val="24"/>
        </w:rPr>
        <w:t>Në kreun V, pas pikës 31, shtohen pikat 32, 33 dhe 34 me përmbajtje si më poshtë:</w:t>
      </w:r>
    </w:p>
    <w:p w14:paraId="67F58F83" w14:textId="77777777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“32. Kryetarit të ekipit lëndor i ulet norma mësimore me 2 orë në javë.</w:t>
      </w:r>
    </w:p>
    <w:p w14:paraId="6823EEBD" w14:textId="271B00EF" w:rsidR="00863B61" w:rsidRPr="00E16FC6" w:rsidRDefault="00863B61" w:rsidP="00E16F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 xml:space="preserve">33. 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Mësuesi koordinator i sigurimit të cilësisë e ka normën mësimore 6–10 orë në javë;</w:t>
      </w:r>
      <w:r w:rsidR="00E16FC6">
        <w:rPr>
          <w:rFonts w:ascii="Garamond" w:hAnsi="Garamond" w:cs="Times New Roman"/>
          <w:iCs/>
          <w:sz w:val="24"/>
          <w:szCs w:val="24"/>
        </w:rPr>
        <w:t xml:space="preserve"> </w:t>
      </w: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mësuesi koordinator i këshillimit të karrierës e ka normën mësimore 8–12 orë në javë.</w:t>
      </w:r>
    </w:p>
    <w:p w14:paraId="458AA486" w14:textId="4378929B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color w:val="000000"/>
          <w:sz w:val="24"/>
          <w:szCs w:val="24"/>
        </w:rPr>
        <w:t>34. Drejtori ose nëndrejtori i ngarkuar me organizimin dhe monitorimin e programit “Pas shkolle”, të ketë ulje në normën mësimore javore në varësi të numrit të grupeve/klubeve, si më poshtë:</w:t>
      </w:r>
    </w:p>
    <w:p w14:paraId="72D676AD" w14:textId="72EDE23D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a) 2 orë mësimore në javë, kur institu</w:t>
      </w:r>
      <w:r w:rsidR="00E16FC6">
        <w:rPr>
          <w:rFonts w:ascii="Garamond" w:hAnsi="Garamond" w:cs="Times New Roman"/>
          <w:iCs/>
          <w:sz w:val="24"/>
          <w:szCs w:val="24"/>
        </w:rPr>
        <w:t>cioni ka deri 4 grupe ose klube;</w:t>
      </w:r>
    </w:p>
    <w:p w14:paraId="2893CE6C" w14:textId="2B0D281C" w:rsidR="00863B61" w:rsidRPr="00E16FC6" w:rsidRDefault="00863B61" w:rsidP="00863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16FC6">
        <w:rPr>
          <w:rFonts w:ascii="Garamond" w:hAnsi="Garamond" w:cs="Times New Roman"/>
          <w:iCs/>
          <w:sz w:val="24"/>
          <w:szCs w:val="24"/>
        </w:rPr>
        <w:t>b) 4 orë mësimore në javë, kur institucioni ka mbi 4 grupe ose klube.”</w:t>
      </w:r>
      <w:r w:rsidR="00E16FC6">
        <w:rPr>
          <w:rFonts w:ascii="Garamond" w:hAnsi="Garamond" w:cs="Times New Roman"/>
          <w:iCs/>
          <w:sz w:val="24"/>
          <w:szCs w:val="24"/>
        </w:rPr>
        <w:t>.</w:t>
      </w:r>
    </w:p>
    <w:p w14:paraId="70DB3028" w14:textId="52FD131B" w:rsidR="00863B61" w:rsidRPr="00E16FC6" w:rsidRDefault="00863B61" w:rsidP="00E16FC6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E16FC6">
        <w:rPr>
          <w:rFonts w:ascii="Garamond" w:hAnsi="Garamond"/>
          <w:sz w:val="24"/>
          <w:szCs w:val="24"/>
        </w:rPr>
        <w:t>2. Ngarkohe</w:t>
      </w:r>
      <w:r w:rsidR="00E16FC6" w:rsidRPr="00E16FC6">
        <w:rPr>
          <w:rFonts w:ascii="Garamond" w:hAnsi="Garamond"/>
          <w:sz w:val="24"/>
          <w:szCs w:val="24"/>
        </w:rPr>
        <w:t>n për zbatimin e këtij udhëzimi</w:t>
      </w:r>
      <w:r w:rsidRPr="00E16FC6">
        <w:rPr>
          <w:rFonts w:ascii="Garamond" w:hAnsi="Garamond"/>
          <w:sz w:val="24"/>
          <w:szCs w:val="24"/>
        </w:rPr>
        <w:t xml:space="preserve"> Sekretari i Përgjithshëm, institucionet arsimore vendore, përgjegjëse për arsimin parauniversitar dhe institucionet e arsimit parauniversitar.</w:t>
      </w:r>
    </w:p>
    <w:p w14:paraId="02152AFF" w14:textId="039D0F51" w:rsidR="00863B61" w:rsidRPr="00E16FC6" w:rsidRDefault="00863B61" w:rsidP="00E16FC6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E16FC6">
        <w:rPr>
          <w:rFonts w:ascii="Garamond" w:hAnsi="Garamond"/>
          <w:sz w:val="24"/>
          <w:szCs w:val="24"/>
        </w:rPr>
        <w:t>Ky udhëzim hyn në fuqi pas botimit në Fletoren Zyrtare.</w:t>
      </w:r>
    </w:p>
    <w:p w14:paraId="011F1EB4" w14:textId="3B614315" w:rsidR="00863B61" w:rsidRPr="00E16FC6" w:rsidRDefault="00863B61" w:rsidP="00E16FC6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21E99D5C" w14:textId="53AE5992" w:rsidR="00863B61" w:rsidRPr="00E16FC6" w:rsidRDefault="00863B61" w:rsidP="00863B6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E16FC6">
        <w:rPr>
          <w:rFonts w:ascii="Garamond" w:hAnsi="Garamond" w:cs="Times New Roman"/>
          <w:bCs/>
          <w:caps/>
          <w:color w:val="000000"/>
          <w:sz w:val="24"/>
          <w:szCs w:val="24"/>
        </w:rPr>
        <w:t>ZËVENDËSMINISTËr i arsimit</w:t>
      </w:r>
    </w:p>
    <w:p w14:paraId="233CEAAA" w14:textId="0E22D51C" w:rsidR="00863B61" w:rsidRPr="00E16FC6" w:rsidRDefault="00863B61" w:rsidP="00863B6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E16FC6">
        <w:rPr>
          <w:rFonts w:ascii="Garamond" w:hAnsi="Garamond" w:cs="Times New Roman"/>
          <w:b/>
          <w:bCs/>
          <w:color w:val="000000"/>
          <w:sz w:val="24"/>
          <w:szCs w:val="24"/>
        </w:rPr>
        <w:t>Orjana Osmani</w:t>
      </w:r>
    </w:p>
    <w:p w14:paraId="73033603" w14:textId="77777777" w:rsidR="00863B61" w:rsidRPr="00E16FC6" w:rsidRDefault="00863B61" w:rsidP="00863B6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sectPr w:rsidR="00863B61" w:rsidRPr="00E16FC6" w:rsidSect="0072187C">
      <w:pgSz w:w="12240" w:h="15840"/>
      <w:pgMar w:top="1440" w:right="1080" w:bottom="1440" w:left="144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3A225" w14:textId="77777777" w:rsidR="00372041" w:rsidRDefault="00372041" w:rsidP="009C2B2C">
      <w:pPr>
        <w:spacing w:after="0" w:line="240" w:lineRule="auto"/>
      </w:pPr>
      <w:r>
        <w:separator/>
      </w:r>
    </w:p>
  </w:endnote>
  <w:endnote w:type="continuationSeparator" w:id="0">
    <w:p w14:paraId="6237547B" w14:textId="77777777" w:rsidR="00372041" w:rsidRDefault="00372041" w:rsidP="009C2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13B21" w14:textId="77777777" w:rsidR="00372041" w:rsidRDefault="00372041" w:rsidP="009C2B2C">
      <w:pPr>
        <w:spacing w:after="0" w:line="240" w:lineRule="auto"/>
      </w:pPr>
      <w:r>
        <w:separator/>
      </w:r>
    </w:p>
  </w:footnote>
  <w:footnote w:type="continuationSeparator" w:id="0">
    <w:p w14:paraId="7E75114B" w14:textId="77777777" w:rsidR="00372041" w:rsidRDefault="00372041" w:rsidP="009C2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0C48"/>
    <w:multiLevelType w:val="hybridMultilevel"/>
    <w:tmpl w:val="1850FC2A"/>
    <w:lvl w:ilvl="0" w:tplc="D8ACD8A0">
      <w:start w:val="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17A31"/>
    <w:multiLevelType w:val="hybridMultilevel"/>
    <w:tmpl w:val="E83CC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05C5"/>
    <w:multiLevelType w:val="hybridMultilevel"/>
    <w:tmpl w:val="1D8847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322B2"/>
    <w:multiLevelType w:val="multilevel"/>
    <w:tmpl w:val="922E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96B41"/>
    <w:multiLevelType w:val="hybridMultilevel"/>
    <w:tmpl w:val="C3646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61BBB"/>
    <w:multiLevelType w:val="hybridMultilevel"/>
    <w:tmpl w:val="2C9477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75160"/>
    <w:multiLevelType w:val="hybridMultilevel"/>
    <w:tmpl w:val="AFF00C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A7C9B"/>
    <w:multiLevelType w:val="hybridMultilevel"/>
    <w:tmpl w:val="2228B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20D5B"/>
    <w:multiLevelType w:val="hybridMultilevel"/>
    <w:tmpl w:val="0D78304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4463F"/>
    <w:multiLevelType w:val="multilevel"/>
    <w:tmpl w:val="83A01160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70" w:hanging="1800"/>
      </w:pPr>
      <w:rPr>
        <w:rFonts w:hint="default"/>
      </w:rPr>
    </w:lvl>
  </w:abstractNum>
  <w:abstractNum w:abstractNumId="10" w15:restartNumberingAfterBreak="0">
    <w:nsid w:val="336B42F9"/>
    <w:multiLevelType w:val="hybridMultilevel"/>
    <w:tmpl w:val="1696D998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4D21D4A"/>
    <w:multiLevelType w:val="hybridMultilevel"/>
    <w:tmpl w:val="28C0D33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6A4D10"/>
    <w:multiLevelType w:val="hybridMultilevel"/>
    <w:tmpl w:val="58FC3B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01865"/>
    <w:multiLevelType w:val="hybridMultilevel"/>
    <w:tmpl w:val="2D7AE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634F8"/>
    <w:multiLevelType w:val="hybridMultilevel"/>
    <w:tmpl w:val="2C92320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45519E"/>
    <w:multiLevelType w:val="hybridMultilevel"/>
    <w:tmpl w:val="48067902"/>
    <w:lvl w:ilvl="0" w:tplc="0409000F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4D0151C4"/>
    <w:multiLevelType w:val="hybridMultilevel"/>
    <w:tmpl w:val="CEECC60A"/>
    <w:lvl w:ilvl="0" w:tplc="300CA232">
      <w:start w:val="4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7B806AA"/>
    <w:multiLevelType w:val="hybridMultilevel"/>
    <w:tmpl w:val="68BA24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321216"/>
    <w:multiLevelType w:val="hybridMultilevel"/>
    <w:tmpl w:val="F68C08C0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98310F"/>
    <w:multiLevelType w:val="hybridMultilevel"/>
    <w:tmpl w:val="7D8E2BB8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5BD122CF"/>
    <w:multiLevelType w:val="hybridMultilevel"/>
    <w:tmpl w:val="3DC4D8C8"/>
    <w:lvl w:ilvl="0" w:tplc="2DA2F6FC">
      <w:start w:val="1"/>
      <w:numFmt w:val="decimal"/>
      <w:lvlText w:val="%1."/>
      <w:lvlJc w:val="left"/>
      <w:pPr>
        <w:ind w:left="1020" w:hanging="360"/>
      </w:pPr>
    </w:lvl>
    <w:lvl w:ilvl="1" w:tplc="B0C28CF8">
      <w:start w:val="1"/>
      <w:numFmt w:val="decimal"/>
      <w:lvlText w:val="%2."/>
      <w:lvlJc w:val="left"/>
      <w:pPr>
        <w:ind w:left="1020" w:hanging="360"/>
      </w:pPr>
    </w:lvl>
    <w:lvl w:ilvl="2" w:tplc="6D18A610">
      <w:start w:val="1"/>
      <w:numFmt w:val="decimal"/>
      <w:lvlText w:val="%3."/>
      <w:lvlJc w:val="left"/>
      <w:pPr>
        <w:ind w:left="1020" w:hanging="360"/>
      </w:pPr>
    </w:lvl>
    <w:lvl w:ilvl="3" w:tplc="502C08E0">
      <w:start w:val="1"/>
      <w:numFmt w:val="decimal"/>
      <w:lvlText w:val="%4."/>
      <w:lvlJc w:val="left"/>
      <w:pPr>
        <w:ind w:left="1020" w:hanging="360"/>
      </w:pPr>
    </w:lvl>
    <w:lvl w:ilvl="4" w:tplc="FA148694">
      <w:start w:val="1"/>
      <w:numFmt w:val="decimal"/>
      <w:lvlText w:val="%5."/>
      <w:lvlJc w:val="left"/>
      <w:pPr>
        <w:ind w:left="1020" w:hanging="360"/>
      </w:pPr>
    </w:lvl>
    <w:lvl w:ilvl="5" w:tplc="52D639BA">
      <w:start w:val="1"/>
      <w:numFmt w:val="decimal"/>
      <w:lvlText w:val="%6."/>
      <w:lvlJc w:val="left"/>
      <w:pPr>
        <w:ind w:left="1020" w:hanging="360"/>
      </w:pPr>
    </w:lvl>
    <w:lvl w:ilvl="6" w:tplc="F7D2CA84">
      <w:start w:val="1"/>
      <w:numFmt w:val="decimal"/>
      <w:lvlText w:val="%7."/>
      <w:lvlJc w:val="left"/>
      <w:pPr>
        <w:ind w:left="1020" w:hanging="360"/>
      </w:pPr>
    </w:lvl>
    <w:lvl w:ilvl="7" w:tplc="A52C143A">
      <w:start w:val="1"/>
      <w:numFmt w:val="decimal"/>
      <w:lvlText w:val="%8."/>
      <w:lvlJc w:val="left"/>
      <w:pPr>
        <w:ind w:left="1020" w:hanging="360"/>
      </w:pPr>
    </w:lvl>
    <w:lvl w:ilvl="8" w:tplc="437E8568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67B60139"/>
    <w:multiLevelType w:val="hybridMultilevel"/>
    <w:tmpl w:val="964ECD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E4A75"/>
    <w:multiLevelType w:val="hybridMultilevel"/>
    <w:tmpl w:val="C86446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7767F"/>
    <w:multiLevelType w:val="hybridMultilevel"/>
    <w:tmpl w:val="048CB114"/>
    <w:lvl w:ilvl="0" w:tplc="BB74C9AA">
      <w:start w:val="1"/>
      <w:numFmt w:val="lowerLetter"/>
      <w:lvlText w:val="%1)"/>
      <w:lvlJc w:val="left"/>
      <w:pPr>
        <w:ind w:left="644" w:hanging="360"/>
      </w:pPr>
      <w:rPr>
        <w:rFonts w:ascii="Garamond" w:hAnsi="Garamond" w:cstheme="minorBid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D4B2D33"/>
    <w:multiLevelType w:val="hybridMultilevel"/>
    <w:tmpl w:val="65E228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C352B"/>
    <w:multiLevelType w:val="hybridMultilevel"/>
    <w:tmpl w:val="F4F28550"/>
    <w:lvl w:ilvl="0" w:tplc="D26AC1F2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342D4"/>
    <w:multiLevelType w:val="hybridMultilevel"/>
    <w:tmpl w:val="B0CAEC8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2349E"/>
    <w:multiLevelType w:val="hybridMultilevel"/>
    <w:tmpl w:val="A7D631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23201"/>
    <w:multiLevelType w:val="hybridMultilevel"/>
    <w:tmpl w:val="3A60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27"/>
  </w:num>
  <w:num w:numId="6">
    <w:abstractNumId w:val="19"/>
  </w:num>
  <w:num w:numId="7">
    <w:abstractNumId w:val="21"/>
  </w:num>
  <w:num w:numId="8">
    <w:abstractNumId w:val="10"/>
  </w:num>
  <w:num w:numId="9">
    <w:abstractNumId w:val="22"/>
  </w:num>
  <w:num w:numId="10">
    <w:abstractNumId w:val="16"/>
  </w:num>
  <w:num w:numId="11">
    <w:abstractNumId w:val="1"/>
  </w:num>
  <w:num w:numId="12">
    <w:abstractNumId w:val="23"/>
  </w:num>
  <w:num w:numId="13">
    <w:abstractNumId w:val="15"/>
  </w:num>
  <w:num w:numId="14">
    <w:abstractNumId w:val="18"/>
  </w:num>
  <w:num w:numId="15">
    <w:abstractNumId w:val="28"/>
  </w:num>
  <w:num w:numId="16">
    <w:abstractNumId w:val="17"/>
  </w:num>
  <w:num w:numId="17">
    <w:abstractNumId w:val="12"/>
  </w:num>
  <w:num w:numId="18">
    <w:abstractNumId w:val="14"/>
  </w:num>
  <w:num w:numId="19">
    <w:abstractNumId w:val="20"/>
  </w:num>
  <w:num w:numId="20">
    <w:abstractNumId w:val="2"/>
  </w:num>
  <w:num w:numId="21">
    <w:abstractNumId w:val="8"/>
  </w:num>
  <w:num w:numId="22">
    <w:abstractNumId w:val="3"/>
  </w:num>
  <w:num w:numId="23">
    <w:abstractNumId w:val="7"/>
  </w:num>
  <w:num w:numId="24">
    <w:abstractNumId w:val="24"/>
  </w:num>
  <w:num w:numId="25">
    <w:abstractNumId w:val="11"/>
  </w:num>
  <w:num w:numId="26">
    <w:abstractNumId w:val="5"/>
  </w:num>
  <w:num w:numId="27">
    <w:abstractNumId w:val="13"/>
  </w:num>
  <w:num w:numId="28">
    <w:abstractNumId w:val="6"/>
  </w:num>
  <w:num w:numId="29">
    <w:abstractNumId w:val="0"/>
  </w:num>
  <w:num w:numId="30">
    <w:abstractNumId w:val="25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17"/>
    <w:rsid w:val="00006F1D"/>
    <w:rsid w:val="000078A9"/>
    <w:rsid w:val="000115BC"/>
    <w:rsid w:val="00011840"/>
    <w:rsid w:val="000140DD"/>
    <w:rsid w:val="00020450"/>
    <w:rsid w:val="0002149C"/>
    <w:rsid w:val="000249BB"/>
    <w:rsid w:val="00027D7C"/>
    <w:rsid w:val="0003224A"/>
    <w:rsid w:val="00034DB2"/>
    <w:rsid w:val="00047461"/>
    <w:rsid w:val="000529EB"/>
    <w:rsid w:val="00052DCC"/>
    <w:rsid w:val="00053D97"/>
    <w:rsid w:val="00062F57"/>
    <w:rsid w:val="000708F4"/>
    <w:rsid w:val="00073D38"/>
    <w:rsid w:val="00080943"/>
    <w:rsid w:val="00081EF1"/>
    <w:rsid w:val="00082244"/>
    <w:rsid w:val="00084E32"/>
    <w:rsid w:val="0008530D"/>
    <w:rsid w:val="00096329"/>
    <w:rsid w:val="00096B83"/>
    <w:rsid w:val="000A14E0"/>
    <w:rsid w:val="000A2755"/>
    <w:rsid w:val="000B041A"/>
    <w:rsid w:val="000B1A51"/>
    <w:rsid w:val="000B3830"/>
    <w:rsid w:val="000C179E"/>
    <w:rsid w:val="000C4EF3"/>
    <w:rsid w:val="000C593E"/>
    <w:rsid w:val="000C66CA"/>
    <w:rsid w:val="000C677F"/>
    <w:rsid w:val="000C77DE"/>
    <w:rsid w:val="000D09D8"/>
    <w:rsid w:val="000D76F5"/>
    <w:rsid w:val="000E314D"/>
    <w:rsid w:val="00104FC0"/>
    <w:rsid w:val="00104FD8"/>
    <w:rsid w:val="0010593F"/>
    <w:rsid w:val="001125D1"/>
    <w:rsid w:val="00115D02"/>
    <w:rsid w:val="00117EA2"/>
    <w:rsid w:val="0012306E"/>
    <w:rsid w:val="0012665D"/>
    <w:rsid w:val="00127340"/>
    <w:rsid w:val="0013234C"/>
    <w:rsid w:val="00154272"/>
    <w:rsid w:val="00170ADD"/>
    <w:rsid w:val="00175C03"/>
    <w:rsid w:val="0017699F"/>
    <w:rsid w:val="0019130F"/>
    <w:rsid w:val="00191C71"/>
    <w:rsid w:val="00193697"/>
    <w:rsid w:val="00196EE3"/>
    <w:rsid w:val="001A65F0"/>
    <w:rsid w:val="001B049F"/>
    <w:rsid w:val="001B3563"/>
    <w:rsid w:val="001B5956"/>
    <w:rsid w:val="001E0ADC"/>
    <w:rsid w:val="001E5E0C"/>
    <w:rsid w:val="00200A34"/>
    <w:rsid w:val="00205D0A"/>
    <w:rsid w:val="0021689D"/>
    <w:rsid w:val="002173C0"/>
    <w:rsid w:val="0023096B"/>
    <w:rsid w:val="0023487D"/>
    <w:rsid w:val="00240C42"/>
    <w:rsid w:val="00242466"/>
    <w:rsid w:val="00246972"/>
    <w:rsid w:val="00256B05"/>
    <w:rsid w:val="00257011"/>
    <w:rsid w:val="00283373"/>
    <w:rsid w:val="00290562"/>
    <w:rsid w:val="002A076B"/>
    <w:rsid w:val="002A0CC2"/>
    <w:rsid w:val="002A2A77"/>
    <w:rsid w:val="002A2BF2"/>
    <w:rsid w:val="002A2D94"/>
    <w:rsid w:val="002A7546"/>
    <w:rsid w:val="002B740C"/>
    <w:rsid w:val="002D148D"/>
    <w:rsid w:val="002D26C3"/>
    <w:rsid w:val="002D4D25"/>
    <w:rsid w:val="002D5C38"/>
    <w:rsid w:val="002D7041"/>
    <w:rsid w:val="002D727C"/>
    <w:rsid w:val="002E783B"/>
    <w:rsid w:val="002F2A86"/>
    <w:rsid w:val="00302EAD"/>
    <w:rsid w:val="0032107E"/>
    <w:rsid w:val="00324EE4"/>
    <w:rsid w:val="00325F78"/>
    <w:rsid w:val="00335DAF"/>
    <w:rsid w:val="00341D6A"/>
    <w:rsid w:val="00345702"/>
    <w:rsid w:val="00350475"/>
    <w:rsid w:val="003509BA"/>
    <w:rsid w:val="003509DB"/>
    <w:rsid w:val="003517B9"/>
    <w:rsid w:val="00352763"/>
    <w:rsid w:val="00353042"/>
    <w:rsid w:val="00353D9D"/>
    <w:rsid w:val="00361FF2"/>
    <w:rsid w:val="00372041"/>
    <w:rsid w:val="003803F0"/>
    <w:rsid w:val="003841E1"/>
    <w:rsid w:val="00385E00"/>
    <w:rsid w:val="00385F89"/>
    <w:rsid w:val="00387BF9"/>
    <w:rsid w:val="0039302F"/>
    <w:rsid w:val="0039331E"/>
    <w:rsid w:val="003B38C4"/>
    <w:rsid w:val="003D1035"/>
    <w:rsid w:val="003D3E77"/>
    <w:rsid w:val="003D6A16"/>
    <w:rsid w:val="003E101B"/>
    <w:rsid w:val="003E4137"/>
    <w:rsid w:val="003E6217"/>
    <w:rsid w:val="003F0BAD"/>
    <w:rsid w:val="004039B7"/>
    <w:rsid w:val="00403D39"/>
    <w:rsid w:val="00404117"/>
    <w:rsid w:val="004044D8"/>
    <w:rsid w:val="00406D54"/>
    <w:rsid w:val="00412963"/>
    <w:rsid w:val="0041482C"/>
    <w:rsid w:val="004216D8"/>
    <w:rsid w:val="00437129"/>
    <w:rsid w:val="00440BD0"/>
    <w:rsid w:val="00442FF2"/>
    <w:rsid w:val="004602F3"/>
    <w:rsid w:val="00461B02"/>
    <w:rsid w:val="004633D0"/>
    <w:rsid w:val="0046462C"/>
    <w:rsid w:val="00474D3F"/>
    <w:rsid w:val="00475D70"/>
    <w:rsid w:val="00476B85"/>
    <w:rsid w:val="004843A0"/>
    <w:rsid w:val="0049302D"/>
    <w:rsid w:val="00493464"/>
    <w:rsid w:val="00496564"/>
    <w:rsid w:val="004A1772"/>
    <w:rsid w:val="004B003F"/>
    <w:rsid w:val="004B18EE"/>
    <w:rsid w:val="004C420A"/>
    <w:rsid w:val="004C6D8E"/>
    <w:rsid w:val="004D3829"/>
    <w:rsid w:val="004E1B0E"/>
    <w:rsid w:val="004E2245"/>
    <w:rsid w:val="004E2AF7"/>
    <w:rsid w:val="004E317E"/>
    <w:rsid w:val="004E7534"/>
    <w:rsid w:val="004F3045"/>
    <w:rsid w:val="00501D70"/>
    <w:rsid w:val="005028BB"/>
    <w:rsid w:val="005046F4"/>
    <w:rsid w:val="00507A7D"/>
    <w:rsid w:val="0051148E"/>
    <w:rsid w:val="00541983"/>
    <w:rsid w:val="005444F1"/>
    <w:rsid w:val="00550D2B"/>
    <w:rsid w:val="005521E1"/>
    <w:rsid w:val="00553997"/>
    <w:rsid w:val="00556CE6"/>
    <w:rsid w:val="00563C28"/>
    <w:rsid w:val="005644E5"/>
    <w:rsid w:val="00571024"/>
    <w:rsid w:val="00571CD8"/>
    <w:rsid w:val="00573FA8"/>
    <w:rsid w:val="00582699"/>
    <w:rsid w:val="005870E1"/>
    <w:rsid w:val="005909C0"/>
    <w:rsid w:val="00592831"/>
    <w:rsid w:val="005A254B"/>
    <w:rsid w:val="005A442D"/>
    <w:rsid w:val="005B0A31"/>
    <w:rsid w:val="005B18B2"/>
    <w:rsid w:val="005B3468"/>
    <w:rsid w:val="005B38EE"/>
    <w:rsid w:val="005C15DC"/>
    <w:rsid w:val="005C682D"/>
    <w:rsid w:val="005D2A79"/>
    <w:rsid w:val="005D3B8F"/>
    <w:rsid w:val="005E1579"/>
    <w:rsid w:val="005E1CDE"/>
    <w:rsid w:val="005E6E4A"/>
    <w:rsid w:val="005F219D"/>
    <w:rsid w:val="00601613"/>
    <w:rsid w:val="00602033"/>
    <w:rsid w:val="0060433D"/>
    <w:rsid w:val="006065A5"/>
    <w:rsid w:val="006111BB"/>
    <w:rsid w:val="006116FD"/>
    <w:rsid w:val="00612AF9"/>
    <w:rsid w:val="006140B5"/>
    <w:rsid w:val="00615A22"/>
    <w:rsid w:val="006248FD"/>
    <w:rsid w:val="0063085E"/>
    <w:rsid w:val="006340B5"/>
    <w:rsid w:val="006423E2"/>
    <w:rsid w:val="006439CF"/>
    <w:rsid w:val="00644E89"/>
    <w:rsid w:val="006462F3"/>
    <w:rsid w:val="006465D0"/>
    <w:rsid w:val="0066345D"/>
    <w:rsid w:val="00667490"/>
    <w:rsid w:val="00670FFE"/>
    <w:rsid w:val="00682D1A"/>
    <w:rsid w:val="00683388"/>
    <w:rsid w:val="006860CE"/>
    <w:rsid w:val="006A2EF2"/>
    <w:rsid w:val="006A41A4"/>
    <w:rsid w:val="006A4726"/>
    <w:rsid w:val="006B2571"/>
    <w:rsid w:val="006B4D26"/>
    <w:rsid w:val="006B6958"/>
    <w:rsid w:val="006B7172"/>
    <w:rsid w:val="006C3B12"/>
    <w:rsid w:val="006C49EB"/>
    <w:rsid w:val="006C6E60"/>
    <w:rsid w:val="006D0B70"/>
    <w:rsid w:val="006D3C2C"/>
    <w:rsid w:val="006D4ED8"/>
    <w:rsid w:val="006D63B0"/>
    <w:rsid w:val="006E1790"/>
    <w:rsid w:val="006F58F1"/>
    <w:rsid w:val="00702864"/>
    <w:rsid w:val="007138D2"/>
    <w:rsid w:val="0072187C"/>
    <w:rsid w:val="0072438B"/>
    <w:rsid w:val="00727098"/>
    <w:rsid w:val="007301BD"/>
    <w:rsid w:val="00731181"/>
    <w:rsid w:val="007316B4"/>
    <w:rsid w:val="0073239E"/>
    <w:rsid w:val="00733370"/>
    <w:rsid w:val="007350CE"/>
    <w:rsid w:val="00736F69"/>
    <w:rsid w:val="00751290"/>
    <w:rsid w:val="00752CAC"/>
    <w:rsid w:val="00753F93"/>
    <w:rsid w:val="0075715C"/>
    <w:rsid w:val="00760AE9"/>
    <w:rsid w:val="00762BE4"/>
    <w:rsid w:val="00762F35"/>
    <w:rsid w:val="00766977"/>
    <w:rsid w:val="007758AB"/>
    <w:rsid w:val="0078034E"/>
    <w:rsid w:val="007843A3"/>
    <w:rsid w:val="00787B39"/>
    <w:rsid w:val="007947FB"/>
    <w:rsid w:val="007A00B2"/>
    <w:rsid w:val="007B2A83"/>
    <w:rsid w:val="007B310E"/>
    <w:rsid w:val="007B5E06"/>
    <w:rsid w:val="007D35EC"/>
    <w:rsid w:val="007D3DF8"/>
    <w:rsid w:val="007D613F"/>
    <w:rsid w:val="007E00AC"/>
    <w:rsid w:val="007E16B7"/>
    <w:rsid w:val="007E58A2"/>
    <w:rsid w:val="007E5FD6"/>
    <w:rsid w:val="007F53BF"/>
    <w:rsid w:val="007F6C0F"/>
    <w:rsid w:val="0080145E"/>
    <w:rsid w:val="00802853"/>
    <w:rsid w:val="0080348F"/>
    <w:rsid w:val="0080610A"/>
    <w:rsid w:val="00813A17"/>
    <w:rsid w:val="008165B0"/>
    <w:rsid w:val="00821874"/>
    <w:rsid w:val="0082613A"/>
    <w:rsid w:val="0082717F"/>
    <w:rsid w:val="0083071D"/>
    <w:rsid w:val="00832F85"/>
    <w:rsid w:val="00840B70"/>
    <w:rsid w:val="008459AD"/>
    <w:rsid w:val="00847C6D"/>
    <w:rsid w:val="008514BC"/>
    <w:rsid w:val="00862556"/>
    <w:rsid w:val="00863B61"/>
    <w:rsid w:val="008679AA"/>
    <w:rsid w:val="00872B06"/>
    <w:rsid w:val="00886D60"/>
    <w:rsid w:val="008940EC"/>
    <w:rsid w:val="008969B4"/>
    <w:rsid w:val="00896A8E"/>
    <w:rsid w:val="00896B3A"/>
    <w:rsid w:val="008A119E"/>
    <w:rsid w:val="008A4898"/>
    <w:rsid w:val="008A5144"/>
    <w:rsid w:val="008C3A97"/>
    <w:rsid w:val="008C4046"/>
    <w:rsid w:val="008C6808"/>
    <w:rsid w:val="008D4789"/>
    <w:rsid w:val="008D4D7D"/>
    <w:rsid w:val="008D60A8"/>
    <w:rsid w:val="008D6211"/>
    <w:rsid w:val="008D704B"/>
    <w:rsid w:val="008E08D9"/>
    <w:rsid w:val="008E73A6"/>
    <w:rsid w:val="008F544A"/>
    <w:rsid w:val="00901A93"/>
    <w:rsid w:val="00914F2D"/>
    <w:rsid w:val="009164CB"/>
    <w:rsid w:val="0093643A"/>
    <w:rsid w:val="009366CD"/>
    <w:rsid w:val="0093773A"/>
    <w:rsid w:val="00937F3F"/>
    <w:rsid w:val="009418E1"/>
    <w:rsid w:val="00942A8A"/>
    <w:rsid w:val="009435C6"/>
    <w:rsid w:val="009467F3"/>
    <w:rsid w:val="0096433B"/>
    <w:rsid w:val="00971026"/>
    <w:rsid w:val="0097478D"/>
    <w:rsid w:val="00990902"/>
    <w:rsid w:val="00992E61"/>
    <w:rsid w:val="009950C3"/>
    <w:rsid w:val="009A39B6"/>
    <w:rsid w:val="009A4567"/>
    <w:rsid w:val="009B0450"/>
    <w:rsid w:val="009B104E"/>
    <w:rsid w:val="009B702C"/>
    <w:rsid w:val="009C2B2C"/>
    <w:rsid w:val="009D78D5"/>
    <w:rsid w:val="009E5B6F"/>
    <w:rsid w:val="009E760C"/>
    <w:rsid w:val="009F3222"/>
    <w:rsid w:val="009F33F4"/>
    <w:rsid w:val="009F64F4"/>
    <w:rsid w:val="009F70E0"/>
    <w:rsid w:val="009F72F1"/>
    <w:rsid w:val="009F7FB1"/>
    <w:rsid w:val="00A11696"/>
    <w:rsid w:val="00A131F6"/>
    <w:rsid w:val="00A13D7B"/>
    <w:rsid w:val="00A13DA2"/>
    <w:rsid w:val="00A169E1"/>
    <w:rsid w:val="00A26181"/>
    <w:rsid w:val="00A274E6"/>
    <w:rsid w:val="00A3068D"/>
    <w:rsid w:val="00A32C1F"/>
    <w:rsid w:val="00A347A2"/>
    <w:rsid w:val="00A35BBF"/>
    <w:rsid w:val="00A45EDF"/>
    <w:rsid w:val="00A5061D"/>
    <w:rsid w:val="00A51EE9"/>
    <w:rsid w:val="00A54FC9"/>
    <w:rsid w:val="00A558DD"/>
    <w:rsid w:val="00A55F19"/>
    <w:rsid w:val="00A5622F"/>
    <w:rsid w:val="00A5666E"/>
    <w:rsid w:val="00A65064"/>
    <w:rsid w:val="00A71831"/>
    <w:rsid w:val="00A7442A"/>
    <w:rsid w:val="00A74C33"/>
    <w:rsid w:val="00A7570B"/>
    <w:rsid w:val="00A81CD7"/>
    <w:rsid w:val="00A83064"/>
    <w:rsid w:val="00A83AEF"/>
    <w:rsid w:val="00A8599E"/>
    <w:rsid w:val="00A8727F"/>
    <w:rsid w:val="00A9244B"/>
    <w:rsid w:val="00A960EF"/>
    <w:rsid w:val="00A96BE9"/>
    <w:rsid w:val="00A979FE"/>
    <w:rsid w:val="00AA2A5F"/>
    <w:rsid w:val="00AB69EC"/>
    <w:rsid w:val="00AC0490"/>
    <w:rsid w:val="00AC2FDE"/>
    <w:rsid w:val="00AC6352"/>
    <w:rsid w:val="00AC7B24"/>
    <w:rsid w:val="00AC7D62"/>
    <w:rsid w:val="00AD01B0"/>
    <w:rsid w:val="00AD3D75"/>
    <w:rsid w:val="00AD5812"/>
    <w:rsid w:val="00AD65B1"/>
    <w:rsid w:val="00AD6CD7"/>
    <w:rsid w:val="00AE1BD8"/>
    <w:rsid w:val="00AF2D5E"/>
    <w:rsid w:val="00AF3E26"/>
    <w:rsid w:val="00B0263A"/>
    <w:rsid w:val="00B10E0C"/>
    <w:rsid w:val="00B21CB4"/>
    <w:rsid w:val="00B2386B"/>
    <w:rsid w:val="00B2683C"/>
    <w:rsid w:val="00B30994"/>
    <w:rsid w:val="00B42E17"/>
    <w:rsid w:val="00B65EBA"/>
    <w:rsid w:val="00B71814"/>
    <w:rsid w:val="00B7792A"/>
    <w:rsid w:val="00B80DB8"/>
    <w:rsid w:val="00B811F9"/>
    <w:rsid w:val="00B82FD8"/>
    <w:rsid w:val="00B84BFD"/>
    <w:rsid w:val="00BA026D"/>
    <w:rsid w:val="00BA0B87"/>
    <w:rsid w:val="00BA2DDA"/>
    <w:rsid w:val="00BA4F7C"/>
    <w:rsid w:val="00BA55AF"/>
    <w:rsid w:val="00BB1C19"/>
    <w:rsid w:val="00BC3F61"/>
    <w:rsid w:val="00BC42F6"/>
    <w:rsid w:val="00BC5844"/>
    <w:rsid w:val="00BC7E79"/>
    <w:rsid w:val="00BD0D8C"/>
    <w:rsid w:val="00BD3A77"/>
    <w:rsid w:val="00BD3E53"/>
    <w:rsid w:val="00BD6BD5"/>
    <w:rsid w:val="00BE50F5"/>
    <w:rsid w:val="00BF06D3"/>
    <w:rsid w:val="00BF41AF"/>
    <w:rsid w:val="00BF7349"/>
    <w:rsid w:val="00C0557A"/>
    <w:rsid w:val="00C055E0"/>
    <w:rsid w:val="00C07B4D"/>
    <w:rsid w:val="00C11E98"/>
    <w:rsid w:val="00C14FDB"/>
    <w:rsid w:val="00C17200"/>
    <w:rsid w:val="00C276A6"/>
    <w:rsid w:val="00C27F4C"/>
    <w:rsid w:val="00C31DDD"/>
    <w:rsid w:val="00C357C7"/>
    <w:rsid w:val="00C459A9"/>
    <w:rsid w:val="00C46430"/>
    <w:rsid w:val="00C50C6E"/>
    <w:rsid w:val="00C53612"/>
    <w:rsid w:val="00C53B50"/>
    <w:rsid w:val="00C56B06"/>
    <w:rsid w:val="00C57F29"/>
    <w:rsid w:val="00C6070A"/>
    <w:rsid w:val="00C623CB"/>
    <w:rsid w:val="00C63B2C"/>
    <w:rsid w:val="00C64050"/>
    <w:rsid w:val="00C66B06"/>
    <w:rsid w:val="00C67B57"/>
    <w:rsid w:val="00C72630"/>
    <w:rsid w:val="00C73475"/>
    <w:rsid w:val="00C74558"/>
    <w:rsid w:val="00C77E00"/>
    <w:rsid w:val="00C85AE1"/>
    <w:rsid w:val="00C91567"/>
    <w:rsid w:val="00C944B7"/>
    <w:rsid w:val="00C94984"/>
    <w:rsid w:val="00C96E63"/>
    <w:rsid w:val="00C97023"/>
    <w:rsid w:val="00C97CF7"/>
    <w:rsid w:val="00CA6635"/>
    <w:rsid w:val="00CA6AF7"/>
    <w:rsid w:val="00CB07F1"/>
    <w:rsid w:val="00CB233A"/>
    <w:rsid w:val="00CB6184"/>
    <w:rsid w:val="00CC3C3D"/>
    <w:rsid w:val="00CC5619"/>
    <w:rsid w:val="00CC7ADA"/>
    <w:rsid w:val="00CD046B"/>
    <w:rsid w:val="00CD1EF9"/>
    <w:rsid w:val="00CD3905"/>
    <w:rsid w:val="00CE7C1D"/>
    <w:rsid w:val="00CF237C"/>
    <w:rsid w:val="00D0095A"/>
    <w:rsid w:val="00D00F98"/>
    <w:rsid w:val="00D055A5"/>
    <w:rsid w:val="00D06D83"/>
    <w:rsid w:val="00D07AA0"/>
    <w:rsid w:val="00D205CE"/>
    <w:rsid w:val="00D207F9"/>
    <w:rsid w:val="00D20F35"/>
    <w:rsid w:val="00D22719"/>
    <w:rsid w:val="00D373A9"/>
    <w:rsid w:val="00D40E29"/>
    <w:rsid w:val="00D43D75"/>
    <w:rsid w:val="00D50E01"/>
    <w:rsid w:val="00D556E7"/>
    <w:rsid w:val="00D57AA6"/>
    <w:rsid w:val="00D6088E"/>
    <w:rsid w:val="00D655C6"/>
    <w:rsid w:val="00D66CD7"/>
    <w:rsid w:val="00D679B5"/>
    <w:rsid w:val="00D7444E"/>
    <w:rsid w:val="00D7795E"/>
    <w:rsid w:val="00D81DD7"/>
    <w:rsid w:val="00D878DE"/>
    <w:rsid w:val="00D97BA0"/>
    <w:rsid w:val="00DA47B5"/>
    <w:rsid w:val="00DB76C1"/>
    <w:rsid w:val="00DC1E18"/>
    <w:rsid w:val="00DC2609"/>
    <w:rsid w:val="00DC3C3F"/>
    <w:rsid w:val="00DC6BA8"/>
    <w:rsid w:val="00DD2F1B"/>
    <w:rsid w:val="00DE4D37"/>
    <w:rsid w:val="00DF1252"/>
    <w:rsid w:val="00DF385E"/>
    <w:rsid w:val="00DF54A6"/>
    <w:rsid w:val="00E01000"/>
    <w:rsid w:val="00E055A7"/>
    <w:rsid w:val="00E16FC6"/>
    <w:rsid w:val="00E269AD"/>
    <w:rsid w:val="00E37982"/>
    <w:rsid w:val="00E409A9"/>
    <w:rsid w:val="00E42B53"/>
    <w:rsid w:val="00E460E1"/>
    <w:rsid w:val="00E608A6"/>
    <w:rsid w:val="00E7693B"/>
    <w:rsid w:val="00E77229"/>
    <w:rsid w:val="00E83956"/>
    <w:rsid w:val="00E9520F"/>
    <w:rsid w:val="00E961C7"/>
    <w:rsid w:val="00EA1190"/>
    <w:rsid w:val="00EB4614"/>
    <w:rsid w:val="00EC3490"/>
    <w:rsid w:val="00EC43F9"/>
    <w:rsid w:val="00EC5998"/>
    <w:rsid w:val="00EC6640"/>
    <w:rsid w:val="00ED3E72"/>
    <w:rsid w:val="00ED5091"/>
    <w:rsid w:val="00ED599E"/>
    <w:rsid w:val="00EF1642"/>
    <w:rsid w:val="00EF4A95"/>
    <w:rsid w:val="00F00A86"/>
    <w:rsid w:val="00F02059"/>
    <w:rsid w:val="00F109FA"/>
    <w:rsid w:val="00F11F89"/>
    <w:rsid w:val="00F13768"/>
    <w:rsid w:val="00F20091"/>
    <w:rsid w:val="00F24324"/>
    <w:rsid w:val="00F24602"/>
    <w:rsid w:val="00F276EA"/>
    <w:rsid w:val="00F30D7B"/>
    <w:rsid w:val="00F31C88"/>
    <w:rsid w:val="00F33417"/>
    <w:rsid w:val="00F36D59"/>
    <w:rsid w:val="00F42A5E"/>
    <w:rsid w:val="00F54229"/>
    <w:rsid w:val="00F62F8E"/>
    <w:rsid w:val="00F65572"/>
    <w:rsid w:val="00F73E47"/>
    <w:rsid w:val="00F77158"/>
    <w:rsid w:val="00F8569D"/>
    <w:rsid w:val="00F941DD"/>
    <w:rsid w:val="00F943DA"/>
    <w:rsid w:val="00FA065D"/>
    <w:rsid w:val="00FA19E8"/>
    <w:rsid w:val="00FB0840"/>
    <w:rsid w:val="00FB2B4E"/>
    <w:rsid w:val="00FB5AA7"/>
    <w:rsid w:val="00FB6C68"/>
    <w:rsid w:val="00FC617B"/>
    <w:rsid w:val="00FD00C6"/>
    <w:rsid w:val="00FD2FF6"/>
    <w:rsid w:val="00FD510D"/>
    <w:rsid w:val="00FE36EE"/>
    <w:rsid w:val="00FE774F"/>
    <w:rsid w:val="00FF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D412"/>
  <w15:chartTrackingRefBased/>
  <w15:docId w15:val="{0D83118D-935E-4F6E-A774-BCFF0412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B2C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C2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2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B2C"/>
  </w:style>
  <w:style w:type="paragraph" w:styleId="Footer">
    <w:name w:val="footer"/>
    <w:basedOn w:val="Normal"/>
    <w:link w:val="FooterChar"/>
    <w:uiPriority w:val="99"/>
    <w:unhideWhenUsed/>
    <w:rsid w:val="009C2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B2C"/>
  </w:style>
  <w:style w:type="character" w:styleId="Hyperlink">
    <w:name w:val="Hyperlink"/>
    <w:rsid w:val="009C2B2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7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0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0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0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7158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97478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7478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2244"/>
    <w:rPr>
      <w:color w:val="605E5C"/>
      <w:shd w:val="clear" w:color="auto" w:fill="E1DFDD"/>
    </w:rPr>
  </w:style>
  <w:style w:type="paragraph" w:customStyle="1" w:styleId="pf0">
    <w:name w:val="pf0"/>
    <w:basedOn w:val="Normal"/>
    <w:rsid w:val="00AE1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AE1BD8"/>
    <w:rPr>
      <w:rFonts w:ascii="Segoe UI" w:hAnsi="Segoe UI" w:cs="Segoe UI" w:hint="default"/>
      <w:sz w:val="18"/>
      <w:szCs w:val="18"/>
    </w:rPr>
  </w:style>
  <w:style w:type="character" w:customStyle="1" w:styleId="ParagrafiChar">
    <w:name w:val="Paragrafi Char"/>
    <w:basedOn w:val="DefaultParagraphFont"/>
    <w:link w:val="Paragrafi"/>
    <w:locked/>
    <w:rsid w:val="006D3C2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D3C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F64F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63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2026-09-01T08:04:02Z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2026-08-31T00:00:00Z</Date_x0020_protokolli>
    <Titulli xmlns="0e656187-b300-4fb0-8bf4-3a50f872073c">Për disa ndryshime dhe shtesa në udhëzimin nr.14, datë 10.7.2023, "Për numrin e nxënësve për klasë dhe ngarkesën mësimore të punonjësve arsimorë në institucionet e arsimit parauniversitar", i ndryshuar</Titulli>
    <Modifikuesi xmlns="0e656187-b300-4fb0-8bf4-3a50f872073c">valeta.kaftalli</Modifikuesi>
    <Nr_x002e__x0020_prot_x0020_QBZ xmlns="0e656187-b300-4fb0-8bf4-3a50f872073c">1901/1</Nr_x002e__x0020_prot_x0020_QBZ>
    <Data_x0020_e_x0020_Modifikimit xmlns="0e656187-b300-4fb0-8bf4-3a50f872073c">2026-09-01T09:18:08Z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6378/1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6D17759314F6FA572817F2AFE60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5EDB0-E098-4C46-A8D8-DCAFD218930C}">
  <ds:schemaRefs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C265D21-BB41-4048-9B14-6E11DA9C4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83480-23FC-4DCF-93B7-E2F308A21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812709-E96D-4AB9-AEF0-16DDD624B4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nr.14, datë 10.7.2023, "Për numrin e nxënësve për klasë dhe ngarkesën mësimore të punonjësve arsimorë në institucionet e arsimit parauniversitar", i ndryshuar</dc:title>
  <dc:creator>Voltisa Koci</dc:creator>
  <cp:lastModifiedBy>fjora.cahani</cp:lastModifiedBy>
  <cp:revision>5</cp:revision>
  <cp:lastPrinted>2026-08-25T13:58:00Z</cp:lastPrinted>
  <dcterms:created xsi:type="dcterms:W3CDTF">2026-09-01T08:10:00Z</dcterms:created>
  <dcterms:modified xsi:type="dcterms:W3CDTF">2026-09-01T10:35:00Z</dcterms:modified>
</cp:coreProperties>
</file>