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9B3" w:rsidRPr="00194FD9" w:rsidRDefault="00D129B3" w:rsidP="00D129B3">
      <w:pPr>
        <w:pStyle w:val="TitulliTitull"/>
      </w:pPr>
      <w:bookmarkStart w:id="0" w:name="_GoBack"/>
      <w:bookmarkEnd w:id="0"/>
      <w:r w:rsidRPr="00194FD9">
        <w:t>Ndreqje Gabimesh</w:t>
      </w:r>
    </w:p>
    <w:p w:rsidR="00D129B3" w:rsidRPr="00194FD9" w:rsidRDefault="00D129B3" w:rsidP="00D129B3">
      <w:pPr>
        <w:pStyle w:val="Paragrafi"/>
      </w:pPr>
    </w:p>
    <w:p w:rsidR="00D129B3" w:rsidRPr="00194FD9" w:rsidRDefault="00D129B3" w:rsidP="00D129B3">
      <w:pPr>
        <w:pStyle w:val="Paragrafi"/>
      </w:pPr>
      <w:r w:rsidRPr="00194FD9">
        <w:t xml:space="preserve">Në Fletoren Nr.49 në Udhëzimin nr.5 dhe 6 datë 11.12.2000 në fund të shënohet: </w:t>
      </w:r>
    </w:p>
    <w:p w:rsidR="00D129B3" w:rsidRPr="00194FD9" w:rsidRDefault="00D129B3" w:rsidP="00D129B3">
      <w:pPr>
        <w:pStyle w:val="Paragrafi"/>
      </w:pPr>
      <w:r w:rsidRPr="00194FD9">
        <w:t>Ministri i Pushtetit Lokal Bashkim Fino.</w:t>
      </w:r>
    </w:p>
    <w:p w:rsidR="00D129B3" w:rsidRPr="00194FD9" w:rsidRDefault="00D129B3" w:rsidP="00D129B3">
      <w:pPr>
        <w:pStyle w:val="Paragrafi"/>
      </w:pPr>
    </w:p>
    <w:p w:rsidR="00D129B3" w:rsidRPr="00194FD9" w:rsidRDefault="00D129B3" w:rsidP="00D129B3">
      <w:pPr>
        <w:pStyle w:val="Paragrafi"/>
      </w:pPr>
      <w:r w:rsidRPr="00194FD9">
        <w:t xml:space="preserve">Gjithashtu në Fletoren Nr.49, në Vendimin e KM nr.726 datë 21.12.2000 “Për pagat e punonjësve të institucioneve buxhetore” në faqen 2119, pika 19 është: </w:t>
      </w:r>
    </w:p>
    <w:p w:rsidR="00D129B3" w:rsidRPr="00194FD9" w:rsidRDefault="00D129B3" w:rsidP="00D129B3">
      <w:pPr>
        <w:pStyle w:val="Paragrafi"/>
      </w:pPr>
    </w:p>
    <w:p w:rsidR="00D129B3" w:rsidRPr="00194FD9" w:rsidRDefault="00D129B3" w:rsidP="00D129B3">
      <w:pPr>
        <w:pStyle w:val="Paragrafi"/>
      </w:pPr>
      <w:r w:rsidRPr="00194FD9">
        <w:t xml:space="preserve">Drejtuesit dhe specialistët e sistemit të Ministrisë së Drejtësisë marrin një shtesë Ministri i Drejtësisë </w:t>
      </w:r>
    </w:p>
    <w:p w:rsidR="00D129B3" w:rsidRPr="00194FD9" w:rsidRDefault="00D129B3" w:rsidP="00D129B3">
      <w:pPr>
        <w:pStyle w:val="Paragrafi"/>
      </w:pPr>
      <w:r w:rsidRPr="00194FD9">
        <w:t>bëhet:</w:t>
      </w:r>
    </w:p>
    <w:p w:rsidR="00D129B3" w:rsidRPr="00194FD9" w:rsidRDefault="00D129B3" w:rsidP="00D129B3">
      <w:pPr>
        <w:pStyle w:val="Paragrafi"/>
      </w:pPr>
      <w:r w:rsidRPr="00194FD9">
        <w:t>Drejtuesit dhe specialistët e sistemit të Ministrisë së Drejtësisë marrin një shtesë për natyrë të veçantë pune deri 30 për qind mbi pagën bazë, sipas përcaktimit që do të bëjë Ministri i Drejtësisë.</w:t>
      </w:r>
    </w:p>
    <w:p w:rsidR="00D129B3" w:rsidRPr="00194FD9" w:rsidRDefault="00D129B3" w:rsidP="00D129B3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10295"/>
    <w:rsid w:val="00BB5AB5"/>
    <w:rsid w:val="00BC6B73"/>
    <w:rsid w:val="00C22BA7"/>
    <w:rsid w:val="00C36B40"/>
    <w:rsid w:val="00C7710C"/>
    <w:rsid w:val="00C870CD"/>
    <w:rsid w:val="00D129B3"/>
    <w:rsid w:val="00D1319A"/>
    <w:rsid w:val="00D92AC6"/>
    <w:rsid w:val="00DC64E5"/>
    <w:rsid w:val="00DD725F"/>
    <w:rsid w:val="00DD792F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6B659F-2827-4F0C-AC72-A2FFFC24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2019-03-14T14:31:00Z</dcterms:created>
  <dcterms:modified xsi:type="dcterms:W3CDTF">2019-03-14T14:31:00Z</dcterms:modified>
</cp:coreProperties>
</file>