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135" w:rsidRPr="00635840" w:rsidRDefault="001E2135" w:rsidP="001E213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35840">
        <w:rPr>
          <w:sz w:val="21"/>
          <w:szCs w:val="21"/>
        </w:rPr>
        <w:t>UDHËZIM</w:t>
      </w:r>
    </w:p>
    <w:p w:rsidR="001E2135" w:rsidRPr="00635840" w:rsidRDefault="001E2135" w:rsidP="001E2135">
      <w:pPr>
        <w:pStyle w:val="NumriData"/>
        <w:keepNext w:val="0"/>
        <w:rPr>
          <w:sz w:val="21"/>
          <w:szCs w:val="21"/>
        </w:rPr>
      </w:pPr>
      <w:r w:rsidRPr="00635840">
        <w:rPr>
          <w:sz w:val="21"/>
          <w:szCs w:val="21"/>
        </w:rPr>
        <w:t>Nr.46, datë 23.1.2009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Titulli"/>
        <w:rPr>
          <w:sz w:val="21"/>
          <w:szCs w:val="21"/>
        </w:rPr>
      </w:pPr>
      <w:r w:rsidRPr="00635840">
        <w:rPr>
          <w:sz w:val="21"/>
          <w:szCs w:val="21"/>
        </w:rPr>
        <w:t>PËR PROCEDURAT E PASTRIMIT  TË DUBLIMEVE NGA BAZA ETË DHËNAVE E REGJISTRIT KOMBËTAR TË GJENDJES CIVILE DHE REGJISTRIT THEMELTAR TË SHTETASVE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Në zbatim të nenit 102, pika 4 të Kushtetutës së Republikës së Shqipërisë, të pikës 1 të nenit 11, të nenit 12 të ligjit nr. 8950, datë 10.10.2002 “Për gjendjen civile”, i ndryshuar, si dhe vendimit  të Këshillit të Ministrave</w:t>
      </w:r>
      <w:r>
        <w:rPr>
          <w:sz w:val="21"/>
          <w:szCs w:val="21"/>
        </w:rPr>
        <w:t xml:space="preserve"> nr. 184, datë 20.</w:t>
      </w:r>
      <w:r w:rsidRPr="00635840">
        <w:rPr>
          <w:sz w:val="21"/>
          <w:szCs w:val="21"/>
        </w:rPr>
        <w:t>3.2003 “Për rregullat dhe veprimet e zyrave të gjendjes civile dhe për detyrimin e shtetasve për transferimin e të dhënave të gjendjes civile”, me qëllim krijimi</w:t>
      </w:r>
      <w:r>
        <w:rPr>
          <w:sz w:val="21"/>
          <w:szCs w:val="21"/>
        </w:rPr>
        <w:t>n e një baze të dhënash të sakta</w:t>
      </w:r>
      <w:r w:rsidRPr="00635840">
        <w:rPr>
          <w:sz w:val="21"/>
          <w:szCs w:val="21"/>
        </w:rPr>
        <w:t xml:space="preserve"> dhe me propozim të Drejtorisë së Përgjithshme të Gjendjes Civile,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jc w:val="center"/>
        <w:rPr>
          <w:sz w:val="21"/>
          <w:szCs w:val="21"/>
        </w:rPr>
      </w:pPr>
      <w:r w:rsidRPr="00635840">
        <w:rPr>
          <w:sz w:val="21"/>
          <w:szCs w:val="21"/>
        </w:rPr>
        <w:t>UDHËZOJ: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 xml:space="preserve">1. Drejtoria e Përgjithshme e Gjendjes Civile, duke u bazuar në bazën e të dhënave të Regjistrit Kombëtar të Gjendjes Civile, identifikon dhe harton në format elektronik dhe të printuar në letër listën e shtetasve të dubluar, për çdo zyrë të gjendjes civile në bashki/njësi bashkiake/komunë, të grupuar si:  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a) Dublime brenda së njëjtës zyrë të gjendjes civile.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b) Dublime ndërmjet zyrave të gjendjes civile.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 xml:space="preserve">2. Drejtoria e Përgjithshme e Gjendjes Civile, brenda datës 26.01.2009, ndan listën e shtetasve të dubluar për çdo zyrë të gjendjes civile, si dhe programin kompjuterik të dublimeve në CD. 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3. Zyra e gjendjes civile, pasi merr materialet e dorëzuara nga DPGJC</w:t>
      </w:r>
      <w:r w:rsidRPr="00635840">
        <w:rPr>
          <w:sz w:val="21"/>
          <w:szCs w:val="21"/>
        </w:rPr>
        <w:softHyphen/>
        <w:t>-ja, fillimisht instalon programin kompjuterik nga CD</w:t>
      </w:r>
      <w:r w:rsidRPr="00635840">
        <w:rPr>
          <w:sz w:val="21"/>
          <w:szCs w:val="21"/>
        </w:rPr>
        <w:softHyphen/>
        <w:t>-ja në kompjuter. Procedura e instalimit jepet e detajuar në aneksin 1, bashkëlidhur këtij udhëzimi.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4. Përgjegjësi i zyrës së gjendjes civile, fillon punë me listën e printuar të shtetasve të dubluar jashtë njësisë. Për këtë qëllim do të përdoret programi kompjuterik i dhënë nga DPGJC-</w:t>
      </w:r>
      <w:r w:rsidRPr="00635840">
        <w:rPr>
          <w:sz w:val="21"/>
          <w:szCs w:val="21"/>
        </w:rPr>
        <w:softHyphen/>
        <w:t>ja i cituar në pikën 3. Për çdo rekord në listën e dublimeve, nëpunësi i zyrës së  gjendjes civile kontrollon në Regjistrin Themeltar datën e regjistrimit në këtë zyrë. Këtë informacion e hedh në programin kompjuterik të dublimeve, dhe më konkretisht: plotëson në kolonën përkatëse datën e regjistrimit sipas rastit: transkriptuar nga regjistri 1974 ( për këtë kategori do të vendosim datën 1.01.1974), regjistruar me aktlindje, ardhur me transferim nga zyrë tjetër, ar</w:t>
      </w:r>
      <w:r>
        <w:rPr>
          <w:sz w:val="21"/>
          <w:szCs w:val="21"/>
        </w:rPr>
        <w:t>dhur me martese etj., si dhe numrin</w:t>
      </w:r>
      <w:r w:rsidRPr="00635840">
        <w:rPr>
          <w:sz w:val="21"/>
          <w:szCs w:val="21"/>
        </w:rPr>
        <w:t> e regjistrit dhe fletën ku ai figuron i regjistruar (</w:t>
      </w:r>
      <w:r>
        <w:rPr>
          <w:sz w:val="21"/>
          <w:szCs w:val="21"/>
        </w:rPr>
        <w:t>d.m.th. plotëson të</w:t>
      </w:r>
      <w:r w:rsidRPr="00635840">
        <w:rPr>
          <w:sz w:val="21"/>
          <w:szCs w:val="21"/>
        </w:rPr>
        <w:t> dhënat e rubrikës: shtesa).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Procedura që do të ndiqet për hedhjen e këtij informacioni në programin kompjuterik të dublimeve jepet e detajuar te p</w:t>
      </w:r>
      <w:r>
        <w:rPr>
          <w:sz w:val="21"/>
          <w:szCs w:val="21"/>
        </w:rPr>
        <w:t>ika 1 e a</w:t>
      </w:r>
      <w:r w:rsidRPr="00635840">
        <w:rPr>
          <w:sz w:val="21"/>
          <w:szCs w:val="21"/>
        </w:rPr>
        <w:t xml:space="preserve">neksit bashkëlidhur këtij udhëzimi. 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Ky proces do të mbarojë brenda datës 29.01.2009.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5. Me plotësimin e pikës 4, programi kompjuterik i dublimeve duhet të kopjohet nga kompjuteri i ZGJC-së në CD ose media të tjera të lëvizshme. Procedura e kopjimit jepet e detajuar në pikën 3 të aneksi i bashkëlidhur këtij udhëzimi.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6. Brenda datës 29.01.2009</w:t>
      </w:r>
      <w:r>
        <w:rPr>
          <w:sz w:val="21"/>
          <w:szCs w:val="21"/>
        </w:rPr>
        <w:t>,</w:t>
      </w:r>
      <w:r w:rsidRPr="00635840">
        <w:rPr>
          <w:sz w:val="21"/>
          <w:szCs w:val="21"/>
        </w:rPr>
        <w:t> përgjegjësit e ZGJC</w:t>
      </w:r>
      <w:r w:rsidRPr="00635840">
        <w:rPr>
          <w:sz w:val="21"/>
          <w:szCs w:val="21"/>
        </w:rPr>
        <w:softHyphen/>
        <w:t>-ve, do të dorëzojnë pranë përgjegjësve të degëve të zyrave të gjendjes civile pranë qarkut/rrethit respektiv, CD-</w:t>
      </w:r>
      <w:r w:rsidRPr="00635840">
        <w:rPr>
          <w:sz w:val="21"/>
          <w:szCs w:val="21"/>
        </w:rPr>
        <w:softHyphen/>
        <w:t>në (ose mediat të tjera të lëvizshme) me programin kompjuterik të kopjuar sipas pikës 5, listën e printuar nga programi kompjuterik të firmosur nga punonjësi. Këto materiale të jenë të shoqëruara nga një shkresë zyrtare.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7. Brenda datës 30.1.2009, përgjegjësit e degëve të zyrave të gjendjes civile pranë qarqeve duhet të dorëzojnë pranë DPGJC-</w:t>
      </w:r>
      <w:r w:rsidRPr="00635840">
        <w:rPr>
          <w:sz w:val="21"/>
          <w:szCs w:val="21"/>
        </w:rPr>
        <w:softHyphen/>
        <w:t>së të gjitha materialet e dorëzuara sipas pikës 6.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8. DPGJC</w:t>
      </w:r>
      <w:r w:rsidRPr="00635840">
        <w:rPr>
          <w:sz w:val="21"/>
          <w:szCs w:val="21"/>
        </w:rPr>
        <w:softHyphen/>
        <w:t>-ja përpunon gjithë informacionin e ardhur sipas pikës 7 dhe harton listat e përditësuara me informacion shtesë të dublimeve jashtë njësisë. DPGJC-</w:t>
      </w:r>
      <w:r w:rsidRPr="00635840">
        <w:rPr>
          <w:sz w:val="21"/>
          <w:szCs w:val="21"/>
        </w:rPr>
        <w:softHyphen/>
        <w:t>ja brenda datës 01.02.2009 shpërndan listat e përditësuara me informacion shtesë të shtetasve të dubluar për çdo zyrë të gjendjes civile.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9. Përgjegjësi i zyrës së gjendjes civile, për listën e printuar të shtetasve të dubluar brenda njësisë, gjen, kontrollon dhe krahason përbërësit e gjendjes civile të këtyre shtetasve në Regjistrin Themeltar. Në rast se këto të dhëna, përputhen, atëherë çregjistron shtetasin në fletën ku ka regjistrimin më të hershëm dhe ruan përbërësit e gjendjes civile të  tij në fletën ku ka regjistrimin e fundit.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 xml:space="preserve">Pasi ka mbaruar me veprimet në Regjistrin Themeltar, fillon procedurën e pastrimit në sistemin online të Regjistrit Kombëtar. Bashkon të dy rekordet, duke mbajtur si rekord aktiv të dhënat ku shtetasi ka regjistrimin e fundit. Procedura që do të ndiqet për bashkimin e dy rekordeve në sistemin online është bashkëlidhur këtij udhëzimi si aneksi 4. 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Ky proces do të mbarojë brenda datës 29.1.2009.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10. Përgjegjësi i zyrës së gjendjes civile, pasi merr listën e përditësuar të shtetasve të dubluarjashtë njësisë sipas pikës 8, fillon punën për pastrimin e këtyre dublimeve.  Për çdo rekord </w:t>
      </w:r>
    </w:p>
    <w:p w:rsidR="001E2135" w:rsidRPr="00635840" w:rsidRDefault="001E2135" w:rsidP="001E2135">
      <w:pPr>
        <w:pStyle w:val="Paragrafi"/>
        <w:ind w:firstLine="0"/>
        <w:rPr>
          <w:sz w:val="21"/>
          <w:szCs w:val="21"/>
        </w:rPr>
      </w:pPr>
      <w:r w:rsidRPr="00635840">
        <w:rPr>
          <w:sz w:val="21"/>
          <w:szCs w:val="21"/>
        </w:rPr>
        <w:t>kontrollon në datën e shtesës.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 xml:space="preserve">Në rast se rekordi që ndodhet në këtë ZGJC figuron i regjistruar në një datë më të hershme se rekordi tjetër, atëherë punonjësi vepron vetëm mbi Regjistrin Themeltar, duke e çregjistruar këtë person.  Të dhënat e nevojshme për çregjistrimin e tij si: në cilën ZGJC ka shkuar ky shtetas dhe të dhënat e tjera, si emri, numri dhe faqja e Regjistrit Themeltar punonjësi i gjen tek rekordi tjetër i këtij dublimit. 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 xml:space="preserve">Në rast se rekordi që ndodhet në këtë ZGJC figuron i regjistruar në një datë më të vonshme se rekordi tjetër, atëherë punonjësi vepron </w:t>
      </w:r>
      <w:r>
        <w:rPr>
          <w:sz w:val="21"/>
          <w:szCs w:val="21"/>
        </w:rPr>
        <w:t>vetë</w:t>
      </w:r>
      <w:r w:rsidRPr="00635840">
        <w:rPr>
          <w:sz w:val="21"/>
          <w:szCs w:val="21"/>
        </w:rPr>
        <w:t>m mbi Regjistrin Kombëtar të Shtetasve, duke çregjistruar vendbanimin e rekordit jashtë ZGJC-së dhe duke e bashkuar këtë të fundit me rekordin brenda ZGJC-së që mbetet aktiv.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Procedura që do të ndiqet për bashkimin e dy rekordeve në sistemin online është bashkëlidhur këtij udhëzimi si aneksi </w:t>
      </w:r>
      <w:r>
        <w:rPr>
          <w:sz w:val="21"/>
          <w:szCs w:val="21"/>
        </w:rPr>
        <w:t>nr.</w:t>
      </w:r>
      <w:r w:rsidRPr="00635840">
        <w:rPr>
          <w:sz w:val="21"/>
          <w:szCs w:val="21"/>
        </w:rPr>
        <w:t xml:space="preserve">4. 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Ky proces do të përfundojë brenda datës  5.02.2009.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11. Drejtoria e Përgjithshme e Gjendjes Civile kontrollon korrektësinë e veprimeve dhe, nëse vëren shkelje, vendos për hapat e mëtejshëm për korrigjimin e veprimeve. 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 xml:space="preserve">12. Nëse rast se shtetasit që figuronin të dubluar paraqiten në zyrën e gjendjes civile, nga ku ata janë hequr dhe nëse ata pretendojnë se janë me banim në këtë njësi, ata plotësojnë një kërkesë pranë zyrës së gjendjes civile përkatëse. Modeli i kërkesës është bashkëlidhur këtij udhëzimi si mod.K1. Zyra e gjendjes civile kryen procesin e regjistrimit rishtas pranë kësaj zyre të gjendjes civile. Këto ndryshime pasqyrohen në sistemin online të Regjistrit Kombëtar duke e çregjistruar nga zyra e gjendjes civile ku më parë ishte aktiv. 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  <w:r w:rsidRPr="00635840">
        <w:rPr>
          <w:sz w:val="21"/>
          <w:szCs w:val="21"/>
        </w:rPr>
        <w:t>13. Për zbatimin e këtij udhëzimi ngarkohet Drejtoria e Përgjithshme e Gjendjes Civile dhe zyrat e gjendjes civile në bashki/njësi bashkiake/ komunë.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jc w:val="right"/>
        <w:rPr>
          <w:sz w:val="21"/>
          <w:szCs w:val="21"/>
        </w:rPr>
      </w:pPr>
      <w:r w:rsidRPr="00635840">
        <w:rPr>
          <w:sz w:val="21"/>
          <w:szCs w:val="21"/>
        </w:rPr>
        <w:t>MINISTRI I BRENDSHËM</w:t>
      </w:r>
    </w:p>
    <w:p w:rsidR="001E2135" w:rsidRPr="00F0433F" w:rsidRDefault="001E2135" w:rsidP="001E2135">
      <w:pPr>
        <w:pStyle w:val="Paragrafi"/>
        <w:jc w:val="right"/>
        <w:rPr>
          <w:b/>
          <w:sz w:val="21"/>
          <w:szCs w:val="21"/>
        </w:rPr>
      </w:pPr>
      <w:r w:rsidRPr="00F0433F">
        <w:rPr>
          <w:b/>
          <w:sz w:val="21"/>
          <w:szCs w:val="21"/>
        </w:rPr>
        <w:t xml:space="preserve">Bujar Nishani </w:t>
      </w: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Pr="00635840" w:rsidRDefault="001E2135" w:rsidP="001E2135">
      <w:pPr>
        <w:pStyle w:val="Paragrafi"/>
        <w:rPr>
          <w:sz w:val="21"/>
          <w:szCs w:val="21"/>
        </w:rPr>
      </w:pPr>
    </w:p>
    <w:p w:rsidR="001E2135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  <w:r w:rsidRPr="00635840">
        <w:rPr>
          <w:rFonts w:ascii="Tahoma" w:hAnsi="Tahoma"/>
        </w:rPr>
        <w:t xml:space="preserve">                                  </w:t>
      </w:r>
      <w:r w:rsidRPr="00635840">
        <w:rPr>
          <w:rFonts w:ascii="Tahoma" w:hAnsi="Tahoma"/>
        </w:rPr>
        <w:tab/>
      </w:r>
      <w:r w:rsidRPr="00635840">
        <w:rPr>
          <w:rFonts w:ascii="Tahoma" w:hAnsi="Tahoma"/>
        </w:rPr>
        <w:tab/>
      </w:r>
      <w:r w:rsidRPr="00635840">
        <w:rPr>
          <w:rFonts w:ascii="Tahoma" w:hAnsi="Tahoma"/>
        </w:rPr>
        <w:tab/>
      </w:r>
      <w:r w:rsidRPr="00635840">
        <w:rPr>
          <w:rFonts w:ascii="Tahoma" w:hAnsi="Tahoma"/>
        </w:rPr>
        <w:tab/>
      </w:r>
      <w:r w:rsidRPr="00635840">
        <w:rPr>
          <w:rFonts w:ascii="Tahoma" w:hAnsi="Tahoma"/>
        </w:rPr>
        <w:tab/>
      </w:r>
      <w:r w:rsidRPr="00635840">
        <w:rPr>
          <w:rFonts w:ascii="Tahoma" w:hAnsi="Tahoma"/>
        </w:rPr>
        <w:tab/>
      </w:r>
      <w:r w:rsidRPr="00635840">
        <w:t xml:space="preserve">           Mod K1</w:t>
      </w: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  <w:r w:rsidRPr="00635840">
        <w:t>KËRKESË               _________, më ___/___/ 2009</w:t>
      </w: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  <w:r w:rsidRPr="00635840">
        <w:t xml:space="preserve">Drejtuar : Zyrës së Gjendjes Civile të: </w:t>
      </w:r>
      <w:r w:rsidRPr="00635840">
        <w:tab/>
      </w:r>
      <w:r w:rsidRPr="00635840">
        <w:tab/>
      </w:r>
      <w:r w:rsidRPr="00635840">
        <w:tab/>
        <w:t xml:space="preserve">      Bashkisë________________</w:t>
      </w:r>
    </w:p>
    <w:p w:rsidR="001E2135" w:rsidRPr="00635840" w:rsidRDefault="001E2135" w:rsidP="001E2135">
      <w:pPr>
        <w:pStyle w:val="Paragrafi"/>
      </w:pPr>
      <w:r w:rsidRPr="00635840">
        <w:tab/>
      </w:r>
      <w:r w:rsidRPr="00635840">
        <w:tab/>
      </w:r>
      <w:r w:rsidRPr="00635840">
        <w:tab/>
        <w:t>Komunës_______________</w:t>
      </w:r>
    </w:p>
    <w:p w:rsidR="001E2135" w:rsidRPr="00635840" w:rsidRDefault="001E2135" w:rsidP="001E2135">
      <w:pPr>
        <w:pStyle w:val="Paragrafi"/>
      </w:pPr>
      <w:r w:rsidRPr="00635840">
        <w:tab/>
      </w:r>
      <w:r w:rsidRPr="00635840">
        <w:tab/>
      </w:r>
      <w:r w:rsidRPr="00635840">
        <w:tab/>
      </w:r>
      <w:r w:rsidRPr="00635840">
        <w:tab/>
      </w:r>
      <w:r w:rsidRPr="00635840">
        <w:tab/>
      </w:r>
      <w:r w:rsidRPr="00635840">
        <w:tab/>
        <w:t xml:space="preserve"> Njësisë Bashkiake________</w:t>
      </w: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  <w:r w:rsidRPr="00635840">
        <w:t>Unë ________________________, lindur në______________, rrethi ______________, më ___/____/_____, i biri i_______________ dhe i ______________ , deklaroj në prani të punonjësit të gjendjes civile të ( B/K)________________ Z/Zj _______________se jam banor me vendbanim pranë kësaj njësie vendore që nga viti _______.</w:t>
      </w:r>
    </w:p>
    <w:p w:rsidR="001E2135" w:rsidRPr="00635840" w:rsidRDefault="001E2135" w:rsidP="001E2135">
      <w:pPr>
        <w:pStyle w:val="Paragrafi"/>
      </w:pPr>
      <w:r w:rsidRPr="00635840">
        <w:t>Meqenësë Regjistri Elektronik i Shtetasve më paraqet si shtetas të dubluar në _____ zyra të gjendjes civile, edhe në ZGJC të njësisë (B/K)_________________dhe në ZGJC të (B/K)_____________ paraqes kërkesën time si vijon:</w:t>
      </w: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  <w:r w:rsidRPr="00635840">
        <w:t>Duke qënë se unë dhe familja ime që prej _____ vjetësh banojmë dhe ushtrojmë të gjitha të drejtat tona pranë Njësisë së Qeverisjes Vendore( B/K) _______________,  kërkojmë të regjistrohemi si banorë të zgjc të kësaj njësie vendore dhe të hiqemi nga Regjistri Themeltarë i ZGJC të njësisë vendore (B/K) _________________.</w:t>
      </w:r>
    </w:p>
    <w:p w:rsidR="001E2135" w:rsidRPr="00635840" w:rsidRDefault="001E2135" w:rsidP="001E2135">
      <w:pPr>
        <w:pStyle w:val="Paragrafi"/>
      </w:pPr>
      <w:r w:rsidRPr="00635840">
        <w:t>Për sa deklaruam më sipër mbajmë përgjegjësi të plotë në zbatim të akteve  ligjore e nënligjore në fuqi.</w:t>
      </w: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  <w:r w:rsidRPr="00635840">
        <w:t xml:space="preserve">       DEKLARUESI</w:t>
      </w:r>
      <w:r w:rsidRPr="00635840">
        <w:tab/>
      </w:r>
      <w:r w:rsidRPr="00635840">
        <w:tab/>
      </w:r>
      <w:r w:rsidRPr="00635840">
        <w:tab/>
        <w:t>PËRGJEGJËSI I ZGJC(B/K)____________</w:t>
      </w:r>
    </w:p>
    <w:p w:rsidR="001E2135" w:rsidRPr="00635840" w:rsidRDefault="001E2135" w:rsidP="001E2135">
      <w:pPr>
        <w:pStyle w:val="Paragrafi"/>
      </w:pPr>
    </w:p>
    <w:p w:rsidR="001E2135" w:rsidRPr="00635840" w:rsidRDefault="001E2135" w:rsidP="001E2135">
      <w:pPr>
        <w:pStyle w:val="Paragrafi"/>
      </w:pPr>
      <w:r w:rsidRPr="00635840">
        <w:t>_____________________</w:t>
      </w:r>
      <w:r w:rsidRPr="00635840">
        <w:tab/>
      </w:r>
      <w:r w:rsidRPr="00635840">
        <w:tab/>
      </w:r>
      <w:r w:rsidRPr="00635840">
        <w:tab/>
        <w:t>_____________________</w:t>
      </w:r>
      <w:r w:rsidRPr="00635840">
        <w:tab/>
      </w:r>
      <w:r w:rsidRPr="00635840">
        <w:tab/>
      </w:r>
    </w:p>
    <w:p w:rsidR="001E2135" w:rsidRPr="00635840" w:rsidRDefault="001E2135" w:rsidP="001E2135">
      <w:pPr>
        <w:pStyle w:val="Paragrafi"/>
      </w:pPr>
      <w:r w:rsidRPr="00635840">
        <w:t>( Emër, atësia mbiemri)</w:t>
      </w:r>
      <w:r w:rsidRPr="00635840">
        <w:tab/>
      </w:r>
      <w:r w:rsidRPr="00635840">
        <w:tab/>
      </w:r>
      <w:r w:rsidRPr="00635840">
        <w:tab/>
        <w:t>( Emër, atësia, mbiemri)</w:t>
      </w:r>
    </w:p>
    <w:p w:rsidR="001E2135" w:rsidRPr="00635840" w:rsidRDefault="001E2135" w:rsidP="001E2135">
      <w:pPr>
        <w:pStyle w:val="Paragrafi"/>
        <w:rPr>
          <w:rFonts w:ascii="Book Antiqua" w:hAnsi="Book Antiqua"/>
        </w:rPr>
      </w:pPr>
      <w:r w:rsidRPr="00635840">
        <w:rPr>
          <w:rFonts w:ascii="Book Antiqua" w:hAnsi="Book Antiqua"/>
        </w:rPr>
        <w:t>_____________________</w:t>
      </w:r>
      <w:r w:rsidRPr="00635840">
        <w:rPr>
          <w:rFonts w:ascii="Book Antiqua" w:hAnsi="Book Antiqua"/>
        </w:rPr>
        <w:tab/>
      </w:r>
      <w:r w:rsidRPr="00635840">
        <w:rPr>
          <w:rFonts w:ascii="Book Antiqua" w:hAnsi="Book Antiqua"/>
        </w:rPr>
        <w:tab/>
      </w:r>
      <w:r w:rsidRPr="00635840">
        <w:rPr>
          <w:rFonts w:ascii="Book Antiqua" w:hAnsi="Book Antiqua"/>
        </w:rPr>
        <w:tab/>
        <w:t>_____________________</w:t>
      </w:r>
    </w:p>
    <w:p w:rsidR="001E2135" w:rsidRPr="00635840" w:rsidRDefault="001E2135" w:rsidP="001E2135">
      <w:pPr>
        <w:pStyle w:val="Paragrafi"/>
        <w:rPr>
          <w:rFonts w:ascii="Book Antiqua" w:hAnsi="Book Antiqua"/>
        </w:rPr>
      </w:pPr>
      <w:r w:rsidRPr="00635840">
        <w:rPr>
          <w:rFonts w:ascii="Book Antiqua" w:hAnsi="Book Antiqua"/>
        </w:rPr>
        <w:t xml:space="preserve">     ( nënshkrimi )</w:t>
      </w:r>
      <w:r w:rsidRPr="00635840">
        <w:rPr>
          <w:rFonts w:ascii="Book Antiqua" w:hAnsi="Book Antiqua"/>
        </w:rPr>
        <w:tab/>
      </w:r>
      <w:r w:rsidRPr="00635840">
        <w:rPr>
          <w:rFonts w:ascii="Book Antiqua" w:hAnsi="Book Antiqua"/>
        </w:rPr>
        <w:tab/>
      </w:r>
      <w:r w:rsidRPr="00635840">
        <w:rPr>
          <w:rFonts w:ascii="Book Antiqua" w:hAnsi="Book Antiqua"/>
        </w:rPr>
        <w:tab/>
      </w:r>
      <w:r w:rsidRPr="00635840">
        <w:rPr>
          <w:rFonts w:ascii="Book Antiqua" w:hAnsi="Book Antiqua"/>
        </w:rPr>
        <w:tab/>
        <w:t xml:space="preserve">     ( nënshkrimi )</w:t>
      </w:r>
    </w:p>
    <w:p w:rsidR="001E2135" w:rsidRDefault="001E2135" w:rsidP="001E2135">
      <w:pPr>
        <w:pStyle w:val="Paragrafi"/>
        <w:rPr>
          <w:rFonts w:ascii="Book Antiqua" w:hAnsi="Book Antiqua"/>
          <w:sz w:val="21"/>
          <w:szCs w:val="21"/>
        </w:rPr>
      </w:pPr>
      <w:r w:rsidRPr="00635840">
        <w:rPr>
          <w:rFonts w:ascii="Book Antiqua" w:hAnsi="Book Antiqua"/>
          <w:sz w:val="21"/>
          <w:szCs w:val="21"/>
        </w:rPr>
        <w:t xml:space="preserve">   </w:t>
      </w:r>
    </w:p>
    <w:sectPr w:rsidR="001E21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2135"/>
    <w:rsid w:val="000060FD"/>
    <w:rsid w:val="00006AC8"/>
    <w:rsid w:val="00022B4E"/>
    <w:rsid w:val="00024FCE"/>
    <w:rsid w:val="00035CDC"/>
    <w:rsid w:val="0004792B"/>
    <w:rsid w:val="00050FC5"/>
    <w:rsid w:val="00055F48"/>
    <w:rsid w:val="000629D4"/>
    <w:rsid w:val="00070120"/>
    <w:rsid w:val="00070F70"/>
    <w:rsid w:val="00074DBF"/>
    <w:rsid w:val="00082056"/>
    <w:rsid w:val="00083982"/>
    <w:rsid w:val="00084A42"/>
    <w:rsid w:val="000903D3"/>
    <w:rsid w:val="0009428D"/>
    <w:rsid w:val="000B1A52"/>
    <w:rsid w:val="000B3197"/>
    <w:rsid w:val="000C78C0"/>
    <w:rsid w:val="000E6235"/>
    <w:rsid w:val="000E6B41"/>
    <w:rsid w:val="000F0E73"/>
    <w:rsid w:val="000F3C34"/>
    <w:rsid w:val="00105250"/>
    <w:rsid w:val="00107B69"/>
    <w:rsid w:val="00112C37"/>
    <w:rsid w:val="00116597"/>
    <w:rsid w:val="00120CC8"/>
    <w:rsid w:val="00123727"/>
    <w:rsid w:val="00133293"/>
    <w:rsid w:val="00137FE6"/>
    <w:rsid w:val="00140639"/>
    <w:rsid w:val="00142833"/>
    <w:rsid w:val="00150250"/>
    <w:rsid w:val="00152CF4"/>
    <w:rsid w:val="0016367F"/>
    <w:rsid w:val="00176B53"/>
    <w:rsid w:val="0019540C"/>
    <w:rsid w:val="001A7AC5"/>
    <w:rsid w:val="001B1FFB"/>
    <w:rsid w:val="001D6A40"/>
    <w:rsid w:val="001E2135"/>
    <w:rsid w:val="001F706A"/>
    <w:rsid w:val="00201FDD"/>
    <w:rsid w:val="00210194"/>
    <w:rsid w:val="00213BF7"/>
    <w:rsid w:val="00215739"/>
    <w:rsid w:val="00224920"/>
    <w:rsid w:val="002419C2"/>
    <w:rsid w:val="00252004"/>
    <w:rsid w:val="002549EE"/>
    <w:rsid w:val="00257049"/>
    <w:rsid w:val="00262DA2"/>
    <w:rsid w:val="002657D5"/>
    <w:rsid w:val="00274DF8"/>
    <w:rsid w:val="00292BD9"/>
    <w:rsid w:val="002A3B86"/>
    <w:rsid w:val="002A54F5"/>
    <w:rsid w:val="002B4326"/>
    <w:rsid w:val="002C151D"/>
    <w:rsid w:val="002E1D92"/>
    <w:rsid w:val="002E6BA4"/>
    <w:rsid w:val="002F1959"/>
    <w:rsid w:val="002F2520"/>
    <w:rsid w:val="002F383A"/>
    <w:rsid w:val="002F6523"/>
    <w:rsid w:val="0031123B"/>
    <w:rsid w:val="00317BDD"/>
    <w:rsid w:val="003207EF"/>
    <w:rsid w:val="00335DAC"/>
    <w:rsid w:val="003434DC"/>
    <w:rsid w:val="0034435B"/>
    <w:rsid w:val="00371213"/>
    <w:rsid w:val="00392714"/>
    <w:rsid w:val="003A3ED9"/>
    <w:rsid w:val="003A6443"/>
    <w:rsid w:val="003B1BD0"/>
    <w:rsid w:val="003B6DEE"/>
    <w:rsid w:val="003D11C1"/>
    <w:rsid w:val="003D6EC7"/>
    <w:rsid w:val="003F632B"/>
    <w:rsid w:val="003F7C97"/>
    <w:rsid w:val="00403699"/>
    <w:rsid w:val="00414435"/>
    <w:rsid w:val="00424565"/>
    <w:rsid w:val="00440793"/>
    <w:rsid w:val="004532A1"/>
    <w:rsid w:val="00482D27"/>
    <w:rsid w:val="00484A0D"/>
    <w:rsid w:val="004874D5"/>
    <w:rsid w:val="00496ECB"/>
    <w:rsid w:val="004A26BA"/>
    <w:rsid w:val="004B6B33"/>
    <w:rsid w:val="004C5CBE"/>
    <w:rsid w:val="004D42BC"/>
    <w:rsid w:val="004E4450"/>
    <w:rsid w:val="004E59EF"/>
    <w:rsid w:val="004E5E0C"/>
    <w:rsid w:val="004F0001"/>
    <w:rsid w:val="004F2177"/>
    <w:rsid w:val="004F548A"/>
    <w:rsid w:val="00510A83"/>
    <w:rsid w:val="00520636"/>
    <w:rsid w:val="00531CAF"/>
    <w:rsid w:val="00536920"/>
    <w:rsid w:val="00551CD6"/>
    <w:rsid w:val="005532F9"/>
    <w:rsid w:val="00553A40"/>
    <w:rsid w:val="005544B6"/>
    <w:rsid w:val="00563FC7"/>
    <w:rsid w:val="00567BE6"/>
    <w:rsid w:val="00571B7D"/>
    <w:rsid w:val="00590F38"/>
    <w:rsid w:val="00590FF9"/>
    <w:rsid w:val="005A40C1"/>
    <w:rsid w:val="005B064C"/>
    <w:rsid w:val="005C0AF6"/>
    <w:rsid w:val="005C2664"/>
    <w:rsid w:val="005D3BDA"/>
    <w:rsid w:val="005E3E04"/>
    <w:rsid w:val="00603DAA"/>
    <w:rsid w:val="006161BC"/>
    <w:rsid w:val="00617523"/>
    <w:rsid w:val="0062619D"/>
    <w:rsid w:val="006368F1"/>
    <w:rsid w:val="006374D4"/>
    <w:rsid w:val="0064098D"/>
    <w:rsid w:val="00644FAF"/>
    <w:rsid w:val="00645700"/>
    <w:rsid w:val="00654F1A"/>
    <w:rsid w:val="0066585D"/>
    <w:rsid w:val="0067254D"/>
    <w:rsid w:val="006757DD"/>
    <w:rsid w:val="0067671A"/>
    <w:rsid w:val="00680142"/>
    <w:rsid w:val="00680E0E"/>
    <w:rsid w:val="0068219F"/>
    <w:rsid w:val="00693213"/>
    <w:rsid w:val="006C6051"/>
    <w:rsid w:val="006C66AE"/>
    <w:rsid w:val="006E0F9D"/>
    <w:rsid w:val="006E2FCA"/>
    <w:rsid w:val="0071720F"/>
    <w:rsid w:val="00736E95"/>
    <w:rsid w:val="0074103C"/>
    <w:rsid w:val="00742461"/>
    <w:rsid w:val="00747F3E"/>
    <w:rsid w:val="0076401A"/>
    <w:rsid w:val="00764A3B"/>
    <w:rsid w:val="00764BAC"/>
    <w:rsid w:val="0079029E"/>
    <w:rsid w:val="00792CD3"/>
    <w:rsid w:val="007A3E58"/>
    <w:rsid w:val="007A5C4F"/>
    <w:rsid w:val="007B00D8"/>
    <w:rsid w:val="007B01E6"/>
    <w:rsid w:val="007B18DE"/>
    <w:rsid w:val="007B56EE"/>
    <w:rsid w:val="007C2B08"/>
    <w:rsid w:val="007E766A"/>
    <w:rsid w:val="00801DFB"/>
    <w:rsid w:val="0080450E"/>
    <w:rsid w:val="008068AB"/>
    <w:rsid w:val="00834BC3"/>
    <w:rsid w:val="008459C6"/>
    <w:rsid w:val="008505D9"/>
    <w:rsid w:val="00853928"/>
    <w:rsid w:val="008614EE"/>
    <w:rsid w:val="00866571"/>
    <w:rsid w:val="00866E05"/>
    <w:rsid w:val="008803AE"/>
    <w:rsid w:val="008874AB"/>
    <w:rsid w:val="00894ED6"/>
    <w:rsid w:val="00897ECE"/>
    <w:rsid w:val="008A3817"/>
    <w:rsid w:val="008B227B"/>
    <w:rsid w:val="008C7CC8"/>
    <w:rsid w:val="008D0BC8"/>
    <w:rsid w:val="008D5D2A"/>
    <w:rsid w:val="008E2A0E"/>
    <w:rsid w:val="00904A3F"/>
    <w:rsid w:val="009077BC"/>
    <w:rsid w:val="009120DE"/>
    <w:rsid w:val="00914A51"/>
    <w:rsid w:val="00916228"/>
    <w:rsid w:val="00945904"/>
    <w:rsid w:val="009558D5"/>
    <w:rsid w:val="00960F7C"/>
    <w:rsid w:val="00975FF5"/>
    <w:rsid w:val="009839C5"/>
    <w:rsid w:val="00984F00"/>
    <w:rsid w:val="009968A7"/>
    <w:rsid w:val="009A42B2"/>
    <w:rsid w:val="009B4B5C"/>
    <w:rsid w:val="009C4EC7"/>
    <w:rsid w:val="009D3C9E"/>
    <w:rsid w:val="009E306D"/>
    <w:rsid w:val="009E7361"/>
    <w:rsid w:val="009F1503"/>
    <w:rsid w:val="009F7711"/>
    <w:rsid w:val="00A05C41"/>
    <w:rsid w:val="00A102DE"/>
    <w:rsid w:val="00A120AA"/>
    <w:rsid w:val="00A2447F"/>
    <w:rsid w:val="00A248C3"/>
    <w:rsid w:val="00A33396"/>
    <w:rsid w:val="00A33E48"/>
    <w:rsid w:val="00A3534B"/>
    <w:rsid w:val="00A416A6"/>
    <w:rsid w:val="00A41EE8"/>
    <w:rsid w:val="00A525E2"/>
    <w:rsid w:val="00A52CF1"/>
    <w:rsid w:val="00A539B8"/>
    <w:rsid w:val="00A573B6"/>
    <w:rsid w:val="00A5758C"/>
    <w:rsid w:val="00A575C8"/>
    <w:rsid w:val="00A73CAE"/>
    <w:rsid w:val="00A83018"/>
    <w:rsid w:val="00A8525F"/>
    <w:rsid w:val="00A90471"/>
    <w:rsid w:val="00A90556"/>
    <w:rsid w:val="00A91329"/>
    <w:rsid w:val="00A93D2B"/>
    <w:rsid w:val="00A967B8"/>
    <w:rsid w:val="00AA53D8"/>
    <w:rsid w:val="00AA5607"/>
    <w:rsid w:val="00AB0D51"/>
    <w:rsid w:val="00AB2805"/>
    <w:rsid w:val="00AC5D11"/>
    <w:rsid w:val="00AD17F2"/>
    <w:rsid w:val="00AD24A5"/>
    <w:rsid w:val="00AE64D4"/>
    <w:rsid w:val="00AE7D20"/>
    <w:rsid w:val="00AF239D"/>
    <w:rsid w:val="00AF6012"/>
    <w:rsid w:val="00AF6E43"/>
    <w:rsid w:val="00B03C5E"/>
    <w:rsid w:val="00B04D7D"/>
    <w:rsid w:val="00B06304"/>
    <w:rsid w:val="00B16C1A"/>
    <w:rsid w:val="00B21686"/>
    <w:rsid w:val="00B22E29"/>
    <w:rsid w:val="00B23273"/>
    <w:rsid w:val="00B3108A"/>
    <w:rsid w:val="00B36F8C"/>
    <w:rsid w:val="00B418B5"/>
    <w:rsid w:val="00B54407"/>
    <w:rsid w:val="00B66EA5"/>
    <w:rsid w:val="00B7688D"/>
    <w:rsid w:val="00B83A01"/>
    <w:rsid w:val="00B8503F"/>
    <w:rsid w:val="00B94D56"/>
    <w:rsid w:val="00BA0918"/>
    <w:rsid w:val="00BA1CFB"/>
    <w:rsid w:val="00BA5C73"/>
    <w:rsid w:val="00BC4907"/>
    <w:rsid w:val="00BC6179"/>
    <w:rsid w:val="00BD2F87"/>
    <w:rsid w:val="00BD68CE"/>
    <w:rsid w:val="00BE2FA8"/>
    <w:rsid w:val="00BE4701"/>
    <w:rsid w:val="00BF0D32"/>
    <w:rsid w:val="00C02B08"/>
    <w:rsid w:val="00C03C77"/>
    <w:rsid w:val="00C06A62"/>
    <w:rsid w:val="00C11D18"/>
    <w:rsid w:val="00C15755"/>
    <w:rsid w:val="00C16F8A"/>
    <w:rsid w:val="00C17C1C"/>
    <w:rsid w:val="00C227A4"/>
    <w:rsid w:val="00C3088B"/>
    <w:rsid w:val="00C34C50"/>
    <w:rsid w:val="00C446D2"/>
    <w:rsid w:val="00C467BC"/>
    <w:rsid w:val="00C5669A"/>
    <w:rsid w:val="00C6410B"/>
    <w:rsid w:val="00C66DF4"/>
    <w:rsid w:val="00C70A5D"/>
    <w:rsid w:val="00C81905"/>
    <w:rsid w:val="00CA5159"/>
    <w:rsid w:val="00CB191C"/>
    <w:rsid w:val="00CB2523"/>
    <w:rsid w:val="00CC04DA"/>
    <w:rsid w:val="00CD5110"/>
    <w:rsid w:val="00CE0948"/>
    <w:rsid w:val="00CF18D8"/>
    <w:rsid w:val="00CF31A1"/>
    <w:rsid w:val="00D1163E"/>
    <w:rsid w:val="00D1271E"/>
    <w:rsid w:val="00D1747C"/>
    <w:rsid w:val="00D219D1"/>
    <w:rsid w:val="00D26DA9"/>
    <w:rsid w:val="00D41389"/>
    <w:rsid w:val="00D450E8"/>
    <w:rsid w:val="00D512D5"/>
    <w:rsid w:val="00D61187"/>
    <w:rsid w:val="00D73B48"/>
    <w:rsid w:val="00D81697"/>
    <w:rsid w:val="00D84016"/>
    <w:rsid w:val="00D965F5"/>
    <w:rsid w:val="00DA4D09"/>
    <w:rsid w:val="00DC055A"/>
    <w:rsid w:val="00DC3569"/>
    <w:rsid w:val="00DC4156"/>
    <w:rsid w:val="00DC4E05"/>
    <w:rsid w:val="00DC58B5"/>
    <w:rsid w:val="00DC7C53"/>
    <w:rsid w:val="00DD13ED"/>
    <w:rsid w:val="00DD50FC"/>
    <w:rsid w:val="00DD7A3A"/>
    <w:rsid w:val="00DE67C8"/>
    <w:rsid w:val="00DF1DDD"/>
    <w:rsid w:val="00DF2164"/>
    <w:rsid w:val="00DF2305"/>
    <w:rsid w:val="00E057F0"/>
    <w:rsid w:val="00E15FC9"/>
    <w:rsid w:val="00E2074F"/>
    <w:rsid w:val="00E26D76"/>
    <w:rsid w:val="00E30E70"/>
    <w:rsid w:val="00E3548C"/>
    <w:rsid w:val="00E42794"/>
    <w:rsid w:val="00E45237"/>
    <w:rsid w:val="00E514AC"/>
    <w:rsid w:val="00E6031A"/>
    <w:rsid w:val="00E607C0"/>
    <w:rsid w:val="00E6123E"/>
    <w:rsid w:val="00E7555E"/>
    <w:rsid w:val="00E81DE7"/>
    <w:rsid w:val="00E82050"/>
    <w:rsid w:val="00E85A3F"/>
    <w:rsid w:val="00EB0937"/>
    <w:rsid w:val="00EB5D5E"/>
    <w:rsid w:val="00ED4EA4"/>
    <w:rsid w:val="00EE4CD9"/>
    <w:rsid w:val="00EE51D8"/>
    <w:rsid w:val="00EF4AAD"/>
    <w:rsid w:val="00F045C9"/>
    <w:rsid w:val="00F11D60"/>
    <w:rsid w:val="00F2143E"/>
    <w:rsid w:val="00F32899"/>
    <w:rsid w:val="00F40E93"/>
    <w:rsid w:val="00F41915"/>
    <w:rsid w:val="00F569F4"/>
    <w:rsid w:val="00F61B21"/>
    <w:rsid w:val="00F64C6F"/>
    <w:rsid w:val="00F71814"/>
    <w:rsid w:val="00F7201F"/>
    <w:rsid w:val="00F8298F"/>
    <w:rsid w:val="00F8479A"/>
    <w:rsid w:val="00F86229"/>
    <w:rsid w:val="00F9183B"/>
    <w:rsid w:val="00FC2F19"/>
    <w:rsid w:val="00FC5217"/>
    <w:rsid w:val="00FC5EBF"/>
    <w:rsid w:val="00FC66A8"/>
    <w:rsid w:val="00FD3019"/>
    <w:rsid w:val="00FE046A"/>
    <w:rsid w:val="00FE1F1E"/>
    <w:rsid w:val="00FE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760CDD-65B2-4E70-9A86-25F297AC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135"/>
    <w:rPr>
      <w:rFonts w:eastAsia="SimSun"/>
      <w:noProof/>
      <w:sz w:val="24"/>
      <w:szCs w:val="24"/>
      <w:lang w:val="sq-AL" w:eastAsia="zh-CN"/>
    </w:rPr>
  </w:style>
  <w:style w:type="paragraph" w:styleId="Heading1">
    <w:name w:val="heading 1"/>
    <w:basedOn w:val="Normal"/>
    <w:next w:val="Normal"/>
    <w:qFormat/>
    <w:rsid w:val="00680E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80E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80E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80E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680E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80E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680E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680E0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80E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80E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80E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80E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680E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80E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80E0E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80E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80E0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680E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80E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7896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m.bukaci</dc:creator>
  <cp:keywords/>
  <dc:description/>
  <cp:lastModifiedBy>QBZ Admin</cp:lastModifiedBy>
  <cp:revision>2</cp:revision>
  <dcterms:created xsi:type="dcterms:W3CDTF">2019-03-18T15:09:00Z</dcterms:created>
  <dcterms:modified xsi:type="dcterms:W3CDTF">2019-03-18T15:09:00Z</dcterms:modified>
</cp:coreProperties>
</file>