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0CBA" w:rsidRPr="003864B0" w:rsidRDefault="00E80CBA" w:rsidP="00E80CBA">
      <w:pPr>
        <w:pStyle w:val="Akti"/>
      </w:pPr>
      <w:bookmarkStart w:id="0" w:name="_GoBack"/>
      <w:bookmarkEnd w:id="0"/>
      <w:r w:rsidRPr="003864B0">
        <w:t>UDHËZIM</w:t>
      </w:r>
    </w:p>
    <w:p w:rsidR="00E80CBA" w:rsidRPr="003864B0" w:rsidRDefault="00E80CBA" w:rsidP="00E80CBA">
      <w:pPr>
        <w:pStyle w:val="NumriData"/>
      </w:pPr>
      <w:r>
        <w:t xml:space="preserve">Nr.243 , datë 22.4. </w:t>
      </w:r>
      <w:r w:rsidRPr="003864B0">
        <w:t>2009</w:t>
      </w:r>
    </w:p>
    <w:p w:rsidR="00E80CBA" w:rsidRPr="003864B0" w:rsidRDefault="00E80CBA" w:rsidP="00E80CBA">
      <w:pPr>
        <w:pStyle w:val="Paragrafi0"/>
      </w:pPr>
    </w:p>
    <w:p w:rsidR="00E80CBA" w:rsidRPr="003864B0" w:rsidRDefault="00E80CBA" w:rsidP="00E80CBA">
      <w:pPr>
        <w:pStyle w:val="Titulli0"/>
      </w:pPr>
      <w:r w:rsidRPr="003864B0">
        <w:t>PËR DISA NDRYSHIME DHE SHTESA NË UDHËZIMIN NR.160, DATË 25.1.2007 "PËR PROCEDURAT E NDALIMIT, SEKUESTRIMIT DHE KONFISKIMIT TË MJETEVE PËR KUNDËRVAJTJE ADMINISTRATIVE</w:t>
      </w:r>
      <w:r>
        <w:t>”</w:t>
      </w:r>
      <w:r w:rsidRPr="003864B0">
        <w:t>, I NDRYSHUAR</w:t>
      </w:r>
    </w:p>
    <w:p w:rsidR="00E80CBA" w:rsidRPr="003864B0" w:rsidRDefault="00E80CBA" w:rsidP="00E80CBA">
      <w:pPr>
        <w:pStyle w:val="Paragrafi0"/>
      </w:pPr>
    </w:p>
    <w:p w:rsidR="00E80CBA" w:rsidRPr="003864B0" w:rsidRDefault="00E80CBA" w:rsidP="00E80CBA">
      <w:pPr>
        <w:pStyle w:val="Paragrafi0"/>
      </w:pPr>
      <w:r w:rsidRPr="003864B0">
        <w:t>Në mbështetje të pikës 4 të nenit 102 të Kushtetutës, në zbatim të nenit 201, 203, 206, 209, 210 e 211 të ligjit</w:t>
      </w:r>
      <w:r>
        <w:t xml:space="preserve"> n</w:t>
      </w:r>
      <w:r w:rsidRPr="003864B0">
        <w:t xml:space="preserve">r.8378, datë 22.7.1998 "Kodi Rrugor i Republikës së </w:t>
      </w:r>
      <w:r>
        <w:t>Shqipërisë", nenit 7 të ligjit n</w:t>
      </w:r>
      <w:r w:rsidRPr="003864B0">
        <w:t>r. 7697, datë 7.4.1993 "Për kundërvajtjet administrative", i ndryshuar, vendi</w:t>
      </w:r>
      <w:r>
        <w:t>mit të Këshillit të Ministrave n</w:t>
      </w:r>
      <w:r w:rsidRPr="003864B0">
        <w:t>r.153, datë 7.4.2000, rregullores "Për zbatimin e Kodit Rrugor të Republikës së Shqipërisë", me propozim të Drejtorisë së Përgjithshme të Policisë së Shtetit dhe Drejtorisë së Përgjithshme të Rezervave Materiale të Shtetit, me qëllim unifikimin e procedurave për sekuestrimin, konfiskimin dhe tjetërsimin e mjeteve,</w:t>
      </w:r>
    </w:p>
    <w:p w:rsidR="00E80CBA" w:rsidRPr="003864B0" w:rsidRDefault="00E80CBA" w:rsidP="00E80CBA">
      <w:pPr>
        <w:pStyle w:val="Paragrafi0"/>
      </w:pPr>
    </w:p>
    <w:p w:rsidR="00E80CBA" w:rsidRPr="003864B0" w:rsidRDefault="00E80CBA" w:rsidP="00E80CBA">
      <w:pPr>
        <w:pStyle w:val="VENDOSI0"/>
      </w:pPr>
      <w:r w:rsidRPr="003864B0">
        <w:t>UDHËZOJ:</w:t>
      </w:r>
    </w:p>
    <w:p w:rsidR="00E80CBA" w:rsidRPr="003864B0" w:rsidRDefault="00E80CBA" w:rsidP="00E80CBA">
      <w:pPr>
        <w:pStyle w:val="Paragrafi0"/>
      </w:pPr>
    </w:p>
    <w:p w:rsidR="00E80CBA" w:rsidRPr="003864B0" w:rsidRDefault="00E80CBA" w:rsidP="00E80CBA">
      <w:pPr>
        <w:pStyle w:val="Paragrafi0"/>
      </w:pPr>
      <w:r>
        <w:t xml:space="preserve">1. </w:t>
      </w:r>
      <w:r w:rsidRPr="003864B0">
        <w:t xml:space="preserve">Në pikën 5 </w:t>
      </w:r>
      <w:r>
        <w:t>dhe 13, pas fjalëve "Rezervave"</w:t>
      </w:r>
      <w:r w:rsidRPr="003864B0">
        <w:t xml:space="preserve"> të shtohen fjalët "Materiale".</w:t>
      </w:r>
    </w:p>
    <w:p w:rsidR="00E80CBA" w:rsidRPr="003864B0" w:rsidRDefault="00E80CBA" w:rsidP="00E80CBA">
      <w:pPr>
        <w:pStyle w:val="Paragrafi0"/>
      </w:pPr>
      <w:r>
        <w:t xml:space="preserve">2. </w:t>
      </w:r>
      <w:r w:rsidRPr="003864B0">
        <w:t>Pas pikës 5, të shtohet pika 5.1, me këtë përmbajtje:</w:t>
      </w:r>
    </w:p>
    <w:p w:rsidR="00E80CBA" w:rsidRPr="003864B0" w:rsidRDefault="00E80CBA" w:rsidP="00E80CBA">
      <w:pPr>
        <w:pStyle w:val="Paragrafi0"/>
      </w:pPr>
      <w:r>
        <w:t>“5.1</w:t>
      </w:r>
      <w:r w:rsidRPr="003864B0">
        <w:t xml:space="preserve"> Në administrim për shitje, të Drejtorisë së Përgjithshme të Rezervave Materiale të Shtetit, kalojnë edhe mjetet, ndalimi i të ci</w:t>
      </w:r>
      <w:r>
        <w:t>lave është bërë sipas nenit 203 të ligjit n</w:t>
      </w:r>
      <w:r w:rsidRPr="003864B0">
        <w:t>r.</w:t>
      </w:r>
      <w:r>
        <w:t>8378, datë 22.7.1998</w:t>
      </w:r>
      <w:r w:rsidRPr="003864B0">
        <w:t xml:space="preserve">  “Kodi Rrugor i Republikës së Shqipërisë”, i ndryshuar.”</w:t>
      </w:r>
      <w:r>
        <w:t>.</w:t>
      </w:r>
    </w:p>
    <w:p w:rsidR="00E80CBA" w:rsidRPr="003864B0" w:rsidRDefault="00E80CBA" w:rsidP="00E80CBA">
      <w:pPr>
        <w:pStyle w:val="Paragrafi0"/>
      </w:pPr>
      <w:r>
        <w:t>3. Germa “a” e pikës 8</w:t>
      </w:r>
      <w:r w:rsidRPr="003864B0">
        <w:t xml:space="preserve"> të ndryshohet si më poshtë:</w:t>
      </w:r>
    </w:p>
    <w:p w:rsidR="00E80CBA" w:rsidRPr="003864B0" w:rsidRDefault="00E80CBA" w:rsidP="00E80CBA">
      <w:pPr>
        <w:pStyle w:val="Paragrafi0"/>
      </w:pPr>
      <w:r w:rsidRPr="003864B0">
        <w:t>“a) Shefi i Sektorit të Rendit të Policisë së Qarkut – kryetar;”.</w:t>
      </w:r>
    </w:p>
    <w:p w:rsidR="00E80CBA" w:rsidRPr="003864B0" w:rsidRDefault="00E80CBA" w:rsidP="00E80CBA">
      <w:pPr>
        <w:pStyle w:val="Paragrafi0"/>
      </w:pPr>
      <w:r>
        <w:t xml:space="preserve">4. </w:t>
      </w:r>
      <w:r w:rsidRPr="003864B0">
        <w:t>Pika 8</w:t>
      </w:r>
      <w:r>
        <w:t>/2</w:t>
      </w:r>
      <w:r w:rsidRPr="003864B0">
        <w:t xml:space="preserve"> shfuqizohet.</w:t>
      </w:r>
    </w:p>
    <w:p w:rsidR="00E80CBA" w:rsidRPr="003864B0" w:rsidRDefault="00E80CBA" w:rsidP="00E80CBA">
      <w:pPr>
        <w:pStyle w:val="Paragrafi0"/>
      </w:pPr>
      <w:r>
        <w:t xml:space="preserve">5. </w:t>
      </w:r>
      <w:r w:rsidRPr="003864B0">
        <w:t>Pas pikës 8/3, të shtohet pika 8/4, me këtë përmbajtje:</w:t>
      </w:r>
    </w:p>
    <w:p w:rsidR="00E80CBA" w:rsidRPr="003864B0" w:rsidRDefault="00E80CBA" w:rsidP="00E80CBA">
      <w:pPr>
        <w:pStyle w:val="Paragrafi0"/>
      </w:pPr>
      <w:r w:rsidRPr="003864B0">
        <w:t xml:space="preserve">“4. Përcaktimin e peshës reale të mjeteve me mangësi të dukshme.”. </w:t>
      </w:r>
    </w:p>
    <w:p w:rsidR="00E80CBA" w:rsidRPr="003864B0" w:rsidRDefault="00E80CBA" w:rsidP="00E80CBA">
      <w:pPr>
        <w:pStyle w:val="Paragrafi0"/>
      </w:pPr>
      <w:r>
        <w:t xml:space="preserve">6. </w:t>
      </w:r>
      <w:r w:rsidRPr="003864B0">
        <w:t>Fjalia e parë e pikë</w:t>
      </w:r>
      <w:r>
        <w:t>s 9</w:t>
      </w:r>
      <w:r w:rsidRPr="003864B0">
        <w:t xml:space="preserve"> ndryshohet si më poshtë vijon:</w:t>
      </w:r>
    </w:p>
    <w:p w:rsidR="00E80CBA" w:rsidRPr="003864B0" w:rsidRDefault="00E80CBA" w:rsidP="00E80CBA">
      <w:pPr>
        <w:pStyle w:val="Paragrafi0"/>
      </w:pPr>
      <w:r w:rsidRPr="003864B0">
        <w:t xml:space="preserve">“9. Mjetet e kategorizuara sipas pikës 8/3, u shiten shoqërive të licencuara për shkatërrim mjetesh, për skrap ose për shkrirje metalesh, pasi të hiqen </w:t>
      </w:r>
      <w:r>
        <w:t>nga qarkullimi, sipas nenit 102</w:t>
      </w:r>
      <w:r w:rsidRPr="003864B0">
        <w:t xml:space="preserve"> të</w:t>
      </w:r>
      <w:r>
        <w:t xml:space="preserve"> ligjit n</w:t>
      </w:r>
      <w:r w:rsidRPr="003864B0">
        <w:t xml:space="preserve">r. </w:t>
      </w:r>
      <w:r>
        <w:t>8378, datë 22.7.1998</w:t>
      </w:r>
      <w:r w:rsidRPr="003864B0">
        <w:t xml:space="preserve">  “Kodi Rrugor i Republikës së Shqipërisë”, i ndryshuar.”</w:t>
      </w:r>
      <w:r>
        <w:t>.</w:t>
      </w:r>
      <w:r w:rsidRPr="003864B0">
        <w:t xml:space="preserve"> </w:t>
      </w:r>
    </w:p>
    <w:p w:rsidR="00E80CBA" w:rsidRPr="003864B0" w:rsidRDefault="00E80CBA" w:rsidP="00E80CBA">
      <w:pPr>
        <w:pStyle w:val="Paragrafi0"/>
      </w:pPr>
      <w:r>
        <w:t>7. Pika 11</w:t>
      </w:r>
      <w:r w:rsidRPr="003864B0">
        <w:t xml:space="preserve"> ndryshohet si më poshtë vijon:</w:t>
      </w:r>
    </w:p>
    <w:p w:rsidR="00E80CBA" w:rsidRPr="003864B0" w:rsidRDefault="00E80CBA" w:rsidP="00E80CBA">
      <w:pPr>
        <w:pStyle w:val="Paragrafi0"/>
      </w:pPr>
      <w:r w:rsidRPr="003864B0">
        <w:t>“11. Transportimi i mjeteve të kategorizuara sipas pikës 8/1, për në Rezervat Materiale të Shtetit, bëhet me mjetet e Ministrisë së Brendshme.</w:t>
      </w:r>
    </w:p>
    <w:p w:rsidR="00E80CBA" w:rsidRPr="003864B0" w:rsidRDefault="00E80CBA" w:rsidP="00E80CBA">
      <w:pPr>
        <w:pStyle w:val="Paragrafi0"/>
      </w:pPr>
      <w:r w:rsidRPr="003864B0">
        <w:t>Transportimi i mjeteve të kategorizuara sipas pikës 8/3, bëhet nga Blerësi Publik.”</w:t>
      </w:r>
      <w:r>
        <w:t>.</w:t>
      </w:r>
    </w:p>
    <w:p w:rsidR="00E80CBA" w:rsidRPr="003864B0" w:rsidRDefault="00E80CBA" w:rsidP="00E80CBA">
      <w:pPr>
        <w:pStyle w:val="Paragrafi0"/>
      </w:pPr>
      <w:r w:rsidRPr="003864B0">
        <w:t>Ky udhëzim hyn në fuqi menjëherë, botohet në Fletoren Zyrtare dhe i shtrin efektet e tij edhe për mjetet e konfiskuara deri në hyrjen në fuqi të këtij udhëzimi.</w:t>
      </w:r>
    </w:p>
    <w:p w:rsidR="00E80CBA" w:rsidRDefault="00E80CBA" w:rsidP="00E80CBA">
      <w:pPr>
        <w:pStyle w:val="Paragrafi0"/>
        <w:ind w:firstLine="0"/>
      </w:pPr>
    </w:p>
    <w:p w:rsidR="00E80CBA" w:rsidRDefault="00E80CBA" w:rsidP="00E80CBA">
      <w:pPr>
        <w:pStyle w:val="Autoriteti"/>
      </w:pPr>
      <w:r w:rsidRPr="007332F1">
        <w:t>MINISTRI I BRENDSHËM</w:t>
      </w:r>
    </w:p>
    <w:p w:rsidR="00E80CBA" w:rsidRPr="007332F1" w:rsidRDefault="00E80CBA" w:rsidP="00E80CBA">
      <w:pPr>
        <w:pStyle w:val="AutoritetiEmer"/>
      </w:pPr>
      <w:r w:rsidRPr="007332F1">
        <w:t>Bujar Nishani</w:t>
      </w:r>
    </w:p>
    <w:sectPr w:rsidR="00E80CBA" w:rsidRPr="007332F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80CBA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6849"/>
    <w:rsid w:val="00087365"/>
    <w:rsid w:val="000903B6"/>
    <w:rsid w:val="000918AA"/>
    <w:rsid w:val="00096F6A"/>
    <w:rsid w:val="000A03EC"/>
    <w:rsid w:val="000A6264"/>
    <w:rsid w:val="000B0ADE"/>
    <w:rsid w:val="000B3B20"/>
    <w:rsid w:val="000B5F74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9FD"/>
    <w:rsid w:val="000E0DE0"/>
    <w:rsid w:val="000E42C9"/>
    <w:rsid w:val="000E47F5"/>
    <w:rsid w:val="000F0EC8"/>
    <w:rsid w:val="000F3B8B"/>
    <w:rsid w:val="00103440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078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18BA"/>
    <w:rsid w:val="003B370C"/>
    <w:rsid w:val="003B7283"/>
    <w:rsid w:val="003C34AC"/>
    <w:rsid w:val="003C39A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F01F0"/>
    <w:rsid w:val="003F0C74"/>
    <w:rsid w:val="003F341F"/>
    <w:rsid w:val="003F3FB6"/>
    <w:rsid w:val="003F570E"/>
    <w:rsid w:val="003F62D2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4A36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B01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8CA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3F56"/>
    <w:rsid w:val="005E4476"/>
    <w:rsid w:val="005E55F7"/>
    <w:rsid w:val="005E5EF2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3BE5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6B7D"/>
    <w:rsid w:val="006F340A"/>
    <w:rsid w:val="006F3D8B"/>
    <w:rsid w:val="006F702C"/>
    <w:rsid w:val="007009F8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45F9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5278"/>
    <w:rsid w:val="00B77628"/>
    <w:rsid w:val="00B80503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3F71"/>
    <w:rsid w:val="00C3526B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3859"/>
    <w:rsid w:val="00CD5371"/>
    <w:rsid w:val="00CD6BA3"/>
    <w:rsid w:val="00CD728E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6EF6"/>
    <w:rsid w:val="00E777DA"/>
    <w:rsid w:val="00E80CB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3E17"/>
    <w:rsid w:val="00F46890"/>
    <w:rsid w:val="00F50DBD"/>
    <w:rsid w:val="00F51C76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04551E2-F722-4BC0-9FCE-7F6F4DFFD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0CBA"/>
    <w:rPr>
      <w:sz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lang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0"/>
    <w:rsid w:val="00E80CBA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2308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2019-03-18T12:57:00Z</dcterms:created>
  <dcterms:modified xsi:type="dcterms:W3CDTF">2019-03-18T12:57:00Z</dcterms:modified>
</cp:coreProperties>
</file>