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5D35" w:rsidRPr="006D0F75" w:rsidRDefault="00495D35" w:rsidP="00495D35">
      <w:pPr>
        <w:pStyle w:val="Akti"/>
        <w:rPr>
          <w:lang w:val="sq-AL"/>
        </w:rPr>
      </w:pPr>
      <w:bookmarkStart w:id="0" w:name="_GoBack"/>
      <w:bookmarkEnd w:id="0"/>
      <w:r w:rsidRPr="006D0F75">
        <w:rPr>
          <w:lang w:val="sq-AL"/>
        </w:rPr>
        <w:t xml:space="preserve">Urdhër </w:t>
      </w:r>
    </w:p>
    <w:p w:rsidR="00495D35" w:rsidRPr="006D0F75" w:rsidRDefault="00495D35" w:rsidP="00495D35">
      <w:pPr>
        <w:pStyle w:val="NumriData"/>
        <w:rPr>
          <w:lang w:val="sq-AL"/>
        </w:rPr>
      </w:pPr>
      <w:r w:rsidRPr="006D0F75">
        <w:rPr>
          <w:lang w:val="sq-AL"/>
        </w:rPr>
        <w:t>Nr. 230/2, datë 23.8.2012</w:t>
      </w:r>
    </w:p>
    <w:p w:rsidR="00495D35" w:rsidRPr="006D0F75" w:rsidRDefault="00495D35" w:rsidP="00495D35">
      <w:pPr>
        <w:pStyle w:val="Paragrafi"/>
        <w:rPr>
          <w:lang w:val="sq-AL"/>
        </w:rPr>
      </w:pPr>
    </w:p>
    <w:p w:rsidR="00495D35" w:rsidRPr="006D0F75" w:rsidRDefault="00495D35" w:rsidP="00495D35">
      <w:pPr>
        <w:pStyle w:val="Titulli"/>
        <w:rPr>
          <w:lang w:val="sq-AL"/>
        </w:rPr>
      </w:pPr>
      <w:r w:rsidRPr="006D0F75">
        <w:rPr>
          <w:lang w:val="sq-AL"/>
        </w:rPr>
        <w:t>Për revokimin e URDHRIT nr. 230, datë 5.7.2012 “për Delegim kompetencash</w:t>
      </w:r>
      <w:r>
        <w:rPr>
          <w:lang w:val="sq-AL"/>
        </w:rPr>
        <w:t>”</w:t>
      </w:r>
    </w:p>
    <w:p w:rsidR="00495D35" w:rsidRPr="006D0F75" w:rsidRDefault="00495D35" w:rsidP="00495D35">
      <w:pPr>
        <w:pStyle w:val="Paragrafi"/>
        <w:rPr>
          <w:lang w:val="sq-AL"/>
        </w:rPr>
      </w:pPr>
    </w:p>
    <w:p w:rsidR="00495D35" w:rsidRPr="006D0F75" w:rsidRDefault="00495D35" w:rsidP="00495D35">
      <w:pPr>
        <w:pStyle w:val="Paragrafi"/>
        <w:rPr>
          <w:lang w:val="sq-AL"/>
        </w:rPr>
      </w:pPr>
      <w:r w:rsidRPr="006D0F75">
        <w:rPr>
          <w:lang w:val="sq-AL"/>
        </w:rPr>
        <w:t>Në mbështetje të pikë</w:t>
      </w:r>
      <w:r>
        <w:rPr>
          <w:lang w:val="sq-AL"/>
        </w:rPr>
        <w:t>s 4</w:t>
      </w:r>
      <w:r w:rsidRPr="006D0F75">
        <w:rPr>
          <w:lang w:val="sq-AL"/>
        </w:rPr>
        <w:t xml:space="preserve"> të nenit 102 të Kushtetutës, të nenit 121 e në vijim, të ligjit nr. 8485, datë 12.5.1999 “</w:t>
      </w:r>
      <w:r>
        <w:rPr>
          <w:lang w:val="sq-AL"/>
        </w:rPr>
        <w:t>K</w:t>
      </w:r>
      <w:r w:rsidRPr="006D0F75">
        <w:rPr>
          <w:lang w:val="sq-AL"/>
        </w:rPr>
        <w:t xml:space="preserve">odi i Procedurës Administrative të </w:t>
      </w:r>
      <w:r>
        <w:rPr>
          <w:lang w:val="sq-AL"/>
        </w:rPr>
        <w:t>R</w:t>
      </w:r>
      <w:r w:rsidRPr="006D0F75">
        <w:rPr>
          <w:lang w:val="sq-AL"/>
        </w:rPr>
        <w:t>epublikës së Shqipërisë”, të ndryshuar</w:t>
      </w:r>
    </w:p>
    <w:p w:rsidR="00495D35" w:rsidRPr="006D0F75" w:rsidRDefault="00495D35" w:rsidP="00495D35">
      <w:pPr>
        <w:pStyle w:val="Paragrafi"/>
        <w:rPr>
          <w:lang w:val="sq-AL"/>
        </w:rPr>
      </w:pPr>
    </w:p>
    <w:p w:rsidR="00495D35" w:rsidRPr="006D0F75" w:rsidRDefault="00495D35" w:rsidP="00495D35">
      <w:pPr>
        <w:pStyle w:val="VENDOSI"/>
        <w:rPr>
          <w:lang w:val="sq-AL"/>
        </w:rPr>
      </w:pPr>
      <w:r w:rsidRPr="006D0F75">
        <w:rPr>
          <w:lang w:val="sq-AL"/>
        </w:rPr>
        <w:t>Urdhëroj:</w:t>
      </w:r>
    </w:p>
    <w:p w:rsidR="00495D35" w:rsidRPr="006D0F75" w:rsidRDefault="00495D35" w:rsidP="00495D35">
      <w:pPr>
        <w:pStyle w:val="Paragrafi"/>
        <w:rPr>
          <w:lang w:val="sq-AL"/>
        </w:rPr>
      </w:pPr>
    </w:p>
    <w:p w:rsidR="00495D35" w:rsidRPr="006D0F75" w:rsidRDefault="00495D35" w:rsidP="00495D35">
      <w:pPr>
        <w:pStyle w:val="Paragrafi"/>
        <w:rPr>
          <w:lang w:val="sq-AL"/>
        </w:rPr>
      </w:pPr>
      <w:r w:rsidRPr="006D0F75">
        <w:rPr>
          <w:lang w:val="sq-AL"/>
        </w:rPr>
        <w:t>1. Revokimin e urdhrit nr. 230, datë 5.7.2012 “</w:t>
      </w:r>
      <w:r>
        <w:rPr>
          <w:lang w:val="sq-AL"/>
        </w:rPr>
        <w:t>P</w:t>
      </w:r>
      <w:r w:rsidRPr="006D0F75">
        <w:rPr>
          <w:lang w:val="sq-AL"/>
        </w:rPr>
        <w:t>ër delegim kompetencash”, zëvendësministri i Brendshëm, z. Ferdinad Poni, të trajtimit të korrespondencës për marrjen e mendimeve nga ministritë e linjës lidhur me projektvendimet e pronave që hartohen nga Agjencia e Inventarizimit dhe Transferimit të Pronave Publike, në zbatim të ligjit nr. 8743, datë 22.2.2001 “Për pronat e paluajtshme të shtetit”, të ndryshuar, dhe ligjit nr. 8744, datë 22.2.2001 “Për transferimin e pronave të paluajtshme publike të shtetit në njësitë e qeverisjes vendore”, të ndryshuar.</w:t>
      </w:r>
    </w:p>
    <w:p w:rsidR="00495D35" w:rsidRPr="006D0F75" w:rsidRDefault="00495D35" w:rsidP="00495D35">
      <w:pPr>
        <w:pStyle w:val="Paragrafi"/>
        <w:rPr>
          <w:lang w:val="sq-AL"/>
        </w:rPr>
      </w:pPr>
      <w:r w:rsidRPr="006D0F75">
        <w:rPr>
          <w:lang w:val="sq-AL"/>
        </w:rPr>
        <w:t>2. Ngarkohet Sekretari i Përgjithshëm në ndjekjen dhe zbatimin e këtij urdhri.</w:t>
      </w:r>
    </w:p>
    <w:p w:rsidR="00495D35" w:rsidRPr="006D0F75" w:rsidRDefault="00495D35" w:rsidP="00495D35">
      <w:pPr>
        <w:pStyle w:val="Paragrafi"/>
        <w:rPr>
          <w:lang w:val="sq-AL"/>
        </w:rPr>
      </w:pPr>
      <w:r w:rsidRPr="006D0F75">
        <w:rPr>
          <w:lang w:val="sq-AL"/>
        </w:rPr>
        <w:t>Ky urdhër hyn në fuqi menjëherë dhe botohet në Fletoren Zyrtare.</w:t>
      </w:r>
    </w:p>
    <w:p w:rsidR="00495D35" w:rsidRPr="006D0F75" w:rsidRDefault="00495D35" w:rsidP="00495D35">
      <w:pPr>
        <w:pStyle w:val="Paragrafi"/>
        <w:rPr>
          <w:lang w:val="sq-AL"/>
        </w:rPr>
      </w:pPr>
    </w:p>
    <w:p w:rsidR="00495D35" w:rsidRPr="006D0F75" w:rsidRDefault="00495D35" w:rsidP="00495D35">
      <w:pPr>
        <w:pStyle w:val="Autoriteti"/>
        <w:rPr>
          <w:lang w:val="sq-AL"/>
        </w:rPr>
      </w:pPr>
      <w:r w:rsidRPr="006D0F75">
        <w:rPr>
          <w:lang w:val="sq-AL"/>
        </w:rPr>
        <w:t xml:space="preserve">Ministri i Brendshëm </w:t>
      </w:r>
    </w:p>
    <w:p w:rsidR="00495D35" w:rsidRPr="006D0F75" w:rsidRDefault="00495D35" w:rsidP="00495D35">
      <w:pPr>
        <w:pStyle w:val="AutoritetiEmer"/>
        <w:rPr>
          <w:lang w:val="sq-AL"/>
        </w:rPr>
      </w:pPr>
      <w:r w:rsidRPr="006D0F75">
        <w:rPr>
          <w:lang w:val="sq-AL"/>
        </w:rPr>
        <w:t xml:space="preserve">Flamur Noka </w:t>
      </w:r>
    </w:p>
    <w:sectPr w:rsidR="00495D35" w:rsidRPr="006D0F75" w:rsidSect="007616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95D35"/>
    <w:rsid w:val="00495D35"/>
    <w:rsid w:val="005410EC"/>
    <w:rsid w:val="00761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B29AECD-ABF1-4849-ADF6-62D8E6879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61621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uiPriority w:val="99"/>
    <w:rsid w:val="00495D35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rsid w:val="00495D35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95D35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uiPriority w:val="99"/>
    <w:rsid w:val="00495D35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uiPriority w:val="99"/>
    <w:locked/>
    <w:rsid w:val="00495D35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495D35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495D35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495D35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uiPriority w:val="99"/>
    <w:rsid w:val="00495D35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495D35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495D35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495D35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uiPriority w:val="99"/>
    <w:rsid w:val="00495D35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157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2019-03-18T15:34:00Z</dcterms:created>
  <dcterms:modified xsi:type="dcterms:W3CDTF">2019-03-18T15:34:00Z</dcterms:modified>
</cp:coreProperties>
</file>