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D49" w:rsidRPr="00647376" w:rsidRDefault="002F5D49" w:rsidP="002F5D49">
      <w:pPr>
        <w:pStyle w:val="NeniNr"/>
        <w:rPr>
          <w:b/>
          <w:lang w:val="sq-AL"/>
        </w:rPr>
      </w:pPr>
      <w:r w:rsidRPr="00647376">
        <w:rPr>
          <w:b/>
          <w:lang w:val="sq-AL"/>
        </w:rPr>
        <w:t xml:space="preserve">UDHËZIM </w:t>
      </w:r>
    </w:p>
    <w:p w:rsidR="002F5D49" w:rsidRPr="00647376" w:rsidRDefault="002F5D49" w:rsidP="002F5D49">
      <w:pPr>
        <w:pStyle w:val="NeniNr"/>
        <w:rPr>
          <w:b/>
          <w:lang w:val="sq-AL"/>
        </w:rPr>
      </w:pPr>
      <w:r w:rsidRPr="00647376">
        <w:rPr>
          <w:b/>
          <w:lang w:val="sq-AL"/>
        </w:rPr>
        <w:t xml:space="preserve">Nr. 88, datë 10.3.2015 </w:t>
      </w:r>
    </w:p>
    <w:p w:rsidR="002F5D49" w:rsidRPr="00647376" w:rsidRDefault="002F5D49" w:rsidP="002F5D49">
      <w:pPr>
        <w:pStyle w:val="Hapesira7"/>
        <w:rPr>
          <w:lang w:val="sq-AL"/>
        </w:rPr>
      </w:pPr>
    </w:p>
    <w:p w:rsidR="002F5D49" w:rsidRPr="00647376" w:rsidRDefault="002F5D49" w:rsidP="002F5D49">
      <w:pPr>
        <w:pStyle w:val="NeniNr"/>
        <w:rPr>
          <w:b/>
          <w:lang w:val="sq-AL"/>
        </w:rPr>
      </w:pPr>
      <w:r w:rsidRPr="00647376">
        <w:rPr>
          <w:b/>
          <w:lang w:val="sq-AL"/>
        </w:rPr>
        <w:t>PËR LLOJET E VIZITAVE DHE PËRMBAJTJEN E RAPORTIT MJEKËSOR PËR VEPRIMTARITË ME ARMËT</w:t>
      </w:r>
    </w:p>
    <w:p w:rsidR="002F5D49" w:rsidRPr="00647376" w:rsidRDefault="002F5D49" w:rsidP="002F5D49">
      <w:pPr>
        <w:pStyle w:val="Hapesira7"/>
        <w:rPr>
          <w:lang w:val="sq-AL"/>
        </w:rPr>
      </w:pP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Në mbështetje të nenit 102, pika 4, të Kushtetutës, në zbatim të nenit 35, pika 5, të ligjit nr. 74/2014 “Për armët”, me qëllim përcaktimin e vizitave të nevojshme mjekësore, si dhe raportin përkatës, që duhet të ketë subjekti fizik për t’u autorizuar për veprimtari të lejuara me armët,</w:t>
      </w:r>
    </w:p>
    <w:p w:rsidR="002F5D49" w:rsidRPr="00647376" w:rsidRDefault="002F5D49" w:rsidP="002F5D49">
      <w:pPr>
        <w:pStyle w:val="Hapesira7"/>
        <w:rPr>
          <w:lang w:val="sq-AL"/>
        </w:rPr>
      </w:pPr>
    </w:p>
    <w:p w:rsidR="002F5D49" w:rsidRPr="00647376" w:rsidRDefault="002F5D49" w:rsidP="002F5D49">
      <w:pPr>
        <w:pStyle w:val="NeniNr"/>
        <w:rPr>
          <w:lang w:val="sq-AL"/>
        </w:rPr>
      </w:pPr>
      <w:r w:rsidRPr="00647376">
        <w:rPr>
          <w:lang w:val="sq-AL"/>
        </w:rPr>
        <w:t>UDHËZOJMË:</w:t>
      </w:r>
    </w:p>
    <w:p w:rsidR="002F5D49" w:rsidRPr="00647376" w:rsidRDefault="002F5D49" w:rsidP="002F5D49">
      <w:pPr>
        <w:pStyle w:val="Hapesira7"/>
        <w:rPr>
          <w:lang w:val="sq-AL"/>
        </w:rPr>
      </w:pP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1. Subjekti fizik që kërkon autorizim apo licencë për veprimtari të lejuara me armët është i detyruar të bëjë kontrollin mjekësor, për aftësitë fizike e mendore të tij,  si dhe të mos jetë përdorues i lëndëve narkotike dhe substancave psikotrope.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2. Kontrolli mjekësor sipas pikës 1 të këtij udhëzimi, bëhet pranë qendrave shëndetësore lokale kompetente për territorin, bazuar në analizat dhe kontrollet mjekësore të specialistëve, të pasqyruara në certifikatën e anamnezisë, sipas formularit që zotërojnë qendrat shëndetësore.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3. Për  kryerjen e kontrollit mjekësor kryesisht synohet në përcaktimin e gjendjes fiziko-mendore nëpërmjet vizitave te: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- mjeku okulist;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- mjeku otorinolaringolog;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- mjeku neurolog;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- mjeku psikiatër;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- mjeku patolog;</w:t>
      </w:r>
    </w:p>
    <w:p w:rsidR="002F5D49" w:rsidRPr="00647376" w:rsidRDefault="002F5D49" w:rsidP="002F5D49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- vizitat te mjeku kryhen pas bërjes së analizave të përcaktuara në certifikatën e anamnezisë.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4. Certifikata e anamnezisë merret në qendrën shëndetësore në juridiksionin e vendbanimit, pas kërkesës që i bëhet mjekut të familjes.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5. Pas përfundimit të analizave dhe vizitave mjekësore të pasqyruara në certifikatën e anam-</w:t>
      </w:r>
    </w:p>
    <w:p w:rsidR="002F5D49" w:rsidRPr="00647376" w:rsidRDefault="002F5D49" w:rsidP="002F5D49">
      <w:pPr>
        <w:pStyle w:val="Paragrafi"/>
        <w:ind w:firstLine="0"/>
        <w:rPr>
          <w:lang w:val="sq-AL"/>
        </w:rPr>
      </w:pPr>
      <w:r w:rsidRPr="00647376">
        <w:rPr>
          <w:lang w:val="sq-AL"/>
        </w:rPr>
        <w:t>nezisë, subjekti fizik i nënshtrohet kontrollit të komisionit mjekësor për marrjen e raportit përkatës.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6. Me këtë udhëzim të njihet personeli i shërbimit mjekësor në vend, personeli i policisë, si dhe gjithë subjektet e interesuara për veprimtari të lejuara me armët.</w:t>
      </w:r>
    </w:p>
    <w:p w:rsidR="002F5D49" w:rsidRPr="00647376" w:rsidRDefault="002F5D49" w:rsidP="002F5D49">
      <w:pPr>
        <w:pStyle w:val="Paragrafi"/>
        <w:rPr>
          <w:lang w:val="sq-AL"/>
        </w:rPr>
      </w:pPr>
      <w:r w:rsidRPr="00647376">
        <w:rPr>
          <w:lang w:val="sq-AL"/>
        </w:rPr>
        <w:t>7. Ky udhëzim hyn në fuqi pas botimit në Fletoren Zyrtare.</w:t>
      </w:r>
    </w:p>
    <w:p w:rsidR="002F5D49" w:rsidRPr="00647376" w:rsidRDefault="002F5D49" w:rsidP="002F5D49">
      <w:pPr>
        <w:pStyle w:val="Hapesira7"/>
        <w:rPr>
          <w:lang w:val="sq-AL"/>
        </w:rPr>
      </w:pPr>
    </w:p>
    <w:p w:rsidR="002F5D49" w:rsidRPr="00647376" w:rsidRDefault="002F5D49" w:rsidP="002F5D49">
      <w:pPr>
        <w:pStyle w:val="Paragrafi"/>
        <w:jc w:val="right"/>
        <w:rPr>
          <w:lang w:val="sq-AL"/>
        </w:rPr>
      </w:pPr>
      <w:r w:rsidRPr="00647376">
        <w:rPr>
          <w:lang w:val="sq-AL"/>
        </w:rPr>
        <w:t xml:space="preserve">MINISTRI I PUNËVE TË BRENDSHME     </w:t>
      </w:r>
    </w:p>
    <w:p w:rsidR="002F5D49" w:rsidRPr="00647376" w:rsidRDefault="002F5D49" w:rsidP="002F5D49">
      <w:pPr>
        <w:pStyle w:val="Paragrafi"/>
        <w:jc w:val="right"/>
        <w:rPr>
          <w:b/>
          <w:lang w:val="sq-AL"/>
        </w:rPr>
      </w:pPr>
      <w:r w:rsidRPr="00647376">
        <w:rPr>
          <w:b/>
          <w:lang w:val="sq-AL"/>
        </w:rPr>
        <w:t xml:space="preserve">Saimir Tahiri </w:t>
      </w:r>
    </w:p>
    <w:p w:rsidR="002F5D49" w:rsidRPr="00647376" w:rsidRDefault="002F5D49" w:rsidP="002F5D49">
      <w:pPr>
        <w:pStyle w:val="Hapesira7"/>
        <w:rPr>
          <w:lang w:val="sq-AL"/>
        </w:rPr>
      </w:pPr>
      <w:r w:rsidRPr="00647376">
        <w:rPr>
          <w:lang w:val="sq-AL"/>
        </w:rPr>
        <w:t xml:space="preserve">               </w:t>
      </w:r>
    </w:p>
    <w:p w:rsidR="002F5D49" w:rsidRPr="00647376" w:rsidRDefault="002F5D49" w:rsidP="002F5D49">
      <w:pPr>
        <w:pStyle w:val="Paragrafi"/>
        <w:jc w:val="right"/>
        <w:rPr>
          <w:lang w:val="sq-AL"/>
        </w:rPr>
      </w:pPr>
      <w:r w:rsidRPr="00647376">
        <w:rPr>
          <w:lang w:val="sq-AL"/>
        </w:rPr>
        <w:t>MINISTRI I SHËNDETËSISË</w:t>
      </w:r>
    </w:p>
    <w:p w:rsidR="002F5D49" w:rsidRPr="00647376" w:rsidRDefault="002F5D49" w:rsidP="002F5D49">
      <w:pPr>
        <w:pStyle w:val="Paragrafi"/>
        <w:jc w:val="right"/>
        <w:rPr>
          <w:b/>
          <w:lang w:val="sq-AL"/>
        </w:rPr>
      </w:pPr>
      <w:r w:rsidRPr="00647376">
        <w:rPr>
          <w:b/>
          <w:lang w:val="sq-AL"/>
        </w:rPr>
        <w:t>Ilir Beqaj</w:t>
      </w:r>
    </w:p>
    <w:p w:rsidR="00FD57DC" w:rsidRDefault="002F5D4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F5D49"/>
    <w:rsid w:val="00013606"/>
    <w:rsid w:val="00032E53"/>
    <w:rsid w:val="001D125B"/>
    <w:rsid w:val="002C0AA4"/>
    <w:rsid w:val="002E7553"/>
    <w:rsid w:val="002F5D49"/>
    <w:rsid w:val="00332E0F"/>
    <w:rsid w:val="00455FC5"/>
    <w:rsid w:val="004A4709"/>
    <w:rsid w:val="00627136"/>
    <w:rsid w:val="006815F0"/>
    <w:rsid w:val="007A33AA"/>
    <w:rsid w:val="00912120"/>
    <w:rsid w:val="00A3508F"/>
    <w:rsid w:val="00A5300C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F5D4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5D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F5D4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F5D4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F5D4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>Grizli777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2015-06-10T10:44:00Z</dcterms:created>
  <dcterms:modified xsi:type="dcterms:W3CDTF">2015-06-10T10:44:00Z</dcterms:modified>
</cp:coreProperties>
</file>