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007" w:rsidRPr="007A50D7" w:rsidRDefault="00276007" w:rsidP="00276007">
      <w:pPr>
        <w:pStyle w:val="NeniTitull"/>
        <w:rPr>
          <w:spacing w:val="-4"/>
          <w:lang w:val="sq-AL"/>
        </w:rPr>
      </w:pPr>
      <w:r w:rsidRPr="007A50D7">
        <w:rPr>
          <w:spacing w:val="-4"/>
          <w:lang w:val="sq-AL"/>
        </w:rPr>
        <w:t>UDHËZIM</w:t>
      </w:r>
    </w:p>
    <w:p w:rsidR="00276007" w:rsidRPr="007A50D7" w:rsidRDefault="00276007" w:rsidP="00276007">
      <w:pPr>
        <w:pStyle w:val="NeniTitull"/>
        <w:rPr>
          <w:spacing w:val="-4"/>
          <w:lang w:val="sq-AL"/>
        </w:rPr>
      </w:pPr>
      <w:r w:rsidRPr="007A50D7">
        <w:rPr>
          <w:spacing w:val="-4"/>
          <w:lang w:val="sq-AL"/>
        </w:rPr>
        <w:t>Nr. 134, datë 10.3.2017</w:t>
      </w:r>
    </w:p>
    <w:p w:rsidR="00276007" w:rsidRPr="007A50D7" w:rsidRDefault="00276007" w:rsidP="00276007">
      <w:pPr>
        <w:pStyle w:val="NeniTitull"/>
        <w:rPr>
          <w:spacing w:val="-4"/>
          <w:sz w:val="16"/>
          <w:lang w:val="sq-AL"/>
        </w:rPr>
      </w:pPr>
    </w:p>
    <w:p w:rsidR="00276007" w:rsidRPr="007A50D7" w:rsidRDefault="00276007" w:rsidP="00276007">
      <w:pPr>
        <w:pStyle w:val="NeniTitull"/>
        <w:rPr>
          <w:spacing w:val="-4"/>
          <w:lang w:val="sq-AL"/>
        </w:rPr>
      </w:pPr>
      <w:r w:rsidRPr="007A50D7">
        <w:rPr>
          <w:spacing w:val="-4"/>
          <w:lang w:val="sq-AL"/>
        </w:rPr>
        <w:t>PËR PËRCAKTIMIN E NIVELIT TË MASAVE SHTESË TË SIGURISË DHE LLOJIN E MASAVE QË DUHET TË MARRIN SUBJEKTET NË VARËSI TË AKTIVITETIT APO VLERËSIMIT TË RREZIKUT, SI DHE PROCEDURAT E NJOFTIMIT TË TYRE</w:t>
      </w:r>
    </w:p>
    <w:p w:rsidR="00276007" w:rsidRPr="007A50D7" w:rsidRDefault="00276007" w:rsidP="00276007">
      <w:pPr>
        <w:pStyle w:val="Paragrafi"/>
        <w:rPr>
          <w:spacing w:val="-4"/>
          <w:sz w:val="14"/>
          <w:lang w:val="sq-AL"/>
        </w:rPr>
      </w:pP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Në mbështetje të nenit 102, pika 4, të Kushtetutës, pikës 2, të nenit 8 dhe pikës 2, të nenit 10, të ligjit 19/2016, “Për masat shtesë të sigurisë publike”,</w:t>
      </w:r>
    </w:p>
    <w:p w:rsidR="00276007" w:rsidRPr="007A50D7" w:rsidRDefault="00276007" w:rsidP="00276007">
      <w:pPr>
        <w:pStyle w:val="Paragrafi"/>
        <w:rPr>
          <w:spacing w:val="-4"/>
          <w:sz w:val="14"/>
          <w:lang w:val="sq-AL"/>
        </w:rPr>
      </w:pPr>
      <w:r w:rsidRPr="007A50D7">
        <w:rPr>
          <w:spacing w:val="-4"/>
          <w:sz w:val="14"/>
          <w:lang w:val="sq-AL"/>
        </w:rPr>
        <w:t> </w:t>
      </w:r>
    </w:p>
    <w:p w:rsidR="00276007" w:rsidRPr="007A50D7" w:rsidRDefault="00276007" w:rsidP="00276007">
      <w:pPr>
        <w:pStyle w:val="NeniNr"/>
        <w:rPr>
          <w:spacing w:val="-4"/>
          <w:lang w:val="sq-AL"/>
        </w:rPr>
      </w:pPr>
      <w:r w:rsidRPr="007A50D7">
        <w:rPr>
          <w:spacing w:val="-4"/>
          <w:lang w:val="sq-AL"/>
        </w:rPr>
        <w:t>UDHËZOJ:</w:t>
      </w:r>
    </w:p>
    <w:p w:rsidR="00276007" w:rsidRPr="007A50D7" w:rsidRDefault="00276007" w:rsidP="00276007">
      <w:pPr>
        <w:pStyle w:val="Paragrafi"/>
        <w:rPr>
          <w:spacing w:val="-4"/>
          <w:sz w:val="14"/>
          <w:lang w:val="sq-AL"/>
        </w:rPr>
      </w:pPr>
      <w:r w:rsidRPr="007A50D7">
        <w:rPr>
          <w:spacing w:val="-4"/>
          <w:sz w:val="14"/>
          <w:lang w:val="sq-AL"/>
        </w:rPr>
        <w:t> 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 Subjektet publike/private, të cilat në varësi të aktivitetit që kryejnë dhe vlerësimit të riskut nga Policia e Shtetit, që detyrohen të marrin masa shtesë sigurie dhe niveli/lloji i tyre klasifikohen si më poshtë: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1.1</w:t>
      </w:r>
      <w:r w:rsidRPr="007A50D7">
        <w:rPr>
          <w:spacing w:val="-4"/>
          <w:lang w:val="sq-AL"/>
        </w:rPr>
        <w:t> Subjektet e tregtimit me shumicë të karburanteve, gazit të lëngshëm, 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me fushëpamje brenda dhe në perimetrin e jashtëm të objektit.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Instalojnë sistem me kamera për leximin automatik të targave të automjeteve në hyrje/dalje të objektit dhe që ruajnë të dhënat deri në dy muaj.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c) Kontraktojnë Shërbimin Privat të Sigurisë Fizike për ruajtjen e objektit. 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d) Të hartojë skemën e ruajtjes dhe sigurimit të objektit e cila miratohet nga shefi i Komisariatit të Policisë në territorin ku është objekti.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1.2 Subjektet që tregtojnë me pakicë karburante, gaz të lëngshëm,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a) Instalojnë sistem me kamera të tipit CCTV, me rezolucion të lartë, me rreze infra të kuqe dhe që ruajnë imazhet filmike në NVR/server deri në dy muaj, me fushëpamje në perimetrin e objektit. </w:t>
      </w:r>
    </w:p>
    <w:p w:rsidR="00276007" w:rsidRPr="007A50D7" w:rsidRDefault="00276007" w:rsidP="00276007">
      <w:pPr>
        <w:pStyle w:val="Paragrafi"/>
        <w:rPr>
          <w:lang w:val="sq-AL"/>
        </w:rPr>
      </w:pPr>
      <w:r w:rsidRPr="007A50D7">
        <w:rPr>
          <w:lang w:val="sq-AL"/>
        </w:rPr>
        <w:t>b) Instalojnë sistem me kamera për leximin automatik të targave të automjeteve në hyrje/</w:t>
      </w:r>
      <w:r>
        <w:rPr>
          <w:lang w:val="sq-AL"/>
        </w:rPr>
        <w:t xml:space="preserve"> </w:t>
      </w:r>
      <w:r w:rsidRPr="007A50D7">
        <w:rPr>
          <w:lang w:val="sq-AL"/>
        </w:rPr>
        <w:t>dalje të objektit dhe që ruajnë të dhënat deri në dy muaj.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Të hartojë skemën e ruajtjes dhe sigurimit të objektit e cila miratohet nga shefi i Komisariatit të Policisë në territorin ku është objekti.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Subjektet që ushtrojnë aktivitet nga ora 23:00 deri 06:00, përveç masave të mësipërme, marrin dhe këtë masë shtesë: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</w:t>
      </w:r>
      <w:r w:rsidRPr="007A50D7">
        <w:rPr>
          <w:spacing w:val="-4"/>
          <w:lang w:val="sq-AL"/>
        </w:rPr>
        <w:t xml:space="preserve">Instalojnë bankomatë për shitjen me pakicë të karburantit, duke shmangur përdorimin në </w:t>
      </w:r>
      <w:r w:rsidRPr="007A50D7">
        <w:rPr>
          <w:i/>
          <w:spacing w:val="-4"/>
          <w:lang w:val="sq-AL"/>
        </w:rPr>
        <w:t>cash</w:t>
      </w:r>
      <w:r w:rsidRPr="007A50D7">
        <w:rPr>
          <w:spacing w:val="-4"/>
          <w:lang w:val="sq-AL"/>
        </w:rPr>
        <w:t xml:space="preserve"> të lekut.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1.3 Subj</w:t>
      </w:r>
      <w:r>
        <w:rPr>
          <w:spacing w:val="-4"/>
          <w:lang w:val="sq-AL"/>
        </w:rPr>
        <w:t>ektet që ruajnë dhe magazinojnë</w:t>
      </w:r>
      <w:r w:rsidRPr="007A50D7">
        <w:rPr>
          <w:spacing w:val="-4"/>
          <w:lang w:val="sq-AL"/>
        </w:rPr>
        <w:t xml:space="preserve"> lëndë të rrezikshme (radioaktive, shpërthyese, helmuese dhe djegëse), lëndë plasëse dhe piroteknike,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Instalojnë sistem me kamera për leximin automatik të targave të automjeteve në hyrje/dalje të objektit dhe që ruajnë të dhënat deri në dy muaj.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Kontraktojë Shoqëri Private të Sigurisë Fizike.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d) Të hartojë skemën e ruajtjes dhe sigurimit të objektit e cila miratohet nga Shefi i Komisariatit të Policisë në territorin ku është objekti.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1.4 Subjektet që merren me transportin e lëndëve të rrezikshme, (radioaktive, shpërthyese, helmuese dhe djegëse), plasëse dhe piroteknike,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Instalojnë në automjetet që trasportojnë këto lëndë sistem me GPS, që kontrollohet nga salla operative e vete subjektit ose subjekte të licencuara për monitorim dhe menaxhim në distancë të mjetit, në kohë reale me sistem satelitorë.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c) Zbatimi me përpikëri i rregullave të përcaktuara në VKM nr. 313, datë 15.4.2015, “Për përcaktimin e procedurave të dhënies së autorizimit për magazinimin, transferimin dhe asgjësimin e </w:t>
      </w:r>
      <w:r w:rsidRPr="007A50D7">
        <w:rPr>
          <w:spacing w:val="-4"/>
          <w:lang w:val="sq-AL"/>
        </w:rPr>
        <w:lastRenderedPageBreak/>
        <w:t xml:space="preserve">lëndëve plasëse për përdorim civil dhe lëndëve piroteknike, fishekzjarrëve”. 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d) Duhet të plotësojnë të gjitha detyrimet sipas ADR-së dhe marrëveshjes kuadër të Bashkimit Evropian.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1.5 Subjektet që ushtrojnë aktivitetin në transportin publik të udhëtarëve, studentëve, nxënësve të shkollave,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në automjetet që shërbejnë për transportin e udhëtarëve sistem me GPS, që kontrollohet nga salla operative e vete subjektit ose subjekte të licencuara për monitorim dhe menaxhim në distancë të mjetit në kohë reale me sistem satelitor.</w:t>
      </w:r>
    </w:p>
    <w:p w:rsidR="00276007" w:rsidRPr="00CC2C13" w:rsidRDefault="00276007" w:rsidP="00276007">
      <w:pPr>
        <w:pStyle w:val="Paragrafi"/>
        <w:rPr>
          <w:lang w:val="sq-AL"/>
        </w:rPr>
      </w:pPr>
      <w:r w:rsidRPr="007A50D7">
        <w:rPr>
          <w:spacing w:val="-4"/>
          <w:lang w:val="sq-AL"/>
        </w:rPr>
        <w:t>b</w:t>
      </w:r>
      <w:r w:rsidRPr="00CC2C13">
        <w:rPr>
          <w:lang w:val="sq-AL"/>
        </w:rPr>
        <w:t>) Instalojnë në ambiente të brendshme sistem me kamera të tipit CCTV, me rezolucion të lartë, me rreze infra të kuqe dhe që ruajnë imazhet filmike në NVR/server, deri në dy muaj, të cilat kontrollojnë gjithë bordin e mjetit të tran</w:t>
      </w:r>
      <w:r>
        <w:rPr>
          <w:lang w:val="sq-AL"/>
        </w:rPr>
        <w:t>-</w:t>
      </w:r>
      <w:r w:rsidRPr="00CC2C13">
        <w:rPr>
          <w:lang w:val="sq-AL"/>
        </w:rPr>
        <w:t>sportit.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1.6. Subjektet që disponojnë lokale nate</w:t>
      </w:r>
      <w:r>
        <w:rPr>
          <w:spacing w:val="-4"/>
          <w:lang w:val="sq-AL"/>
        </w:rPr>
        <w:t>,</w:t>
      </w:r>
      <w:r w:rsidRPr="007A50D7">
        <w:rPr>
          <w:spacing w:val="-4"/>
          <w:lang w:val="sq-AL"/>
        </w:rPr>
        <w:t xml:space="preserve"> si disko, pub-e, marrin këto 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me fushë pamje në hyrje/dalje, ambientet e brendshme dhe në perimetër të objektit.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Instalojnë sistem me kamera për leximin automatik të targave të automjeteve në hyrje/dalje të parkimit të objektit dhe që ruajnë të dhënat deri në dy muaj.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c) Pajisin punonjësit me shërbim në hyrje të objektit me dedektor. 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d) Të kontraktojë Shoqëri Private të Sigurisë Fizike, ku përveç punonjësve në hyrje duhet të ketë jo më pak se 1 punonjës sigurie për 40–50 persona. 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e) Të hartojë skemën e ruajtjes dhe sigurimit të objektit, e cila miratohet nga shefi i Komisariatit të Policisë në territorin ku është objekti.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1.7. Subjektet që disponojnë lojëra fati/kazino, marrin këto 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me fushë pamje në hyrje/dalje, ambientet e brendshme dhe në perimetër të objektit.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Instalojnë sistem me kamera për leximin automatik të targave të automjeteve në hyrje/dalje të parkimit të objektit dhe që ruajnë të dhënat deri në dy muaj.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c) Pajisin punonjësit me shërbim në hyrje të objektit me dedektor. 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d) Pajisin punonjësit me shërbim në hyrje të objektit me lexues optik të kartave të identitetit.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e) Të kontraktojë Shoqëri Private të Sigurisë Fizike, 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f) Të hartojë skemën e ruajtjes dhe sigurimit të objektit e cila miratohet nga shefi i Komisariatit të Policisë në territorin ku është objekti.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1.8 Subjektet që ushtrojnë aktivitet nga ora 23:00 deri 06:00,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me fushë pamje në hyrje/daljet të objektit dhe ambientet e brendshme/jashtme.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1.9 Subjektet që administrojnë ujësjellësit, marrin këto masa: 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me fushë pamje të hyrje/daljet të objektit dhe në ambientet e jashtme.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Kontraktojnë Shoqëri Private të Sigurisë Fizike.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Të hartojë skemën e ruajtjes dhe sigurimit të objektit, e cila miratohet nga shefi i Komisariatit të Policisë në territorin ku është objekti.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1.10 Institucionet arsimore publike /private, të gjithë niveleve,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me fushë pamje në hyrje/daljet në objekt, në korridoret e brendshme dhe në perimetër të objektit.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1.11 Administratorët e stadiumeve, pallateve të sportit, kinema, teatër, salla koncertesh, muze,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</w:t>
      </w:r>
      <w:r>
        <w:rPr>
          <w:spacing w:val="-4"/>
          <w:lang w:val="sq-AL"/>
        </w:rPr>
        <w:t xml:space="preserve"> ruajnë imazhet filmike në NVR/s</w:t>
      </w:r>
      <w:r w:rsidRPr="007A50D7">
        <w:rPr>
          <w:spacing w:val="-4"/>
          <w:lang w:val="sq-AL"/>
        </w:rPr>
        <w:t xml:space="preserve">erver deri në dy muaj, me fushë pamje në hyrje/daljet në objekt, në </w:t>
      </w:r>
      <w:r w:rsidRPr="007A50D7">
        <w:rPr>
          <w:spacing w:val="-4"/>
          <w:lang w:val="sq-AL"/>
        </w:rPr>
        <w:lastRenderedPageBreak/>
        <w:t>ambiente qëndrimi dhe në perimetër.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Kontraktojnë Shoqëri Private të Sigurisë Fizike.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Të hartojë skemën e ruajtjes dhe sigurimit të objektit e cila miratohet nga shefi i Komisariatit të Policisë në territorin ku është objekti.</w:t>
      </w:r>
    </w:p>
    <w:p w:rsidR="00276007" w:rsidRDefault="00276007" w:rsidP="00276007">
      <w:pPr>
        <w:pStyle w:val="Paragrafi"/>
        <w:rPr>
          <w:spacing w:val="-4"/>
          <w:lang w:val="sq-AL"/>
        </w:rPr>
      </w:pP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1.12 Administratorët e bankave të nivelit të dytë,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me fushë pamje në hyrje/daljet në objekt, në ambientet e brendshme dhe në vendin e operimit.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Pajisin punonjësit në hyrje të objektit me dedektor.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Kontraktojnë Shoqëri Private të Sigurisë Fizike.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</w:t>
      </w:r>
      <w:r w:rsidRPr="007A50D7">
        <w:rPr>
          <w:spacing w:val="-4"/>
          <w:lang w:val="sq-AL"/>
        </w:rPr>
        <w:t>) Lidhin sinjalin me sallat e komandimit/</w:t>
      </w:r>
      <w:r>
        <w:rPr>
          <w:spacing w:val="-4"/>
          <w:lang w:val="sq-AL"/>
        </w:rPr>
        <w:t xml:space="preserve"> drejti-mit të drejtorive</w:t>
      </w:r>
      <w:r w:rsidRPr="007A50D7">
        <w:rPr>
          <w:spacing w:val="-4"/>
          <w:lang w:val="sq-AL"/>
        </w:rPr>
        <w:t>/komisariateve të policisë.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</w:t>
      </w:r>
      <w:r w:rsidRPr="007A50D7">
        <w:rPr>
          <w:spacing w:val="-4"/>
          <w:lang w:val="sq-AL"/>
        </w:rPr>
        <w:t>) Vendosin në hyrje të bankës sistem kafaze me hyrje të kontrolluar (dyer me hapje me kohë vonesë).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</w:t>
      </w:r>
      <w:r w:rsidRPr="007A50D7">
        <w:rPr>
          <w:spacing w:val="-4"/>
          <w:lang w:val="sq-AL"/>
        </w:rPr>
        <w:t>) Të hartojë skemën e ruajtjes dhe sigurimit të objektit e cila miratohet nga shefi i Komisariatit të Policisë në territorin ku është objekti.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1.13 Subjektet e këmbimit valutorë, dhe ato të tregtimit dhe përpunimit të metaleve të çmuara,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</w:t>
      </w:r>
      <w:r>
        <w:rPr>
          <w:spacing w:val="-4"/>
          <w:lang w:val="sq-AL"/>
        </w:rPr>
        <w:t xml:space="preserve"> ruajnë imazhet filmike në NVR/s</w:t>
      </w:r>
      <w:r w:rsidRPr="007A50D7">
        <w:rPr>
          <w:spacing w:val="-4"/>
          <w:lang w:val="sq-AL"/>
        </w:rPr>
        <w:t>erver deri në dy muaj, me fushë pamje në hyrje/dalje të objektit, në ambientet e brendshme dhe në vendin e operimit.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Vendosin xham antiplumb që ndanë pjesën ku qëndron punonjësi dhe vlerat monetare nga ambienti ku u shërbehet për klientët.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Kontraktojnë Shoqëri Private të Sigurisë Fizike, për shoqërim kur transportojnë vlera monetare mbi 1.000.000 lekë.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1.14 Subjektet që administrojnë hidrocentrale, termocentrale publik/privat, n/stacionet elektrike,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 me rezolucion të lartë, me rreze infra të kuqe dhe që ruajnë imazhet filmike në NVR/server deri në dy muaj, me fushëpamje në hyrje/dalje, ambientet e brendshme dhe në perimetër të objektit.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Kontraktojë Shoqëri Private të Sigurisë Fizike.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Të hartojë skemën e ruajtjes dhe sigurimit të objektit, e cila miratohet nga shefi i Komisariatit të Policisë në territorin ku është objekti.</w:t>
      </w:r>
    </w:p>
    <w:p w:rsidR="00276007" w:rsidRDefault="00276007" w:rsidP="00276007">
      <w:pPr>
        <w:pStyle w:val="Paragrafi"/>
        <w:rPr>
          <w:spacing w:val="-4"/>
          <w:lang w:val="sq-AL"/>
        </w:rPr>
      </w:pPr>
    </w:p>
    <w:p w:rsidR="00276007" w:rsidRDefault="00276007" w:rsidP="00276007">
      <w:pPr>
        <w:pStyle w:val="Paragrafi"/>
        <w:rPr>
          <w:spacing w:val="-4"/>
          <w:lang w:val="sq-AL"/>
        </w:rPr>
      </w:pP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1.15 Administratorët e terminaleve të trageteve, aeroporteve, autobusëve, taksive, trenave,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 me fushë pamje në hyrje/dalje, në ambientet e brendshme dhe në perimetër.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Instalojnë sistem me kamera për leximin automatik të targave të automjeteve në hyrje/dalje të objektit dhe që ruajnë të dhënat deri në dy muaj.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Kontraktojë Shoqëri Private të Sigurisë Fizike.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d) Të hartojë skemën e ruajtjes dhe sigurimit të objektit, e cila miratohet nga shefi i Komisariatit të Policisë në territorin ku është objekti.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 1.16 Qendrat spitalore universitare dhe rajonale shëndetësore publike/private,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Të instalojnë sistem me kamera të tipit CCTV, me rezolucion të lartë, me rreze infra të kuqe dhe që ruajnë imazhet filmike në NVR/server deri në dy muaj me fushëpamje hyrje/daljet në objekt dhe ambientet e pritjes së pacientëve.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Të kontraktojë Shoqëri Private të Sigurisë Fizike.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Të hartojë skemën e ruajtjes dhe sigurimit të objektit, e cila miratohet nga shefi i Komisariatit të Policisë në territorin ku është objekti.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lastRenderedPageBreak/>
        <w:t>1.17 Subjektet që administrojnë kënde e lojërash publike/private, të mbyllura,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me fushë pamje në hyrje/dalje dhe në ambientet e brendshme të objektit.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 1.18 Subjektet që kanë në pronësi/administrim, qendra tregtare,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 dhe me fushë pamje në hyrje/dalje, ambientet e brendshme, në parkingje dhe perimetër të objektit.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Instalojnë sistem me kamera për leximin automatik të targave të automjeteve në hyrje/dalje të parkimit të objektit dhe që ruajnë të dhënat në NVR/server deri në dy muaj.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Kontraktojë Shoqëri Private të Sigurisë Fizike.</w:t>
      </w:r>
    </w:p>
    <w:p w:rsidR="00276007" w:rsidRDefault="00276007" w:rsidP="00276007">
      <w:pPr>
        <w:pStyle w:val="Paragrafi"/>
        <w:rPr>
          <w:spacing w:val="-4"/>
          <w:lang w:val="sq-AL"/>
        </w:rPr>
      </w:pP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d) Të kenë Qendër Kontrolli (sallë operative) në funksion 24h/24h.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e) Të caktojnë një person përgjegjës për sigurinë, i cili mban kontakte me strukturat e Policisë së Shtetit.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</w:t>
      </w:r>
      <w:r w:rsidRPr="007A50D7">
        <w:rPr>
          <w:spacing w:val="-4"/>
          <w:lang w:val="sq-AL"/>
        </w:rPr>
        <w:t>) Të hartojë skemën e ruajtjes dhe sigurimit të objektit, e cila miratohet nga shefi i Komisariatit të Policisë në territorin ku është objekti.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Në rast se brenda ambienteve të qendrës tregtare ushtrohen aktivitete të tjera, si disko/</w:t>
      </w:r>
      <w:r>
        <w:rPr>
          <w:spacing w:val="-4"/>
          <w:lang w:val="sq-AL"/>
        </w:rPr>
        <w:t xml:space="preserve"> </w:t>
      </w:r>
      <w:r w:rsidRPr="007A50D7">
        <w:rPr>
          <w:spacing w:val="-4"/>
          <w:lang w:val="sq-AL"/>
        </w:rPr>
        <w:t>kazino, përveç masave të mësipërme, detyrohen ta marrin masa shtesë sipas pikës 1.7 të këtij udhëzimi.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1.19 Administratorët e tregjeve publike/private,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me fushë pamje në hyrje/dalje, në ambientet e brendshme dhe në perimetrin e jashtëm të objektit.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1.20 Të gjitha subjektet, të cilat gjatë realizimit të veprimtarisë së tyre ekonomike, në ambiente të hapura/mbyllura, kanë mbi 50 punonjës,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me fushëpamje në hyrje/dalje, ambientet e brendshme dhe në perimetrin e jashtëm të objektit.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Kontraktojë Shoqëri Private të Sigurisë Fizike.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Të hartojë skemën e ruajtjes dhe sigurimit të objektit, e cila miratohet nga shefi i Komisariatit të Policisë në territorin ku është objekti.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 1.21 Të gjitha subjektet të cilat gjatë realizimit të veprimtarisë së tyre ekonomike, realizojnë një xhiro vjetore prej 10 milionë lekë,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fushëpamje në hyrje/daljet, ambientet e brendshme/jashtme të objektit.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 1.22 Administratorët e parkingjeve publike/private të hapura/mbyllura,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me fushë pamje në hyrje/dalje, ambientet e brendshme dhe në perimetrin jashtë objektit. 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Instalojnë sistem me kamera për leximin automatik të targave të automjeteve në hyrje/dalje të objektit dhe që ruajnë të dhënat deri në dy muaj.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Kontraktojnë Shoqëri Private të Sigurisë Fizike.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1.23 Institucionet qendrore shtetërore, përjashtuar ato që ruajtja dhe sigurimi i tyre bëhet nga Garda Republikës, Policia e Shtetit, Policia e Burgjeve dhe ajo bashkiake, marrin këto masa: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Instalojnë sistem me kamera të tipit CCTV, me rezolucion të lartë, me rreze infra të kuqe dhe që ruajnë imazhet filmike në NVR/server deri në dy muaj, me fushëpamje në hyrje/dalje, ambientet e brendshme dhe në perimetrin e jashtëm objektit.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b) Kontraktojë Shoqëri Private të Sigurisë Fizike. 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Instalojnë në hyrje të objektit lexues karte identiteti.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1.24 Pas dakordësimit me banorët e pallatit, administratorët e pallateve në bashkëpunim edhe me banorët marrin këto masa shtesë sigurie: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lastRenderedPageBreak/>
        <w:t xml:space="preserve">a) Instalojnë sistem me kamera të tipit CCTV, me rezolucion të lartë, me rreze infra të kuqe dhe që ruajnë imazhet filmike në NVR/Server deri në dy muaj me fushëpamje në hyrje/dalje të pallatit. 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2. Procedurat e identifikimit dhe njoftimit të subjekteve për vlerësimin dhe gjendjen e rrezikut dhe nivelin e masave shtesë të sigurisë që duhet të marrë, janë: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2.1 Identifikimi i subjekteve, të cilat duhet të marrin masa shtesë sigurie, bëhet nga strukturat vendore të policisë, nëpërmjet shërbimit të specialistit për krimet në bashkëpunim me ndihmësspecialistin e policimit në komunitet.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2.2 Vlerësimi i subjekteve, të cilat detyrohen të marrin masa shtesë sigurie dhe nivelin e tyre, bëhet nga komisioni i vlerësimit të masave të sigurisë, pranë drejtorisë vendore të policisë, i cili ngrihet me urdhër të drejtorit të Drejtorisë Vendore të Policisë (DVP) me këtë përbërje:</w:t>
      </w:r>
    </w:p>
    <w:p w:rsidR="00276007" w:rsidRDefault="00276007" w:rsidP="00276007">
      <w:pPr>
        <w:pStyle w:val="Paragrafi"/>
        <w:ind w:firstLine="0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a) Zv.drejtori i Drejtorisë Vendore </w:t>
      </w:r>
    </w:p>
    <w:p w:rsidR="00276007" w:rsidRPr="007A50D7" w:rsidRDefault="00276007" w:rsidP="00276007">
      <w:pPr>
        <w:pStyle w:val="Paragrafi"/>
        <w:ind w:firstLine="0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të Policisë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7A50D7">
        <w:rPr>
          <w:spacing w:val="-4"/>
          <w:lang w:val="sq-AL"/>
        </w:rPr>
        <w:t>Kryetar</w:t>
      </w:r>
      <w:r>
        <w:rPr>
          <w:spacing w:val="-4"/>
          <w:lang w:val="sq-AL"/>
        </w:rPr>
        <w:t xml:space="preserve"> </w:t>
      </w:r>
    </w:p>
    <w:p w:rsidR="00276007" w:rsidRDefault="00276007" w:rsidP="00276007">
      <w:pPr>
        <w:pStyle w:val="Paragrafi"/>
        <w:ind w:firstLine="0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b) Shefi i Komisariatit në juridiksion </w:t>
      </w:r>
    </w:p>
    <w:p w:rsidR="00276007" w:rsidRPr="007A50D7" w:rsidRDefault="00276007" w:rsidP="00276007">
      <w:pPr>
        <w:pStyle w:val="Paragrafi"/>
        <w:ind w:firstLine="0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të të cilit ushtron aktivitetin subjekti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7A50D7">
        <w:rPr>
          <w:spacing w:val="-4"/>
          <w:lang w:val="sq-AL"/>
        </w:rPr>
        <w:t>Anëtar</w:t>
      </w:r>
    </w:p>
    <w:p w:rsidR="00276007" w:rsidRPr="007A50D7" w:rsidRDefault="00276007" w:rsidP="00276007">
      <w:pPr>
        <w:pStyle w:val="Paragrafi"/>
        <w:ind w:firstLine="0"/>
        <w:rPr>
          <w:spacing w:val="-4"/>
          <w:lang w:val="sq-AL"/>
        </w:rPr>
      </w:pPr>
      <w:r>
        <w:rPr>
          <w:spacing w:val="-4"/>
          <w:lang w:val="sq-AL"/>
        </w:rPr>
        <w:t xml:space="preserve">c) </w:t>
      </w:r>
      <w:r w:rsidRPr="007A50D7">
        <w:rPr>
          <w:spacing w:val="-4"/>
          <w:lang w:val="sq-AL"/>
        </w:rPr>
        <w:t>Shefi i Sektorit për krimet në DVP</w:t>
      </w:r>
      <w:r w:rsidRPr="007A50D7">
        <w:rPr>
          <w:spacing w:val="-4"/>
          <w:lang w:val="sq-AL"/>
        </w:rPr>
        <w:tab/>
      </w:r>
      <w:r w:rsidRPr="007A50D7"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7A50D7">
        <w:rPr>
          <w:spacing w:val="-4"/>
          <w:lang w:val="sq-AL"/>
        </w:rPr>
        <w:t>“</w:t>
      </w:r>
    </w:p>
    <w:p w:rsidR="00276007" w:rsidRPr="007A50D7" w:rsidRDefault="00276007" w:rsidP="00276007">
      <w:pPr>
        <w:pStyle w:val="Paragrafi"/>
        <w:ind w:firstLine="0"/>
        <w:rPr>
          <w:spacing w:val="-4"/>
          <w:lang w:val="sq-AL"/>
        </w:rPr>
      </w:pPr>
      <w:r>
        <w:rPr>
          <w:spacing w:val="-4"/>
          <w:lang w:val="sq-AL"/>
        </w:rPr>
        <w:t>d</w:t>
      </w:r>
      <w:r w:rsidRPr="007A50D7">
        <w:rPr>
          <w:spacing w:val="-4"/>
          <w:lang w:val="sq-AL"/>
        </w:rPr>
        <w:t xml:space="preserve">) </w:t>
      </w:r>
      <w:r w:rsidR="004D6EF9">
        <w:rPr>
          <w:spacing w:val="-4"/>
          <w:lang w:val="sq-AL"/>
        </w:rPr>
        <w:t>Specialisti i TI në DVP</w:t>
      </w:r>
      <w:r w:rsidR="004D6EF9">
        <w:rPr>
          <w:spacing w:val="-4"/>
          <w:lang w:val="sq-AL"/>
        </w:rPr>
        <w:tab/>
      </w:r>
      <w:r w:rsidR="004D6EF9">
        <w:rPr>
          <w:spacing w:val="-4"/>
          <w:lang w:val="sq-AL"/>
        </w:rPr>
        <w:tab/>
      </w:r>
      <w:r w:rsidR="004D6EF9">
        <w:rPr>
          <w:spacing w:val="-4"/>
          <w:lang w:val="sq-AL"/>
        </w:rPr>
        <w:tab/>
      </w:r>
      <w:r w:rsidR="004D6EF9">
        <w:rPr>
          <w:spacing w:val="-4"/>
          <w:lang w:val="sq-AL"/>
        </w:rPr>
        <w:tab/>
      </w:r>
      <w:r w:rsidRPr="007A50D7">
        <w:rPr>
          <w:spacing w:val="-4"/>
          <w:lang w:val="sq-AL"/>
        </w:rPr>
        <w:t>“</w:t>
      </w:r>
    </w:p>
    <w:p w:rsidR="00276007" w:rsidRPr="007A50D7" w:rsidRDefault="00276007" w:rsidP="00276007">
      <w:pPr>
        <w:pStyle w:val="Paragrafi"/>
        <w:ind w:firstLine="0"/>
        <w:rPr>
          <w:spacing w:val="-4"/>
          <w:lang w:val="sq-AL"/>
        </w:rPr>
      </w:pPr>
      <w:r>
        <w:rPr>
          <w:spacing w:val="-4"/>
          <w:lang w:val="sq-AL"/>
        </w:rPr>
        <w:t>e</w:t>
      </w:r>
      <w:r w:rsidRPr="007A50D7">
        <w:rPr>
          <w:spacing w:val="-4"/>
          <w:lang w:val="sq-AL"/>
        </w:rPr>
        <w:t>) Juristi i Drejtorisë Vendore të Policisë</w:t>
      </w:r>
      <w:r>
        <w:rPr>
          <w:spacing w:val="-4"/>
          <w:lang w:val="sq-AL"/>
        </w:rPr>
        <w:tab/>
      </w:r>
      <w:r w:rsidRPr="007A50D7"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bookmarkStart w:id="0" w:name="_GoBack"/>
      <w:bookmarkEnd w:id="0"/>
      <w:r w:rsidRPr="007A50D7">
        <w:rPr>
          <w:spacing w:val="-4"/>
          <w:lang w:val="sq-AL"/>
        </w:rPr>
        <w:t>“</w:t>
      </w:r>
    </w:p>
    <w:p w:rsidR="00276007" w:rsidRDefault="00276007" w:rsidP="00276007">
      <w:pPr>
        <w:pStyle w:val="Paragrafi"/>
        <w:rPr>
          <w:spacing w:val="-4"/>
          <w:lang w:val="sq-AL"/>
        </w:rPr>
      </w:pP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2.3 Komisioni bën analizën e vlerësimit të rrezikut për çdo objekt/subjekt, duke u bazuar në këto faktorë: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a) Nëse objekti/subjekti, ka qenë objekt i sulmeve të përsëritura kriminale në 5 vitet e fundit.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b) Nivelin e ekspozimit të mjediseve të aktivitetit ndaj elementëve kriminalë.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c) Distancën e objektit nga njësia policore apo qendrat e banuara.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d)</w:t>
      </w:r>
      <w:r>
        <w:rPr>
          <w:spacing w:val="-4"/>
          <w:lang w:val="sq-AL"/>
        </w:rPr>
        <w:t xml:space="preserve"> </w:t>
      </w:r>
      <w:r w:rsidRPr="007A50D7">
        <w:rPr>
          <w:spacing w:val="-4"/>
          <w:lang w:val="sq-AL"/>
        </w:rPr>
        <w:t>Llojin e veprimtarisë që kryen subjekti, sipas përcaktimeve të bëra në pikën 1 të këtij udhëzimi.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e) Shkalla e mbulimit me shërbime policore (llojin e shërbimit, numrin e punonjësve të policisë) të territorit ku ushtron veprimtarinë subjekti. 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2.4 Shefi i Komisariatit në territorin e të cilit ushtrojnë aktivitetin subjektet e identifikuara për marrjen e masave shtesë të sigurisë, përgatit listën e subjekteve me relacion sqarues për secilin subjekt dhe me shkresë përcjellëse ia dërgon komisionit përkatës në DVP.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2.5 Komisioni i vlerësimit të masave shtesë të sigurisë pranë DVP mblidhet me kërkesë të kryetarit të komisionit, sa herë ka kërkesa nga komisariatet e policisë për vlerësim, por jo më pak se një herë në muaj.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2.6 Komisioni i vlerësimit të masave shtesë të sigurisë, pasi shqyrton dokumentacionin e paraqitur, bazuar në kriteret e përcaktuara në pikën 1 të këtij udhëzimi merr vendim nominalisht për çdo subjekt me shumicë votash, për masat nivelin dhe llojin e masës së sigurisë.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2.7 Vendimet e komisionit i dërgohen komisariatit përkatëse, i cili me shkresë zyrtare, brenda 5 ditëve, njofton subjektet për marrjen e masave shtesë dhe llojin e tyre.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2.8 Të gjitha subjektet e përcaktuara nga Komisioni i Vlerësimit për masat shtesë të sigurisë, detyrohen që, brenda 60 ditëve nga marrja e njoftimit, të vendosin masa shtesë sigurie, sipas përcaktimeve të bëra nga komisioni, si dhe njofton komisariatin e policisë për vendosjen e tyre.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2.9 Kontrolli i marrjes së masave shtesë të sigurisë bëhet nga Komisioni i Verifikimit, i ngritur pranë çdo komisariati me këtë përbërje: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4"/>
        <w:gridCol w:w="894"/>
      </w:tblGrid>
      <w:tr w:rsidR="00276007" w:rsidTr="007A3097">
        <w:tc>
          <w:tcPr>
            <w:tcW w:w="3914" w:type="dxa"/>
          </w:tcPr>
          <w:p w:rsidR="00276007" w:rsidRDefault="00276007" w:rsidP="007A3097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7A50D7">
              <w:rPr>
                <w:spacing w:val="-4"/>
                <w:lang w:val="sq-AL"/>
              </w:rPr>
              <w:t>a) Shefi/specialist i Seksionit për Krimet</w:t>
            </w:r>
          </w:p>
        </w:tc>
        <w:tc>
          <w:tcPr>
            <w:tcW w:w="894" w:type="dxa"/>
          </w:tcPr>
          <w:p w:rsidR="00276007" w:rsidRDefault="00276007" w:rsidP="007A3097">
            <w:pPr>
              <w:pStyle w:val="Paragrafi"/>
              <w:ind w:firstLine="0"/>
              <w:jc w:val="center"/>
              <w:rPr>
                <w:spacing w:val="-4"/>
                <w:lang w:val="sq-AL"/>
              </w:rPr>
            </w:pPr>
            <w:r w:rsidRPr="007A50D7">
              <w:rPr>
                <w:spacing w:val="-4"/>
                <w:lang w:val="sq-AL"/>
              </w:rPr>
              <w:t>Kryetar</w:t>
            </w:r>
          </w:p>
        </w:tc>
      </w:tr>
      <w:tr w:rsidR="00276007" w:rsidTr="007A3097">
        <w:tc>
          <w:tcPr>
            <w:tcW w:w="3914" w:type="dxa"/>
          </w:tcPr>
          <w:p w:rsidR="00276007" w:rsidRPr="007A50D7" w:rsidRDefault="00276007" w:rsidP="007A3097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7A50D7">
              <w:rPr>
                <w:spacing w:val="-4"/>
                <w:lang w:val="sq-AL"/>
              </w:rPr>
              <w:t>b) Shefi/specialist i Rendit/Policimit në komunitet</w:t>
            </w:r>
          </w:p>
        </w:tc>
        <w:tc>
          <w:tcPr>
            <w:tcW w:w="894" w:type="dxa"/>
          </w:tcPr>
          <w:p w:rsidR="00276007" w:rsidRDefault="00276007" w:rsidP="007A3097">
            <w:pPr>
              <w:pStyle w:val="Paragrafi"/>
              <w:ind w:firstLine="0"/>
              <w:jc w:val="center"/>
              <w:rPr>
                <w:spacing w:val="-4"/>
                <w:lang w:val="sq-AL"/>
              </w:rPr>
            </w:pPr>
          </w:p>
          <w:p w:rsidR="00276007" w:rsidRPr="007A50D7" w:rsidRDefault="00276007" w:rsidP="007A3097">
            <w:pPr>
              <w:pStyle w:val="Paragrafi"/>
              <w:ind w:firstLine="0"/>
              <w:jc w:val="center"/>
              <w:rPr>
                <w:spacing w:val="-4"/>
                <w:lang w:val="sq-AL"/>
              </w:rPr>
            </w:pPr>
            <w:r w:rsidRPr="007A50D7">
              <w:rPr>
                <w:spacing w:val="-4"/>
                <w:lang w:val="sq-AL"/>
              </w:rPr>
              <w:t>Anëtar</w:t>
            </w:r>
          </w:p>
        </w:tc>
      </w:tr>
      <w:tr w:rsidR="00276007" w:rsidTr="007A3097">
        <w:tc>
          <w:tcPr>
            <w:tcW w:w="3914" w:type="dxa"/>
          </w:tcPr>
          <w:p w:rsidR="00276007" w:rsidRPr="007A50D7" w:rsidRDefault="00276007" w:rsidP="007A3097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7A50D7">
              <w:rPr>
                <w:spacing w:val="-4"/>
                <w:lang w:val="sq-AL"/>
              </w:rPr>
              <w:t>c) Specialisti për</w:t>
            </w:r>
            <w:r>
              <w:rPr>
                <w:spacing w:val="-4"/>
                <w:lang w:val="sq-AL"/>
              </w:rPr>
              <w:t xml:space="preserve"> krimet i zonës përkatëse.</w:t>
            </w:r>
          </w:p>
        </w:tc>
        <w:tc>
          <w:tcPr>
            <w:tcW w:w="894" w:type="dxa"/>
          </w:tcPr>
          <w:p w:rsidR="00276007" w:rsidRPr="007A50D7" w:rsidRDefault="00276007" w:rsidP="007A3097">
            <w:pPr>
              <w:pStyle w:val="Paragrafi"/>
              <w:ind w:firstLine="0"/>
              <w:jc w:val="center"/>
              <w:rPr>
                <w:spacing w:val="-4"/>
                <w:lang w:val="sq-AL"/>
              </w:rPr>
            </w:pPr>
            <w:r w:rsidRPr="007A50D7">
              <w:rPr>
                <w:spacing w:val="-4"/>
                <w:lang w:val="sq-AL"/>
              </w:rPr>
              <w:t>“</w:t>
            </w:r>
          </w:p>
        </w:tc>
      </w:tr>
      <w:tr w:rsidR="00276007" w:rsidTr="007A3097">
        <w:tc>
          <w:tcPr>
            <w:tcW w:w="3914" w:type="dxa"/>
          </w:tcPr>
          <w:p w:rsidR="00276007" w:rsidRPr="007A50D7" w:rsidRDefault="00276007" w:rsidP="007A3097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7A50D7">
              <w:rPr>
                <w:spacing w:val="-4"/>
                <w:lang w:val="sq-AL"/>
              </w:rPr>
              <w:t>d) Ndihmëspecialisti i policimit n</w:t>
            </w:r>
            <w:r>
              <w:rPr>
                <w:spacing w:val="-4"/>
                <w:lang w:val="sq-AL"/>
              </w:rPr>
              <w:t>ë komunitet i zonës përkatëse</w:t>
            </w:r>
            <w:r>
              <w:rPr>
                <w:spacing w:val="-4"/>
                <w:lang w:val="sq-AL"/>
              </w:rPr>
              <w:tab/>
            </w:r>
            <w:r>
              <w:rPr>
                <w:spacing w:val="-4"/>
                <w:lang w:val="sq-AL"/>
              </w:rPr>
              <w:tab/>
            </w:r>
          </w:p>
        </w:tc>
        <w:tc>
          <w:tcPr>
            <w:tcW w:w="894" w:type="dxa"/>
          </w:tcPr>
          <w:p w:rsidR="00276007" w:rsidRDefault="00276007" w:rsidP="007A3097">
            <w:pPr>
              <w:pStyle w:val="Paragrafi"/>
              <w:ind w:firstLine="0"/>
              <w:jc w:val="center"/>
              <w:rPr>
                <w:spacing w:val="-4"/>
                <w:lang w:val="sq-AL"/>
              </w:rPr>
            </w:pPr>
          </w:p>
          <w:p w:rsidR="00276007" w:rsidRPr="007A50D7" w:rsidRDefault="00276007" w:rsidP="007A3097">
            <w:pPr>
              <w:pStyle w:val="Paragrafi"/>
              <w:ind w:firstLine="0"/>
              <w:jc w:val="center"/>
              <w:rPr>
                <w:spacing w:val="-4"/>
                <w:lang w:val="sq-AL"/>
              </w:rPr>
            </w:pPr>
            <w:r w:rsidRPr="007A50D7">
              <w:rPr>
                <w:spacing w:val="-4"/>
                <w:lang w:val="sq-AL"/>
              </w:rPr>
              <w:t>“</w:t>
            </w:r>
          </w:p>
        </w:tc>
      </w:tr>
      <w:tr w:rsidR="00276007" w:rsidTr="007A3097">
        <w:tc>
          <w:tcPr>
            <w:tcW w:w="3914" w:type="dxa"/>
          </w:tcPr>
          <w:p w:rsidR="00276007" w:rsidRPr="007A50D7" w:rsidRDefault="00276007" w:rsidP="007A3097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7A50D7">
              <w:rPr>
                <w:spacing w:val="-4"/>
                <w:lang w:val="sq-AL"/>
              </w:rPr>
              <w:t>e) Specialisti i TI-së</w:t>
            </w:r>
          </w:p>
        </w:tc>
        <w:tc>
          <w:tcPr>
            <w:tcW w:w="894" w:type="dxa"/>
          </w:tcPr>
          <w:p w:rsidR="00276007" w:rsidRPr="007A50D7" w:rsidRDefault="00276007" w:rsidP="007A3097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7A50D7">
              <w:rPr>
                <w:spacing w:val="-4"/>
                <w:lang w:val="sq-AL"/>
              </w:rPr>
              <w:t>Anëtar</w:t>
            </w:r>
          </w:p>
        </w:tc>
      </w:tr>
    </w:tbl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2.10 Komisioni i Verifikimit, pasi kontrollon masat shtesë të marra nga subjekti dhe rezulton se ato janë sipas përcaktimeve të Komisionit të Vlerësimit, informon me shkrim shefin e Komisariatit Policisë, i cili i propozon drejtorit vendor të policisë lëshimin e “Vërtetimit të sigurisë”. 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lastRenderedPageBreak/>
        <w:t>2.11 Drejtori vendor i policisë, brenda 15 ditëve nga vendosja e masave të sigurisë, pajisë subjektin me “Vërtetim Sigurie”.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2.12 Për subjektet ekzistuese, të përcaktuara në pikën 1 të këtij udhëzimi, njoftimi për marrjen e masave shtesë të sigurisë do fillojë menjëherë pas hyrjes në fuqi të këtij udhëzimi, ndërsa për subjektet e tjera që fillojnë aktivitetin pas hyrjes në fuqi të këtij udhëzimi, njoftimi bëhet pas regjistrimit në Qendrën Kombëtare të Biznesit (QKB), jo më vonë se 5 ditë.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3. Vendosja dhe mirëmbajtja e sistemit të kamerave dhe të pajisjeve të teknologjisë në të gjithë objektet e përcaktuara në pikën 1 të këtij udhëzimi, bëhen nga subjekte të regjistruara në Regjistrin Kombëtar Tregtar dhe në Qendrën Kombëtare të Biznesit.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 xml:space="preserve">4. Subjektet janë të detyruara që në rast defekti i sistemit të sigurisë të njoftojnë komisariatin e policisë brenda 24 orëve dhe të marrin masa për riparimin e defekteve menjëherë, por jo më vonë se 5 ditë, duke njoftuar komisariatin e policisë. 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5. Në komisariatet e policisë, seksionet e policimit në komunitet/rendit publik të ruajnë dhe administrojnë në një dosje të veçantë, kopje të skemave të ruajtjes dhe sigurimit të objekteve dhe vërtetimin e sigurisë për secilin subjekt, që ka marrë masa shtesë sigurie në territorin në juridiksion të komisariatit të policisë.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6. Me këtë udhëzim të njihen të gjithë subjektet publike dhe private, subjekt i këtij ligji dhe punonjësit e Policisë së Shtetit.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7. Ngarkohen për zbatimin e këtij udhëzimi Drejtoria e Policisë së Shtetit, drejtoritë vendore të policisë dhe komisariatet e policisë në varësi të tyre, si dhe të gjitha subjektet publike apo private që marrin detyrime në bazë të ligjit nr. 19/2016 “Për masat shtesë të sigurisë publike”.</w:t>
      </w:r>
    </w:p>
    <w:p w:rsidR="00276007" w:rsidRPr="007A50D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8. Me kontrollin e zbatimit të këtij udhëzimi ngarkohet Drejtoria e Policisë së Shtetit.</w:t>
      </w:r>
    </w:p>
    <w:p w:rsidR="00276007" w:rsidRDefault="00276007" w:rsidP="00276007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Ky udhëzim hyn në fuqi pas botimit në Fletoren Zyrtare.</w:t>
      </w:r>
    </w:p>
    <w:p w:rsidR="00276007" w:rsidRPr="00F64160" w:rsidRDefault="00276007" w:rsidP="00276007">
      <w:pPr>
        <w:pStyle w:val="Paragrafi"/>
        <w:rPr>
          <w:spacing w:val="-4"/>
          <w:sz w:val="14"/>
          <w:lang w:val="sq-AL"/>
        </w:rPr>
      </w:pPr>
    </w:p>
    <w:p w:rsidR="00276007" w:rsidRPr="007A50D7" w:rsidRDefault="00276007" w:rsidP="00276007">
      <w:pPr>
        <w:pStyle w:val="Paragrafi"/>
        <w:jc w:val="right"/>
        <w:rPr>
          <w:spacing w:val="-4"/>
          <w:lang w:val="sq-AL"/>
        </w:rPr>
      </w:pPr>
      <w:r w:rsidRPr="009A3D20">
        <w:rPr>
          <w:spacing w:val="-4"/>
          <w:sz w:val="14"/>
          <w:lang w:val="sq-AL"/>
        </w:rPr>
        <w:t> </w:t>
      </w:r>
      <w:r w:rsidRPr="007A50D7">
        <w:rPr>
          <w:spacing w:val="-4"/>
          <w:lang w:val="sq-AL"/>
        </w:rPr>
        <w:t>MINISTRI</w:t>
      </w:r>
      <w:r>
        <w:rPr>
          <w:spacing w:val="-4"/>
          <w:lang w:val="sq-AL"/>
        </w:rPr>
        <w:t xml:space="preserve"> I PUNËVE TË BRENDSH</w:t>
      </w:r>
      <w:r w:rsidRPr="007A50D7">
        <w:rPr>
          <w:spacing w:val="-4"/>
          <w:lang w:val="sq-AL"/>
        </w:rPr>
        <w:t>M</w:t>
      </w:r>
      <w:r>
        <w:rPr>
          <w:spacing w:val="-4"/>
          <w:lang w:val="sq-AL"/>
        </w:rPr>
        <w:t>E</w:t>
      </w:r>
    </w:p>
    <w:p w:rsidR="00276007" w:rsidRPr="007A50D7" w:rsidRDefault="00276007" w:rsidP="00276007">
      <w:pPr>
        <w:pStyle w:val="Paragrafi"/>
        <w:jc w:val="right"/>
        <w:rPr>
          <w:b/>
          <w:spacing w:val="-4"/>
          <w:lang w:val="sq-AL"/>
        </w:rPr>
      </w:pPr>
      <w:r w:rsidRPr="007A50D7">
        <w:rPr>
          <w:b/>
          <w:spacing w:val="-4"/>
          <w:lang w:val="sq-AL"/>
        </w:rPr>
        <w:t>Saimir Tahiri</w:t>
      </w:r>
    </w:p>
    <w:p w:rsidR="001C4735" w:rsidRPr="00276007" w:rsidRDefault="001C4735" w:rsidP="00276007"/>
    <w:sectPr w:rsidR="001C4735" w:rsidRPr="00276007" w:rsidSect="00276007">
      <w:type w:val="continuous"/>
      <w:pgSz w:w="12240" w:h="15840"/>
      <w:pgMar w:top="1480" w:right="13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C4735"/>
    <w:rsid w:val="001C4735"/>
    <w:rsid w:val="00276007"/>
    <w:rsid w:val="004D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76007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760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76007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76007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76007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276007"/>
    <w:pPr>
      <w:widowControl/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3021</Words>
  <Characters>17224</Characters>
  <Application>Microsoft Office Word</Application>
  <DocSecurity>0</DocSecurity>
  <Lines>143</Lines>
  <Paragraphs>40</Paragraphs>
  <ScaleCrop>false</ScaleCrop>
  <Company/>
  <LinksUpToDate>false</LinksUpToDate>
  <CharactersWithSpaces>20205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3</cp:revision>
  <dcterms:created xsi:type="dcterms:W3CDTF">2017-12-15T11:31:00Z</dcterms:created>
  <dcterms:modified xsi:type="dcterms:W3CDTF">2018-01-29T08:44:00Z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LastSaved">
    <vt:filetime>2017-12-15T00:00:00Z</vt:filetime>
  </property>
</Properties>
</file>