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4A1B" w:rsidRPr="00E7373E" w:rsidRDefault="00424A1B" w:rsidP="00424A1B">
      <w:pPr>
        <w:pStyle w:val="NeniTitull"/>
        <w:rPr>
          <w:spacing w:val="-4"/>
          <w:lang w:val="sq-AL"/>
        </w:rPr>
      </w:pPr>
      <w:r w:rsidRPr="00E7373E">
        <w:rPr>
          <w:spacing w:val="-4"/>
          <w:lang w:val="sq-AL"/>
        </w:rPr>
        <w:t>UDHËZIM</w:t>
      </w:r>
    </w:p>
    <w:p w:rsidR="00424A1B" w:rsidRPr="00E7373E" w:rsidRDefault="00424A1B" w:rsidP="00424A1B">
      <w:pPr>
        <w:pStyle w:val="NeniTitull"/>
        <w:rPr>
          <w:spacing w:val="-4"/>
          <w:lang w:val="sq-AL"/>
        </w:rPr>
      </w:pPr>
      <w:r w:rsidRPr="00E7373E">
        <w:rPr>
          <w:spacing w:val="-4"/>
          <w:lang w:val="sq-AL"/>
        </w:rPr>
        <w:t xml:space="preserve">Nr. 211,  </w:t>
      </w:r>
      <w:r>
        <w:rPr>
          <w:spacing w:val="-4"/>
          <w:lang w:val="sq-AL"/>
        </w:rPr>
        <w:t xml:space="preserve">datë </w:t>
      </w:r>
      <w:r w:rsidRPr="00E7373E">
        <w:rPr>
          <w:spacing w:val="-4"/>
          <w:lang w:val="sq-AL"/>
        </w:rPr>
        <w:t>3.4.201</w:t>
      </w:r>
      <w:r>
        <w:rPr>
          <w:spacing w:val="-4"/>
          <w:lang w:val="sq-AL"/>
        </w:rPr>
        <w:t>7</w:t>
      </w:r>
    </w:p>
    <w:p w:rsidR="00424A1B" w:rsidRPr="00E7373E" w:rsidRDefault="00424A1B" w:rsidP="00424A1B">
      <w:pPr>
        <w:pStyle w:val="Hapesira7"/>
        <w:rPr>
          <w:lang w:val="sq-AL"/>
        </w:rPr>
      </w:pPr>
    </w:p>
    <w:p w:rsidR="00424A1B" w:rsidRDefault="00424A1B" w:rsidP="00424A1B">
      <w:pPr>
        <w:pStyle w:val="NeniTitull"/>
        <w:rPr>
          <w:spacing w:val="-4"/>
          <w:lang w:val="sq-AL"/>
        </w:rPr>
      </w:pPr>
      <w:r w:rsidRPr="00E7373E">
        <w:rPr>
          <w:spacing w:val="-4"/>
          <w:lang w:val="sq-AL"/>
        </w:rPr>
        <w:t xml:space="preserve">PËR PËRBËRJEN DHE FUNKSIONIMIN E KOMISIONEVE TË VLERËSIMIT </w:t>
      </w:r>
    </w:p>
    <w:p w:rsidR="00424A1B" w:rsidRPr="00E7373E" w:rsidRDefault="00424A1B" w:rsidP="00424A1B">
      <w:pPr>
        <w:pStyle w:val="NeniTitull"/>
        <w:rPr>
          <w:spacing w:val="-4"/>
          <w:lang w:val="sq-AL"/>
        </w:rPr>
      </w:pPr>
      <w:r w:rsidRPr="00E7373E">
        <w:rPr>
          <w:spacing w:val="-4"/>
          <w:lang w:val="sq-AL"/>
        </w:rPr>
        <w:t>TË GRADAVE</w:t>
      </w:r>
    </w:p>
    <w:p w:rsidR="00424A1B" w:rsidRPr="00E7373E" w:rsidRDefault="00424A1B" w:rsidP="00424A1B">
      <w:pPr>
        <w:pStyle w:val="Hapesira7"/>
        <w:rPr>
          <w:lang w:val="sq-AL"/>
        </w:rPr>
      </w:pPr>
    </w:p>
    <w:p w:rsidR="00424A1B" w:rsidRPr="00E7373E" w:rsidRDefault="00424A1B" w:rsidP="00424A1B">
      <w:pPr>
        <w:pStyle w:val="Paragrafi"/>
        <w:rPr>
          <w:spacing w:val="-4"/>
          <w:lang w:val="sq-AL"/>
        </w:rPr>
      </w:pPr>
      <w:r w:rsidRPr="00E7373E">
        <w:rPr>
          <w:spacing w:val="-4"/>
          <w:lang w:val="sq-AL"/>
        </w:rPr>
        <w:t>Në mbështetje të pikës 4 të nenit 102 të Kushtetutës së Republikës së Shqipërisë, pikës 3 të nenit 24 të ligjit nr.152/2015 “Për shërbimin e mbrojtjes nga zjarri dhe shpëtimin”,</w:t>
      </w:r>
    </w:p>
    <w:p w:rsidR="00424A1B" w:rsidRPr="00E7373E" w:rsidRDefault="00424A1B" w:rsidP="00424A1B">
      <w:pPr>
        <w:pStyle w:val="Hapesira7"/>
        <w:rPr>
          <w:lang w:val="sq-AL"/>
        </w:rPr>
      </w:pPr>
    </w:p>
    <w:p w:rsidR="00424A1B" w:rsidRPr="00E7373E" w:rsidRDefault="00424A1B" w:rsidP="00424A1B">
      <w:pPr>
        <w:pStyle w:val="NeniNr"/>
        <w:rPr>
          <w:spacing w:val="-4"/>
          <w:lang w:val="sq-AL"/>
        </w:rPr>
      </w:pPr>
      <w:r w:rsidRPr="00E7373E">
        <w:rPr>
          <w:spacing w:val="-4"/>
          <w:lang w:val="sq-AL"/>
        </w:rPr>
        <w:t>UDHËZOJ:</w:t>
      </w:r>
    </w:p>
    <w:p w:rsidR="00424A1B" w:rsidRPr="00E7373E" w:rsidRDefault="00424A1B" w:rsidP="00424A1B">
      <w:pPr>
        <w:pStyle w:val="Hapesira7"/>
        <w:rPr>
          <w:lang w:val="sq-AL"/>
        </w:rPr>
      </w:pPr>
    </w:p>
    <w:p w:rsidR="00424A1B" w:rsidRPr="00E7373E" w:rsidRDefault="00424A1B" w:rsidP="00424A1B">
      <w:pPr>
        <w:pStyle w:val="Paragrafi"/>
        <w:rPr>
          <w:spacing w:val="-4"/>
          <w:lang w:val="sq-AL"/>
        </w:rPr>
      </w:pPr>
      <w:r w:rsidRPr="00E7373E">
        <w:rPr>
          <w:spacing w:val="-4"/>
          <w:lang w:val="sq-AL"/>
        </w:rPr>
        <w:t>1. Ngritjen e komisioneve të vlerësimit të gradave, për strukturat e shërbimit të mbrojtjes nga zjarri dhe shpëtimin në nivel qendror për punonjësit e nivelit të mesëm, të lartë dhe madhor dhe në nivel vendor për punonjësit e nivelit bazë.</w:t>
      </w:r>
    </w:p>
    <w:p w:rsidR="00424A1B" w:rsidRDefault="00424A1B" w:rsidP="00424A1B">
      <w:pPr>
        <w:pStyle w:val="Paragrafi"/>
        <w:rPr>
          <w:spacing w:val="-4"/>
          <w:lang w:val="sq-AL"/>
        </w:rPr>
      </w:pPr>
      <w:r w:rsidRPr="00E7373E">
        <w:rPr>
          <w:spacing w:val="-4"/>
          <w:lang w:val="sq-AL"/>
        </w:rPr>
        <w:t>2. Komisioni i Vlerësimit të Gradave në nivel qendror përbëhet nga: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1"/>
        <w:gridCol w:w="877"/>
      </w:tblGrid>
      <w:tr w:rsidR="00424A1B" w:rsidTr="007A2EDE">
        <w:tc>
          <w:tcPr>
            <w:tcW w:w="3931" w:type="dxa"/>
          </w:tcPr>
          <w:p w:rsidR="00424A1B" w:rsidRPr="00304244" w:rsidRDefault="00424A1B" w:rsidP="007A2EDE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>
              <w:rPr>
                <w:spacing w:val="-4"/>
                <w:sz w:val="22"/>
                <w:szCs w:val="22"/>
                <w:lang w:val="sq-AL"/>
              </w:rPr>
              <w:t xml:space="preserve">    </w:t>
            </w:r>
            <w:r w:rsidRPr="00304244">
              <w:rPr>
                <w:spacing w:val="-4"/>
                <w:sz w:val="22"/>
                <w:szCs w:val="22"/>
                <w:lang w:val="sq-AL"/>
              </w:rPr>
              <w:t>a) Drejtor/shef sektori në shërbimin e MZSH-së në ministrinë përgjegjëse,</w:t>
            </w:r>
          </w:p>
        </w:tc>
        <w:tc>
          <w:tcPr>
            <w:tcW w:w="877" w:type="dxa"/>
          </w:tcPr>
          <w:p w:rsidR="00424A1B" w:rsidRPr="00304244" w:rsidRDefault="00424A1B" w:rsidP="007A2EDE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304244">
              <w:rPr>
                <w:spacing w:val="-4"/>
                <w:sz w:val="22"/>
                <w:szCs w:val="22"/>
                <w:lang w:val="sq-AL"/>
              </w:rPr>
              <w:t>kryetar;</w:t>
            </w:r>
          </w:p>
        </w:tc>
      </w:tr>
      <w:tr w:rsidR="00424A1B" w:rsidTr="007A2EDE">
        <w:tc>
          <w:tcPr>
            <w:tcW w:w="3931" w:type="dxa"/>
          </w:tcPr>
          <w:p w:rsidR="00424A1B" w:rsidRPr="00304244" w:rsidRDefault="00424A1B" w:rsidP="007A2EDE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>
              <w:rPr>
                <w:spacing w:val="-4"/>
                <w:sz w:val="22"/>
                <w:szCs w:val="22"/>
                <w:lang w:val="sq-AL"/>
              </w:rPr>
              <w:t xml:space="preserve">    </w:t>
            </w:r>
            <w:r w:rsidRPr="00304244">
              <w:rPr>
                <w:spacing w:val="-4"/>
                <w:sz w:val="22"/>
                <w:szCs w:val="22"/>
                <w:lang w:val="sq-AL"/>
              </w:rPr>
              <w:t>b) Specialist në sektorin e menaxhimit të burimeve njerëzore, në ministrinë përgjegjëse,</w:t>
            </w:r>
          </w:p>
        </w:tc>
        <w:tc>
          <w:tcPr>
            <w:tcW w:w="877" w:type="dxa"/>
          </w:tcPr>
          <w:p w:rsidR="00424A1B" w:rsidRPr="00304244" w:rsidRDefault="00424A1B" w:rsidP="007A2EDE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304244">
              <w:rPr>
                <w:spacing w:val="-4"/>
                <w:sz w:val="22"/>
                <w:szCs w:val="22"/>
                <w:lang w:val="sq-AL"/>
              </w:rPr>
              <w:t>anëtar;</w:t>
            </w:r>
          </w:p>
        </w:tc>
      </w:tr>
      <w:tr w:rsidR="00424A1B" w:rsidTr="007A2EDE">
        <w:tc>
          <w:tcPr>
            <w:tcW w:w="3931" w:type="dxa"/>
          </w:tcPr>
          <w:p w:rsidR="00424A1B" w:rsidRPr="00304244" w:rsidRDefault="00424A1B" w:rsidP="007A2EDE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>
              <w:rPr>
                <w:spacing w:val="-4"/>
                <w:sz w:val="22"/>
                <w:szCs w:val="22"/>
                <w:lang w:val="sq-AL"/>
              </w:rPr>
              <w:t xml:space="preserve">    </w:t>
            </w:r>
            <w:r w:rsidRPr="00304244">
              <w:rPr>
                <w:spacing w:val="-4"/>
                <w:sz w:val="22"/>
                <w:szCs w:val="22"/>
                <w:lang w:val="sq-AL"/>
              </w:rPr>
              <w:t>c) Specialist në Drejtorinë</w:t>
            </w:r>
            <w:r>
              <w:rPr>
                <w:spacing w:val="-4"/>
                <w:sz w:val="22"/>
                <w:szCs w:val="22"/>
                <w:lang w:val="sq-AL"/>
              </w:rPr>
              <w:t xml:space="preserve"> e </w:t>
            </w:r>
            <w:r w:rsidRPr="00304244">
              <w:rPr>
                <w:spacing w:val="-4"/>
                <w:sz w:val="22"/>
                <w:szCs w:val="22"/>
                <w:lang w:val="sq-AL"/>
              </w:rPr>
              <w:t xml:space="preserve">Shërbimit të </w:t>
            </w:r>
            <w:r>
              <w:rPr>
                <w:spacing w:val="-4"/>
                <w:sz w:val="22"/>
                <w:szCs w:val="22"/>
                <w:lang w:val="sq-AL"/>
              </w:rPr>
              <w:t xml:space="preserve">   </w:t>
            </w:r>
            <w:r w:rsidRPr="00304244">
              <w:rPr>
                <w:spacing w:val="-4"/>
                <w:sz w:val="22"/>
                <w:szCs w:val="22"/>
                <w:lang w:val="sq-AL"/>
              </w:rPr>
              <w:t>MZSH-së në ministrinë përgjegjëse,</w:t>
            </w:r>
          </w:p>
        </w:tc>
        <w:tc>
          <w:tcPr>
            <w:tcW w:w="877" w:type="dxa"/>
          </w:tcPr>
          <w:p w:rsidR="00424A1B" w:rsidRPr="00304244" w:rsidRDefault="00424A1B" w:rsidP="007A2EDE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304244">
              <w:rPr>
                <w:spacing w:val="-4"/>
                <w:sz w:val="22"/>
                <w:szCs w:val="22"/>
                <w:lang w:val="sq-AL"/>
              </w:rPr>
              <w:t>anëtar.</w:t>
            </w:r>
          </w:p>
        </w:tc>
      </w:tr>
    </w:tbl>
    <w:p w:rsidR="00424A1B" w:rsidRDefault="00424A1B" w:rsidP="00424A1B">
      <w:pPr>
        <w:pStyle w:val="Paragrafi"/>
        <w:rPr>
          <w:spacing w:val="-4"/>
          <w:lang w:val="sq-AL"/>
        </w:rPr>
      </w:pPr>
      <w:r w:rsidRPr="00E7373E">
        <w:rPr>
          <w:spacing w:val="-4"/>
          <w:lang w:val="sq-AL"/>
        </w:rPr>
        <w:t>3. Komisioni i Vlerësimit të Gradave në nivel vendor përbëhet nga: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1"/>
        <w:gridCol w:w="877"/>
      </w:tblGrid>
      <w:tr w:rsidR="00424A1B" w:rsidRPr="00304244" w:rsidTr="007A2EDE">
        <w:tc>
          <w:tcPr>
            <w:tcW w:w="3931" w:type="dxa"/>
          </w:tcPr>
          <w:p w:rsidR="00424A1B" w:rsidRPr="00304244" w:rsidRDefault="00424A1B" w:rsidP="007A2EDE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>
              <w:rPr>
                <w:spacing w:val="-4"/>
                <w:sz w:val="22"/>
                <w:szCs w:val="22"/>
                <w:lang w:val="sq-AL"/>
              </w:rPr>
              <w:t xml:space="preserve">    </w:t>
            </w:r>
            <w:r w:rsidRPr="00304244">
              <w:rPr>
                <w:spacing w:val="-4"/>
                <w:sz w:val="22"/>
                <w:szCs w:val="22"/>
                <w:lang w:val="sq-AL"/>
              </w:rPr>
              <w:t>a) Drejtor/shef sektori i shërbimit të MZSH-së në bashki,</w:t>
            </w:r>
          </w:p>
        </w:tc>
        <w:tc>
          <w:tcPr>
            <w:tcW w:w="877" w:type="dxa"/>
          </w:tcPr>
          <w:p w:rsidR="00424A1B" w:rsidRPr="00304244" w:rsidRDefault="00424A1B" w:rsidP="007A2EDE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304244">
              <w:rPr>
                <w:spacing w:val="-4"/>
                <w:sz w:val="22"/>
                <w:szCs w:val="22"/>
                <w:lang w:val="sq-AL"/>
              </w:rPr>
              <w:t>kryetar;</w:t>
            </w:r>
          </w:p>
        </w:tc>
      </w:tr>
      <w:tr w:rsidR="00424A1B" w:rsidRPr="00304244" w:rsidTr="007A2EDE">
        <w:tc>
          <w:tcPr>
            <w:tcW w:w="3931" w:type="dxa"/>
          </w:tcPr>
          <w:p w:rsidR="00424A1B" w:rsidRPr="00304244" w:rsidRDefault="00424A1B" w:rsidP="007A2EDE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>
              <w:rPr>
                <w:spacing w:val="-4"/>
                <w:sz w:val="22"/>
                <w:szCs w:val="22"/>
                <w:lang w:val="sq-AL"/>
              </w:rPr>
              <w:t xml:space="preserve">    </w:t>
            </w:r>
            <w:r w:rsidRPr="00304244">
              <w:rPr>
                <w:spacing w:val="-4"/>
                <w:sz w:val="22"/>
                <w:szCs w:val="22"/>
                <w:lang w:val="sq-AL"/>
              </w:rPr>
              <w:t>b) Specialist i burimeve njerëzorë në bashki,</w:t>
            </w:r>
            <w:r w:rsidRPr="00304244">
              <w:rPr>
                <w:spacing w:val="-4"/>
                <w:sz w:val="22"/>
                <w:szCs w:val="22"/>
                <w:lang w:val="sq-AL"/>
              </w:rPr>
              <w:tab/>
            </w:r>
          </w:p>
        </w:tc>
        <w:tc>
          <w:tcPr>
            <w:tcW w:w="877" w:type="dxa"/>
          </w:tcPr>
          <w:p w:rsidR="00424A1B" w:rsidRPr="00304244" w:rsidRDefault="00424A1B" w:rsidP="007A2EDE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304244">
              <w:rPr>
                <w:spacing w:val="-4"/>
                <w:sz w:val="22"/>
                <w:szCs w:val="22"/>
                <w:lang w:val="sq-AL"/>
              </w:rPr>
              <w:t>anëtar;</w:t>
            </w:r>
          </w:p>
        </w:tc>
      </w:tr>
      <w:tr w:rsidR="00424A1B" w:rsidRPr="00304244" w:rsidTr="007A2EDE">
        <w:tc>
          <w:tcPr>
            <w:tcW w:w="3931" w:type="dxa"/>
          </w:tcPr>
          <w:p w:rsidR="00424A1B" w:rsidRPr="00304244" w:rsidRDefault="00424A1B" w:rsidP="007A2EDE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>
              <w:rPr>
                <w:spacing w:val="-4"/>
                <w:sz w:val="22"/>
                <w:szCs w:val="22"/>
                <w:lang w:val="sq-AL"/>
              </w:rPr>
              <w:t xml:space="preserve">    </w:t>
            </w:r>
            <w:r w:rsidRPr="00304244">
              <w:rPr>
                <w:spacing w:val="-4"/>
                <w:sz w:val="22"/>
                <w:szCs w:val="22"/>
                <w:lang w:val="sq-AL"/>
              </w:rPr>
              <w:t>c) Specialist në Drejtorinë Shërbimit të MZSH-së në ministrinë përgjegjëse,</w:t>
            </w:r>
            <w:r w:rsidRPr="00304244">
              <w:rPr>
                <w:spacing w:val="-4"/>
                <w:sz w:val="22"/>
                <w:szCs w:val="22"/>
                <w:lang w:val="sq-AL"/>
              </w:rPr>
              <w:tab/>
            </w:r>
          </w:p>
        </w:tc>
        <w:tc>
          <w:tcPr>
            <w:tcW w:w="877" w:type="dxa"/>
          </w:tcPr>
          <w:p w:rsidR="00424A1B" w:rsidRPr="00304244" w:rsidRDefault="00424A1B" w:rsidP="007A2EDE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304244">
              <w:rPr>
                <w:spacing w:val="-4"/>
                <w:sz w:val="22"/>
                <w:szCs w:val="22"/>
                <w:lang w:val="sq-AL"/>
              </w:rPr>
              <w:t>anëtar.</w:t>
            </w:r>
          </w:p>
        </w:tc>
      </w:tr>
    </w:tbl>
    <w:p w:rsidR="00424A1B" w:rsidRPr="00E7373E" w:rsidRDefault="00424A1B" w:rsidP="00424A1B">
      <w:pPr>
        <w:pStyle w:val="Paragrafi"/>
        <w:rPr>
          <w:spacing w:val="-4"/>
          <w:lang w:val="sq-AL"/>
        </w:rPr>
      </w:pPr>
      <w:r w:rsidRPr="00E7373E">
        <w:rPr>
          <w:spacing w:val="-4"/>
          <w:lang w:val="sq-AL"/>
        </w:rPr>
        <w:t>4. Komisionet e vlerësimit të gradave funksionojnë si organ kolegjial vlerësues dhe propozues në zbatim të dispozitave të ligjit nr.152/2015 “Për shërbimin e mbrojtjes nga zjarri dhe shpëtimin”.</w:t>
      </w:r>
    </w:p>
    <w:p w:rsidR="00424A1B" w:rsidRPr="00E7373E" w:rsidRDefault="00424A1B" w:rsidP="00424A1B">
      <w:pPr>
        <w:pStyle w:val="Paragrafi"/>
        <w:rPr>
          <w:spacing w:val="-4"/>
          <w:lang w:val="sq-AL"/>
        </w:rPr>
      </w:pPr>
      <w:r w:rsidRPr="00E7373E">
        <w:rPr>
          <w:spacing w:val="-4"/>
          <w:lang w:val="sq-AL"/>
        </w:rPr>
        <w:t>5. Komisionet e vlerësimit të gradave trajtojnë çdo kërkesë të punonjësve të shërbimit të MZSH-së, për vlerësimin e gradave në përputhje me parimet dhe afatet e ligjit nr.44/2015 “Kodit i Procedurave Administrative në Republikën e Shqipërisë”.</w:t>
      </w:r>
    </w:p>
    <w:p w:rsidR="00424A1B" w:rsidRPr="00E7373E" w:rsidRDefault="00424A1B" w:rsidP="00424A1B">
      <w:pPr>
        <w:pStyle w:val="Paragrafi"/>
        <w:rPr>
          <w:spacing w:val="-4"/>
          <w:lang w:val="sq-AL"/>
        </w:rPr>
      </w:pPr>
      <w:r w:rsidRPr="00E7373E">
        <w:rPr>
          <w:spacing w:val="-4"/>
          <w:lang w:val="sq-AL"/>
        </w:rPr>
        <w:t>6. Komisionet e vlerësimit të gradave, në përfundim të shqyrtimit të kërkesës, hartojnë aktin e vlerësimit, në përputhje me kriteret e ecurisë dhe fitimit të gradave, sipas përcaktimeve të ligjit nr.152/2015 “Për shërbimin e mbrojtjes nga zjarri dhe shpëtimin”, dhe vendimit nr. 895, datë 21.12.2016 të Këshillit të Ministrave “Për kriteret e ecurisë dhe fitimit të gradave, njësimin e funksioneve korresponduese për çdo gradë, paraqitjen, formën dhe specifikimet teknike të gradave të shërbimit të mbrojtjes nga zjarri dhe shpëtimin”.</w:t>
      </w:r>
    </w:p>
    <w:p w:rsidR="00424A1B" w:rsidRPr="00E7373E" w:rsidRDefault="00424A1B" w:rsidP="00424A1B">
      <w:pPr>
        <w:pStyle w:val="Paragrafi"/>
        <w:rPr>
          <w:spacing w:val="-4"/>
          <w:lang w:val="sq-AL"/>
        </w:rPr>
      </w:pPr>
      <w:r w:rsidRPr="00E7373E">
        <w:rPr>
          <w:spacing w:val="-4"/>
          <w:lang w:val="sq-AL"/>
        </w:rPr>
        <w:t>7. Akti i vlerësimit sipas pikës 6 të këtij udhëzimi, i dërgohet autoriteteve të përcaktuara në pikën 1 dhe 2 të nenit 24 të ligjit nr.152/2015 “Për shërbimin e mbrojtjes nga zjarri dhe shpëtimin”.</w:t>
      </w:r>
    </w:p>
    <w:p w:rsidR="00424A1B" w:rsidRPr="00E7373E" w:rsidRDefault="00424A1B" w:rsidP="00424A1B">
      <w:pPr>
        <w:pStyle w:val="Paragrafi"/>
        <w:rPr>
          <w:spacing w:val="-4"/>
          <w:lang w:val="sq-AL"/>
        </w:rPr>
      </w:pPr>
      <w:r w:rsidRPr="00E7373E">
        <w:rPr>
          <w:spacing w:val="-4"/>
          <w:lang w:val="sq-AL"/>
        </w:rPr>
        <w:t>8. Ngarkohet Drejtoria e Përgjithshme e Shërbimit të MZSH-së në Ministrinë e Punëve të Brendshme dhe bashkitë përkatëse, për zbatimin e këtij udhëzimi.</w:t>
      </w:r>
    </w:p>
    <w:p w:rsidR="00424A1B" w:rsidRPr="00E7373E" w:rsidRDefault="00424A1B" w:rsidP="00424A1B">
      <w:pPr>
        <w:pStyle w:val="Paragrafi"/>
        <w:rPr>
          <w:spacing w:val="-4"/>
          <w:lang w:val="sq-AL"/>
        </w:rPr>
      </w:pPr>
      <w:r w:rsidRPr="00E7373E">
        <w:rPr>
          <w:spacing w:val="-4"/>
          <w:lang w:val="sq-AL"/>
        </w:rPr>
        <w:t>Ky udhëzim hyn në fuqi pas botimit në Fletoren Zyrtare.</w:t>
      </w:r>
    </w:p>
    <w:p w:rsidR="00424A1B" w:rsidRPr="00E7373E" w:rsidRDefault="00424A1B" w:rsidP="00424A1B">
      <w:pPr>
        <w:pStyle w:val="Hapesira7"/>
        <w:rPr>
          <w:lang w:val="sq-AL"/>
        </w:rPr>
      </w:pPr>
      <w:r w:rsidRPr="00E7373E">
        <w:rPr>
          <w:lang w:val="sq-AL"/>
        </w:rPr>
        <w:t xml:space="preserve"> </w:t>
      </w:r>
    </w:p>
    <w:p w:rsidR="00424A1B" w:rsidRPr="00E7373E" w:rsidRDefault="00424A1B" w:rsidP="00424A1B">
      <w:pPr>
        <w:pStyle w:val="Paragrafi"/>
        <w:jc w:val="right"/>
        <w:rPr>
          <w:spacing w:val="-4"/>
          <w:lang w:val="sq-AL"/>
        </w:rPr>
      </w:pPr>
      <w:r w:rsidRPr="00E7373E">
        <w:rPr>
          <w:spacing w:val="-4"/>
          <w:lang w:val="sq-AL"/>
        </w:rPr>
        <w:t>MINISTRI I PUNËVE TË BRENDSHME</w:t>
      </w:r>
    </w:p>
    <w:p w:rsidR="00424A1B" w:rsidRPr="00E7373E" w:rsidRDefault="00424A1B" w:rsidP="00424A1B">
      <w:pPr>
        <w:pStyle w:val="Paragrafi"/>
        <w:jc w:val="right"/>
        <w:rPr>
          <w:b/>
          <w:spacing w:val="-4"/>
          <w:lang w:val="sq-AL"/>
        </w:rPr>
      </w:pPr>
      <w:r w:rsidRPr="00E7373E">
        <w:rPr>
          <w:b/>
          <w:spacing w:val="-4"/>
          <w:lang w:val="sq-AL"/>
        </w:rPr>
        <w:t xml:space="preserve">Fatmir Xhafaj </w:t>
      </w:r>
    </w:p>
    <w:p w:rsidR="00424A1B" w:rsidRPr="00E7373E" w:rsidRDefault="00424A1B" w:rsidP="00424A1B">
      <w:pPr>
        <w:pStyle w:val="Paragrafi"/>
        <w:rPr>
          <w:b/>
          <w:spacing w:val="-4"/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F61"/>
    <w:rsid w:val="00424A1B"/>
    <w:rsid w:val="004F59B3"/>
    <w:rsid w:val="00F1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CEE581-0770-48ED-B69F-443479971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4A1B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24A1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24A1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24A1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24A1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24A1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24A1B"/>
    <w:rPr>
      <w:sz w:val="14"/>
      <w:szCs w:val="24"/>
    </w:rPr>
  </w:style>
  <w:style w:type="table" w:styleId="TableGrid">
    <w:name w:val="Table Grid"/>
    <w:basedOn w:val="TableNormal"/>
    <w:uiPriority w:val="39"/>
    <w:rsid w:val="00424A1B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388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2017-04-18T08:14:00Z</dcterms:created>
  <dcterms:modified xsi:type="dcterms:W3CDTF">2017-04-18T08:15:00Z</dcterms:modified>
</cp:coreProperties>
</file>