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F4465" w14:textId="77777777" w:rsidR="00DE61CF" w:rsidRPr="00C67878" w:rsidRDefault="00DE61CF" w:rsidP="00DE61CF">
      <w:pPr>
        <w:spacing w:after="0" w:line="240" w:lineRule="auto"/>
        <w:jc w:val="center"/>
        <w:rPr>
          <w:rFonts w:ascii="Garamond" w:hAnsi="Garamond"/>
          <w:b/>
          <w:sz w:val="24"/>
          <w:szCs w:val="24"/>
          <w:lang w:val="sq-AL"/>
        </w:rPr>
      </w:pPr>
      <w:r w:rsidRPr="00C67878">
        <w:rPr>
          <w:rFonts w:ascii="Garamond" w:hAnsi="Garamond"/>
          <w:b/>
          <w:sz w:val="24"/>
          <w:szCs w:val="24"/>
          <w:lang w:val="sq-AL"/>
        </w:rPr>
        <w:t>UDHËZIM</w:t>
      </w:r>
    </w:p>
    <w:p w14:paraId="4996C2F4" w14:textId="59FA0948" w:rsidR="00DE61CF" w:rsidRPr="00C67878" w:rsidRDefault="00DE61CF" w:rsidP="00DE61CF">
      <w:pPr>
        <w:spacing w:after="0" w:line="240" w:lineRule="auto"/>
        <w:jc w:val="center"/>
        <w:rPr>
          <w:rFonts w:ascii="Garamond" w:hAnsi="Garamond"/>
          <w:b/>
          <w:sz w:val="24"/>
          <w:szCs w:val="24"/>
          <w:lang w:val="sq-AL"/>
        </w:rPr>
      </w:pPr>
      <w:r w:rsidRPr="00C67878">
        <w:rPr>
          <w:rFonts w:ascii="Garamond" w:hAnsi="Garamond"/>
          <w:b/>
          <w:sz w:val="24"/>
          <w:szCs w:val="24"/>
          <w:lang w:val="sq-AL"/>
        </w:rPr>
        <w:t>Nr.</w:t>
      </w:r>
      <w:r w:rsidR="00A8171B" w:rsidRPr="00C67878">
        <w:rPr>
          <w:rFonts w:ascii="Garamond" w:hAnsi="Garamond"/>
          <w:b/>
          <w:sz w:val="24"/>
          <w:szCs w:val="24"/>
          <w:lang w:val="sq-AL"/>
        </w:rPr>
        <w:t xml:space="preserve"> </w:t>
      </w:r>
      <w:r w:rsidRPr="00C67878">
        <w:rPr>
          <w:rFonts w:ascii="Garamond" w:hAnsi="Garamond"/>
          <w:b/>
          <w:sz w:val="24"/>
          <w:szCs w:val="24"/>
          <w:lang w:val="sq-AL"/>
        </w:rPr>
        <w:t xml:space="preserve">374, </w:t>
      </w:r>
      <w:r w:rsidR="00A8171B" w:rsidRPr="00C67878">
        <w:rPr>
          <w:rFonts w:ascii="Garamond" w:hAnsi="Garamond"/>
          <w:b/>
          <w:sz w:val="24"/>
          <w:szCs w:val="24"/>
          <w:lang w:val="sq-AL"/>
        </w:rPr>
        <w:t xml:space="preserve">datë </w:t>
      </w:r>
      <w:r w:rsidRPr="00C67878">
        <w:rPr>
          <w:rFonts w:ascii="Garamond" w:hAnsi="Garamond"/>
          <w:b/>
          <w:sz w:val="24"/>
          <w:szCs w:val="24"/>
          <w:lang w:val="sq-AL"/>
        </w:rPr>
        <w:t>18.11.2020</w:t>
      </w:r>
    </w:p>
    <w:p w14:paraId="37C1DDF6" w14:textId="77777777" w:rsidR="00DE61CF" w:rsidRPr="00C67878" w:rsidRDefault="00DE61CF" w:rsidP="00DE61CF">
      <w:pPr>
        <w:spacing w:after="0" w:line="240" w:lineRule="auto"/>
        <w:jc w:val="center"/>
        <w:rPr>
          <w:rFonts w:ascii="Garamond" w:hAnsi="Garamond"/>
          <w:b/>
          <w:sz w:val="24"/>
          <w:szCs w:val="24"/>
          <w:lang w:val="sq-AL"/>
        </w:rPr>
      </w:pPr>
    </w:p>
    <w:p w14:paraId="5DE8885C" w14:textId="6FA168DA" w:rsidR="00DE61CF" w:rsidRPr="00C67878" w:rsidRDefault="00DE61CF" w:rsidP="00DE61CF">
      <w:pPr>
        <w:spacing w:after="0" w:line="240" w:lineRule="auto"/>
        <w:jc w:val="center"/>
        <w:rPr>
          <w:rFonts w:ascii="Garamond" w:hAnsi="Garamond"/>
          <w:b/>
          <w:sz w:val="24"/>
          <w:szCs w:val="24"/>
          <w:lang w:val="sq-AL"/>
        </w:rPr>
      </w:pPr>
      <w:r w:rsidRPr="00C67878">
        <w:rPr>
          <w:rFonts w:ascii="Garamond" w:hAnsi="Garamond"/>
          <w:b/>
          <w:sz w:val="24"/>
          <w:szCs w:val="24"/>
          <w:lang w:val="sq-AL"/>
        </w:rPr>
        <w:t>PËR PËRCAKTIMIN E RREGULLAVE DHE</w:t>
      </w:r>
      <w:r w:rsidR="00C67878">
        <w:rPr>
          <w:rFonts w:ascii="Garamond" w:hAnsi="Garamond"/>
          <w:b/>
          <w:sz w:val="24"/>
          <w:szCs w:val="24"/>
          <w:lang w:val="sq-AL"/>
        </w:rPr>
        <w:t xml:space="preserve"> TË </w:t>
      </w:r>
      <w:r w:rsidRPr="00C67878">
        <w:rPr>
          <w:rFonts w:ascii="Garamond" w:hAnsi="Garamond"/>
          <w:b/>
          <w:sz w:val="24"/>
          <w:szCs w:val="24"/>
          <w:lang w:val="sq-AL"/>
        </w:rPr>
        <w:t>PROCEDURAVE PËR FINANCIMIN  E PROJEKTEVE NGA FONDI I POSA</w:t>
      </w:r>
      <w:r w:rsidRPr="00C67878">
        <w:rPr>
          <w:rFonts w:ascii="Times New Roman" w:hAnsi="Times New Roman" w:cs="Times New Roman"/>
          <w:b/>
          <w:sz w:val="24"/>
          <w:szCs w:val="24"/>
          <w:lang w:val="sq-AL"/>
        </w:rPr>
        <w:t>Ҫ</w:t>
      </w:r>
      <w:r w:rsidRPr="00C67878">
        <w:rPr>
          <w:rFonts w:ascii="Garamond" w:hAnsi="Garamond"/>
          <w:b/>
          <w:sz w:val="24"/>
          <w:szCs w:val="24"/>
          <w:lang w:val="sq-AL"/>
        </w:rPr>
        <w:t>ËM PËR PARANDALIMIN E KRIMINALITETIT</w:t>
      </w:r>
    </w:p>
    <w:p w14:paraId="4B801204" w14:textId="77777777" w:rsidR="00DE61CF" w:rsidRPr="00C67878" w:rsidRDefault="00DE61CF" w:rsidP="00DE61CF">
      <w:pPr>
        <w:spacing w:after="0" w:line="240" w:lineRule="auto"/>
        <w:ind w:firstLine="284"/>
        <w:jc w:val="both"/>
        <w:rPr>
          <w:rFonts w:ascii="Garamond" w:hAnsi="Garamond"/>
          <w:sz w:val="24"/>
          <w:szCs w:val="24"/>
          <w:lang w:val="sq-AL"/>
        </w:rPr>
      </w:pPr>
    </w:p>
    <w:p w14:paraId="0B3FFAD3" w14:textId="5C9F6088"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Në mbështetje të pikës 4</w:t>
      </w:r>
      <w:r w:rsidR="00C67878">
        <w:rPr>
          <w:rFonts w:ascii="Garamond" w:hAnsi="Garamond"/>
          <w:sz w:val="24"/>
          <w:szCs w:val="24"/>
          <w:lang w:val="sq-AL"/>
        </w:rPr>
        <w:t>,</w:t>
      </w:r>
      <w:r w:rsidRPr="00C67878">
        <w:rPr>
          <w:rFonts w:ascii="Garamond" w:hAnsi="Garamond"/>
          <w:sz w:val="24"/>
          <w:szCs w:val="24"/>
          <w:lang w:val="sq-AL"/>
        </w:rPr>
        <w:t xml:space="preserve"> të nenit 102</w:t>
      </w:r>
      <w:r w:rsidR="00C67878">
        <w:rPr>
          <w:rFonts w:ascii="Garamond" w:hAnsi="Garamond"/>
          <w:sz w:val="24"/>
          <w:szCs w:val="24"/>
          <w:lang w:val="sq-AL"/>
        </w:rPr>
        <w:t>,</w:t>
      </w:r>
      <w:r w:rsidRPr="00C67878">
        <w:rPr>
          <w:rFonts w:ascii="Garamond" w:hAnsi="Garamond"/>
          <w:sz w:val="24"/>
          <w:szCs w:val="24"/>
          <w:lang w:val="sq-AL"/>
        </w:rPr>
        <w:t xml:space="preserve"> të Kushtetutës së Republikës së Shqipërisë</w:t>
      </w:r>
      <w:r w:rsidR="00C67878">
        <w:rPr>
          <w:rFonts w:ascii="Garamond" w:hAnsi="Garamond"/>
          <w:sz w:val="24"/>
          <w:szCs w:val="24"/>
          <w:lang w:val="sq-AL"/>
        </w:rPr>
        <w:t>;</w:t>
      </w:r>
      <w:r w:rsidRPr="00C67878">
        <w:rPr>
          <w:rFonts w:ascii="Garamond" w:hAnsi="Garamond"/>
          <w:sz w:val="24"/>
          <w:szCs w:val="24"/>
          <w:lang w:val="sq-AL"/>
        </w:rPr>
        <w:t xml:space="preserve"> të nenit </w:t>
      </w:r>
      <w:r w:rsidR="00C67878">
        <w:rPr>
          <w:rFonts w:ascii="Garamond" w:hAnsi="Garamond"/>
          <w:sz w:val="24"/>
          <w:szCs w:val="24"/>
          <w:lang w:val="sq-AL"/>
        </w:rPr>
        <w:t xml:space="preserve">37, të ligjit nr. 10192, datë </w:t>
      </w:r>
      <w:r w:rsidRPr="00C67878">
        <w:rPr>
          <w:rFonts w:ascii="Garamond" w:hAnsi="Garamond"/>
          <w:sz w:val="24"/>
          <w:szCs w:val="24"/>
          <w:lang w:val="sq-AL"/>
        </w:rPr>
        <w:t xml:space="preserve">3.12.2009, “Për parandalimin dhe goditjen e krimit të organizuar dhe trafikimit nëpërmjet masave parandaluese kundër pasurisë”, </w:t>
      </w:r>
      <w:r w:rsidR="00C67878">
        <w:rPr>
          <w:rFonts w:ascii="Garamond" w:hAnsi="Garamond"/>
          <w:sz w:val="24"/>
          <w:szCs w:val="24"/>
          <w:lang w:val="sq-AL"/>
        </w:rPr>
        <w:t>të</w:t>
      </w:r>
      <w:r w:rsidRPr="00C67878">
        <w:rPr>
          <w:rFonts w:ascii="Garamond" w:hAnsi="Garamond"/>
          <w:sz w:val="24"/>
          <w:szCs w:val="24"/>
          <w:lang w:val="sq-AL"/>
        </w:rPr>
        <w:t xml:space="preserve"> ndryshuar, </w:t>
      </w:r>
      <w:r w:rsidR="00C67878" w:rsidRPr="00C67878">
        <w:rPr>
          <w:rFonts w:ascii="Garamond" w:hAnsi="Garamond"/>
          <w:sz w:val="24"/>
          <w:szCs w:val="24"/>
          <w:lang w:val="sq-AL"/>
        </w:rPr>
        <w:t xml:space="preserve">ministri </w:t>
      </w:r>
      <w:r w:rsidRPr="00C67878">
        <w:rPr>
          <w:rFonts w:ascii="Garamond" w:hAnsi="Garamond"/>
          <w:sz w:val="24"/>
          <w:szCs w:val="24"/>
          <w:lang w:val="sq-AL"/>
        </w:rPr>
        <w:t>i Brendshëm</w:t>
      </w:r>
    </w:p>
    <w:p w14:paraId="30861C30" w14:textId="77777777" w:rsidR="00DE61CF" w:rsidRPr="00C67878" w:rsidRDefault="00DE61CF" w:rsidP="00DE61CF">
      <w:pPr>
        <w:spacing w:after="0" w:line="240" w:lineRule="auto"/>
        <w:ind w:firstLine="284"/>
        <w:jc w:val="both"/>
        <w:rPr>
          <w:rFonts w:ascii="Garamond" w:hAnsi="Garamond"/>
          <w:sz w:val="24"/>
          <w:szCs w:val="24"/>
          <w:lang w:val="sq-AL"/>
        </w:rPr>
      </w:pPr>
    </w:p>
    <w:p w14:paraId="23F4255F" w14:textId="77777777" w:rsidR="00DE61CF" w:rsidRPr="00C67878" w:rsidRDefault="00DE61CF" w:rsidP="00DE61CF">
      <w:pPr>
        <w:spacing w:after="0" w:line="240" w:lineRule="auto"/>
        <w:jc w:val="center"/>
        <w:rPr>
          <w:rFonts w:ascii="Garamond" w:hAnsi="Garamond"/>
          <w:sz w:val="24"/>
          <w:szCs w:val="24"/>
          <w:lang w:val="sq-AL"/>
        </w:rPr>
      </w:pPr>
      <w:r w:rsidRPr="00C67878">
        <w:rPr>
          <w:rFonts w:ascii="Garamond" w:hAnsi="Garamond"/>
          <w:sz w:val="24"/>
          <w:szCs w:val="24"/>
          <w:lang w:val="sq-AL"/>
        </w:rPr>
        <w:t>UDHËZON:</w:t>
      </w:r>
    </w:p>
    <w:p w14:paraId="684A6F5F" w14:textId="77777777" w:rsidR="00DE61CF" w:rsidRPr="00C67878" w:rsidRDefault="00DE61CF" w:rsidP="00DE61CF">
      <w:pPr>
        <w:spacing w:after="0" w:line="240" w:lineRule="auto"/>
        <w:ind w:firstLine="284"/>
        <w:jc w:val="both"/>
        <w:rPr>
          <w:rFonts w:ascii="Garamond" w:hAnsi="Garamond"/>
          <w:sz w:val="24"/>
          <w:szCs w:val="24"/>
          <w:lang w:val="sq-AL"/>
        </w:rPr>
      </w:pPr>
    </w:p>
    <w:p w14:paraId="0A9F82C1" w14:textId="4C32E33E"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 Qëllimi i këtij udhëzimi është përcaktimi i rregullave, procedurave dhe afateve</w:t>
      </w:r>
      <w:r w:rsidR="00794920">
        <w:rPr>
          <w:rFonts w:ascii="Garamond" w:hAnsi="Garamond"/>
          <w:sz w:val="24"/>
          <w:szCs w:val="24"/>
          <w:lang w:val="sq-AL"/>
        </w:rPr>
        <w:t>,</w:t>
      </w:r>
      <w:r w:rsidRPr="00C67878">
        <w:rPr>
          <w:rFonts w:ascii="Garamond" w:hAnsi="Garamond"/>
          <w:sz w:val="24"/>
          <w:szCs w:val="24"/>
          <w:lang w:val="sq-AL"/>
        </w:rPr>
        <w:t xml:space="preserve"> që duhet të ndiqen në procesin e përzgjedhjes së projekteve që do të financohen nga Fondi i </w:t>
      </w:r>
      <w:r w:rsidR="00A8171B" w:rsidRPr="00C67878">
        <w:rPr>
          <w:rFonts w:ascii="Garamond" w:hAnsi="Garamond"/>
          <w:sz w:val="24"/>
          <w:szCs w:val="24"/>
          <w:lang w:val="sq-AL"/>
        </w:rPr>
        <w:t>Posa</w:t>
      </w:r>
      <w:r w:rsidR="00A8171B" w:rsidRPr="00C67878">
        <w:rPr>
          <w:rFonts w:ascii="Garamond" w:hAnsi="Garamond" w:cs="Times New Roman"/>
          <w:sz w:val="24"/>
          <w:szCs w:val="24"/>
          <w:lang w:val="sq-AL"/>
        </w:rPr>
        <w:t>ç</w:t>
      </w:r>
      <w:r w:rsidR="00A8171B" w:rsidRPr="00C67878">
        <w:rPr>
          <w:rFonts w:ascii="Garamond" w:hAnsi="Garamond"/>
          <w:sz w:val="24"/>
          <w:szCs w:val="24"/>
          <w:lang w:val="sq-AL"/>
        </w:rPr>
        <w:t>ëm</w:t>
      </w:r>
      <w:r w:rsidRPr="00C67878">
        <w:rPr>
          <w:rFonts w:ascii="Garamond" w:hAnsi="Garamond"/>
          <w:sz w:val="24"/>
          <w:szCs w:val="24"/>
          <w:lang w:val="sq-AL"/>
        </w:rPr>
        <w:t xml:space="preserve"> për Parandalimin e Kriminalitetit</w:t>
      </w:r>
      <w:r w:rsidR="00794920">
        <w:rPr>
          <w:rFonts w:ascii="Garamond" w:hAnsi="Garamond"/>
          <w:sz w:val="24"/>
          <w:szCs w:val="24"/>
          <w:lang w:val="sq-AL"/>
        </w:rPr>
        <w:t>,</w:t>
      </w:r>
      <w:r w:rsidRPr="00C67878">
        <w:rPr>
          <w:rFonts w:ascii="Garamond" w:hAnsi="Garamond"/>
          <w:sz w:val="24"/>
          <w:szCs w:val="24"/>
          <w:lang w:val="sq-AL"/>
        </w:rPr>
        <w:t xml:space="preserve"> si dhe afatet e mënyrat e raportimit të përdorimit të fondeve të përfituara.</w:t>
      </w:r>
    </w:p>
    <w:p w14:paraId="4129EF79" w14:textId="5744A999"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2. Fondi i </w:t>
      </w:r>
      <w:r w:rsidR="00A8171B" w:rsidRPr="00C67878">
        <w:rPr>
          <w:rFonts w:ascii="Garamond" w:hAnsi="Garamond"/>
          <w:sz w:val="24"/>
          <w:szCs w:val="24"/>
          <w:lang w:val="sq-AL"/>
        </w:rPr>
        <w:t>posa</w:t>
      </w:r>
      <w:r w:rsidR="00A8171B" w:rsidRPr="00C67878">
        <w:rPr>
          <w:rFonts w:ascii="Garamond" w:hAnsi="Garamond" w:cs="Times New Roman"/>
          <w:sz w:val="24"/>
          <w:szCs w:val="24"/>
          <w:lang w:val="sq-AL"/>
        </w:rPr>
        <w:t>ç</w:t>
      </w:r>
      <w:r w:rsidR="00A8171B" w:rsidRPr="00C67878">
        <w:rPr>
          <w:rFonts w:ascii="Garamond" w:hAnsi="Garamond"/>
          <w:sz w:val="24"/>
          <w:szCs w:val="24"/>
          <w:lang w:val="sq-AL"/>
        </w:rPr>
        <w:t>ëm</w:t>
      </w:r>
      <w:r w:rsidRPr="00C67878">
        <w:rPr>
          <w:rFonts w:ascii="Garamond" w:hAnsi="Garamond"/>
          <w:sz w:val="24"/>
          <w:szCs w:val="24"/>
          <w:lang w:val="sq-AL"/>
        </w:rPr>
        <w:t xml:space="preserve"> shërben</w:t>
      </w:r>
      <w:r w:rsidR="00794920">
        <w:rPr>
          <w:rFonts w:ascii="Garamond" w:hAnsi="Garamond"/>
          <w:sz w:val="24"/>
          <w:szCs w:val="24"/>
          <w:lang w:val="sq-AL"/>
        </w:rPr>
        <w:t>,</w:t>
      </w:r>
      <w:r w:rsidRPr="00C67878">
        <w:rPr>
          <w:rFonts w:ascii="Garamond" w:hAnsi="Garamond"/>
          <w:sz w:val="24"/>
          <w:szCs w:val="24"/>
          <w:lang w:val="sq-AL"/>
        </w:rPr>
        <w:t xml:space="preserve"> për:</w:t>
      </w:r>
    </w:p>
    <w:p w14:paraId="7F19B943" w14:textId="693EB436"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a) Përmirësimin e funksionimit të drejtësisë penale, duke destinuar pasuritë në administrim të Prokurorisë së Posaçme Kundër Korrupsionit dhe Krimit të Organizuar, Ministrisë Përgjegjëse për Rendin dhe Sigurinë Publike dhe të Ministrisë së Drejtësisë;</w:t>
      </w:r>
    </w:p>
    <w:p w14:paraId="2B39F203" w14:textId="3759771A"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b) Përmirësimin e parandalimit të kryerjes së veprave penale, të hetimeve paraprake penale të krimit të organizuar ose </w:t>
      </w:r>
      <w:r w:rsidR="00794920">
        <w:rPr>
          <w:rFonts w:ascii="Garamond" w:hAnsi="Garamond"/>
          <w:sz w:val="24"/>
          <w:szCs w:val="24"/>
          <w:lang w:val="sq-AL"/>
        </w:rPr>
        <w:t xml:space="preserve">të </w:t>
      </w:r>
      <w:r w:rsidRPr="00C67878">
        <w:rPr>
          <w:rFonts w:ascii="Garamond" w:hAnsi="Garamond"/>
          <w:sz w:val="24"/>
          <w:szCs w:val="24"/>
          <w:lang w:val="sq-AL"/>
        </w:rPr>
        <w:t>krimeve të tjera, që sjellin pasuri/produkte kriminale dhe zhvillimin e programeve të mbrojtjes së dëshmitarëve e të bashkëpunëtorëve të drejtësisë, duke destinuar pasuritë në administrim të ministrisë përgjegjëse për rendin dhe sigurinë publike;</w:t>
      </w:r>
    </w:p>
    <w:p w14:paraId="2B20608B" w14:textId="48CCE216"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c) Dhënien e ndihmës viktimave të krimit të organizuar dhe të trafikimit, familjarët e punonjësve të Policisë së Shtetit të rënë në krye të detyrës, si dhe nxitjen e programeve sociale për këto kategori, duke destinuar pasuritë në administrim të ministrisë që mbulon Çështjet Sociale dhe Ministrisë Përgjegjëse për Rendin dhe Sigurinë Publike.</w:t>
      </w:r>
    </w:p>
    <w:p w14:paraId="58D73207" w14:textId="770A4586"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d) Dëmshpërblimin e viktimave të krimit të organizuar dhe të trafikimit në masën e përcaktuar me vendim gjyqësor;</w:t>
      </w:r>
    </w:p>
    <w:p w14:paraId="6D93F820" w14:textId="601A1638"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e) Për mbulimin e diferencave në vlerë që mund të krijohen nga administrimi i pasurive, të cilat me vendim gjyqësor i kthehen pronarit të pasurisë së sekuestruar ose të konfiskuar.</w:t>
      </w:r>
    </w:p>
    <w:p w14:paraId="623682C4" w14:textId="15EBB5DC"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3. Kërkesat për financimin e projekteve, paraqiten pranë Agjencisë së Administrimit të Pasurive të Sekuestruara dhe të Konfiskuara, sipas njoftimit të publikuar në faqen zyrtare të AAPSK</w:t>
      </w:r>
      <w:r w:rsidR="00794920">
        <w:rPr>
          <w:rFonts w:ascii="Garamond" w:hAnsi="Garamond"/>
          <w:sz w:val="24"/>
          <w:szCs w:val="24"/>
          <w:lang w:val="sq-AL"/>
        </w:rPr>
        <w:t>-së</w:t>
      </w:r>
      <w:r w:rsidRPr="00C67878">
        <w:rPr>
          <w:rFonts w:ascii="Garamond" w:hAnsi="Garamond"/>
          <w:sz w:val="24"/>
          <w:szCs w:val="24"/>
          <w:lang w:val="sq-AL"/>
        </w:rPr>
        <w:t>.</w:t>
      </w:r>
    </w:p>
    <w:p w14:paraId="197E3DB1" w14:textId="4525353B"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4. Për shqyrtimin dhe vlerësimin e dokumentacionit përkatës të kërkesave për financimin e projekteve, ngrihet një grup pune, me urdhër të </w:t>
      </w:r>
      <w:r w:rsidR="00BC2911" w:rsidRPr="00C67878">
        <w:rPr>
          <w:rFonts w:ascii="Garamond" w:hAnsi="Garamond"/>
          <w:sz w:val="24"/>
          <w:szCs w:val="24"/>
          <w:lang w:val="sq-AL"/>
        </w:rPr>
        <w:t xml:space="preserve">kryeadministratorit </w:t>
      </w:r>
      <w:r w:rsidRPr="00C67878">
        <w:rPr>
          <w:rFonts w:ascii="Garamond" w:hAnsi="Garamond"/>
          <w:sz w:val="24"/>
          <w:szCs w:val="24"/>
          <w:lang w:val="sq-AL"/>
        </w:rPr>
        <w:t>të AAPSK</w:t>
      </w:r>
      <w:r w:rsidR="00BC2911">
        <w:rPr>
          <w:rFonts w:ascii="Garamond" w:hAnsi="Garamond"/>
          <w:sz w:val="24"/>
          <w:szCs w:val="24"/>
          <w:lang w:val="sq-AL"/>
        </w:rPr>
        <w:t>-së</w:t>
      </w:r>
      <w:r w:rsidRPr="00C67878">
        <w:rPr>
          <w:rFonts w:ascii="Garamond" w:hAnsi="Garamond"/>
          <w:sz w:val="24"/>
          <w:szCs w:val="24"/>
          <w:lang w:val="sq-AL"/>
        </w:rPr>
        <w:t>. Grupi i punës përbëhet nga 3 (tre) punonjës të AAPSK</w:t>
      </w:r>
      <w:r w:rsidR="009E2C25">
        <w:rPr>
          <w:rFonts w:ascii="Garamond" w:hAnsi="Garamond"/>
          <w:sz w:val="24"/>
          <w:szCs w:val="24"/>
          <w:lang w:val="sq-AL"/>
        </w:rPr>
        <w:t>-së</w:t>
      </w:r>
      <w:r w:rsidRPr="00C67878">
        <w:rPr>
          <w:rFonts w:ascii="Garamond" w:hAnsi="Garamond"/>
          <w:sz w:val="24"/>
          <w:szCs w:val="24"/>
          <w:lang w:val="sq-AL"/>
        </w:rPr>
        <w:t>.</w:t>
      </w:r>
    </w:p>
    <w:p w14:paraId="0873F686" w14:textId="20CDE26B"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5. Kërkesat për financimin e projekteve mund të paraqiten nga:</w:t>
      </w:r>
    </w:p>
    <w:p w14:paraId="1EA02F55" w14:textId="2D53FDCF"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a) </w:t>
      </w:r>
      <w:r w:rsidR="009E2C25" w:rsidRPr="00C67878">
        <w:rPr>
          <w:rFonts w:ascii="Garamond" w:hAnsi="Garamond"/>
          <w:sz w:val="24"/>
          <w:szCs w:val="24"/>
          <w:lang w:val="sq-AL"/>
        </w:rPr>
        <w:t xml:space="preserve">institucionet </w:t>
      </w:r>
      <w:r w:rsidRPr="00C67878">
        <w:rPr>
          <w:rFonts w:ascii="Garamond" w:hAnsi="Garamond"/>
          <w:sz w:val="24"/>
          <w:szCs w:val="24"/>
          <w:lang w:val="sq-AL"/>
        </w:rPr>
        <w:t>qendrore;</w:t>
      </w:r>
    </w:p>
    <w:p w14:paraId="1D1641B4" w14:textId="2C8A0CDB"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b) </w:t>
      </w:r>
      <w:r w:rsidR="009E2C25" w:rsidRPr="00C67878">
        <w:rPr>
          <w:rFonts w:ascii="Garamond" w:hAnsi="Garamond"/>
          <w:sz w:val="24"/>
          <w:szCs w:val="24"/>
          <w:lang w:val="sq-AL"/>
        </w:rPr>
        <w:t xml:space="preserve">njësitë </w:t>
      </w:r>
      <w:r w:rsidRPr="00C67878">
        <w:rPr>
          <w:rFonts w:ascii="Garamond" w:hAnsi="Garamond"/>
          <w:sz w:val="24"/>
          <w:szCs w:val="24"/>
          <w:lang w:val="sq-AL"/>
        </w:rPr>
        <w:t>e vetëqeverisjes vendore, ku ndodhen pasuritë e paluajtshme të konfiskuara;</w:t>
      </w:r>
    </w:p>
    <w:p w14:paraId="2005CD48" w14:textId="4033ADAE"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c) </w:t>
      </w:r>
      <w:r w:rsidR="009E2C25" w:rsidRPr="00C67878">
        <w:rPr>
          <w:rFonts w:ascii="Garamond" w:hAnsi="Garamond"/>
          <w:sz w:val="24"/>
          <w:szCs w:val="24"/>
          <w:lang w:val="sq-AL"/>
        </w:rPr>
        <w:t xml:space="preserve">organizata </w:t>
      </w:r>
      <w:r w:rsidRPr="00C67878">
        <w:rPr>
          <w:rFonts w:ascii="Garamond" w:hAnsi="Garamond"/>
          <w:sz w:val="24"/>
          <w:szCs w:val="24"/>
          <w:lang w:val="sq-AL"/>
        </w:rPr>
        <w:t>të shoqërisë civile që merren me dhënien e ndihmës viktimave të krimit të organizuar dhe të trafikimit, që mbrojnë të drejtat e familjarëve të punonjësve të Policisë së Shtetit të rënë në krye të detyrës, si dhe nxitjen e programeve sociale për këto kategori duke destinuar pasuritë në administrim të ministrisë që mbulon Çështjet Sociale dhe Ministrisë Përgjegjëse për Rendin dhe Sigurinë Publike;</w:t>
      </w:r>
    </w:p>
    <w:p w14:paraId="19A10C37" w14:textId="77777777" w:rsidR="00DE61CF" w:rsidRPr="00C67878" w:rsidRDefault="00DE61CF" w:rsidP="00DE61CF">
      <w:pPr>
        <w:spacing w:after="0" w:line="240" w:lineRule="auto"/>
        <w:ind w:firstLine="284"/>
        <w:jc w:val="both"/>
        <w:rPr>
          <w:rFonts w:ascii="Garamond" w:hAnsi="Garamond"/>
          <w:sz w:val="24"/>
          <w:szCs w:val="24"/>
          <w:lang w:val="sq-AL"/>
        </w:rPr>
      </w:pPr>
    </w:p>
    <w:p w14:paraId="525E5147" w14:textId="1C505A27"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lastRenderedPageBreak/>
        <w:t xml:space="preserve">d) </w:t>
      </w:r>
      <w:r w:rsidR="009E2C25" w:rsidRPr="00C67878">
        <w:rPr>
          <w:rFonts w:ascii="Garamond" w:hAnsi="Garamond"/>
          <w:sz w:val="24"/>
          <w:szCs w:val="24"/>
          <w:lang w:val="sq-AL"/>
        </w:rPr>
        <w:t xml:space="preserve">organizatat </w:t>
      </w:r>
      <w:r w:rsidRPr="00C67878">
        <w:rPr>
          <w:rFonts w:ascii="Garamond" w:hAnsi="Garamond"/>
          <w:sz w:val="24"/>
          <w:szCs w:val="24"/>
          <w:lang w:val="sq-AL"/>
        </w:rPr>
        <w:t>jofitimprurëse, që kanë për objekt të veprimtarisë së tyre rehabilitimin social, kulturor e shëndetësor të shtresave në nevojë, veçanërisht atyre të prekura apo të rrezikuara nga krimi, përfshirë organizatat dhe qendrat terapeutike, qendrat e riaftësimit dhe të kurimit të përdoruesve të substancave narkotike, si dhe qendrat e asistencës e të rehabilitimit të viktimave të trafikut të qenieve njerëzore, që, në tri vitet e fundit nga paraqitja e kërkesës, zhvillojnë veprimtari të tilla.</w:t>
      </w:r>
    </w:p>
    <w:p w14:paraId="2C60D72A" w14:textId="6C4E4932"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6. Procesi i shqyrtimit dhe përzgjedhjes së subjekteve përfituese, respekton dhe garanton:</w:t>
      </w:r>
    </w:p>
    <w:p w14:paraId="03A6860A" w14:textId="2DECC465"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a) </w:t>
      </w:r>
      <w:r w:rsidR="009E2C25" w:rsidRPr="00C67878">
        <w:rPr>
          <w:rFonts w:ascii="Garamond" w:hAnsi="Garamond"/>
          <w:sz w:val="24"/>
          <w:szCs w:val="24"/>
          <w:lang w:val="sq-AL"/>
        </w:rPr>
        <w:t xml:space="preserve">lirinë </w:t>
      </w:r>
      <w:r w:rsidRPr="00C67878">
        <w:rPr>
          <w:rFonts w:ascii="Garamond" w:hAnsi="Garamond"/>
          <w:sz w:val="24"/>
          <w:szCs w:val="24"/>
          <w:lang w:val="sq-AL"/>
        </w:rPr>
        <w:t xml:space="preserve">e </w:t>
      </w:r>
      <w:r w:rsidR="00A8171B" w:rsidRPr="00C67878">
        <w:rPr>
          <w:rFonts w:ascii="Garamond" w:hAnsi="Garamond"/>
          <w:sz w:val="24"/>
          <w:szCs w:val="24"/>
          <w:lang w:val="sq-AL"/>
        </w:rPr>
        <w:t>pjesëmarrjes</w:t>
      </w:r>
      <w:r w:rsidRPr="00C67878">
        <w:rPr>
          <w:rFonts w:ascii="Garamond" w:hAnsi="Garamond"/>
          <w:sz w:val="24"/>
          <w:szCs w:val="24"/>
          <w:lang w:val="sq-AL"/>
        </w:rPr>
        <w:t xml:space="preserve"> dhe </w:t>
      </w:r>
      <w:r w:rsidR="00A8171B" w:rsidRPr="00C67878">
        <w:rPr>
          <w:rFonts w:ascii="Garamond" w:hAnsi="Garamond"/>
          <w:sz w:val="24"/>
          <w:szCs w:val="24"/>
          <w:lang w:val="sq-AL"/>
        </w:rPr>
        <w:t>konkurrimit</w:t>
      </w:r>
      <w:r w:rsidRPr="00C67878">
        <w:rPr>
          <w:rFonts w:ascii="Garamond" w:hAnsi="Garamond"/>
          <w:sz w:val="24"/>
          <w:szCs w:val="24"/>
          <w:lang w:val="sq-AL"/>
        </w:rPr>
        <w:t>;</w:t>
      </w:r>
    </w:p>
    <w:p w14:paraId="54E2F08C" w14:textId="1D52082D"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b) </w:t>
      </w:r>
      <w:proofErr w:type="spellStart"/>
      <w:r w:rsidR="009E2C25" w:rsidRPr="00C67878">
        <w:rPr>
          <w:rFonts w:ascii="Garamond" w:hAnsi="Garamond"/>
          <w:sz w:val="24"/>
          <w:szCs w:val="24"/>
          <w:lang w:val="sq-AL"/>
        </w:rPr>
        <w:t>mosdiskriminimin</w:t>
      </w:r>
      <w:proofErr w:type="spellEnd"/>
      <w:r w:rsidR="009E2C25" w:rsidRPr="00C67878">
        <w:rPr>
          <w:rFonts w:ascii="Garamond" w:hAnsi="Garamond"/>
          <w:sz w:val="24"/>
          <w:szCs w:val="24"/>
          <w:lang w:val="sq-AL"/>
        </w:rPr>
        <w:t xml:space="preserve"> </w:t>
      </w:r>
      <w:r w:rsidRPr="00C67878">
        <w:rPr>
          <w:rFonts w:ascii="Garamond" w:hAnsi="Garamond"/>
          <w:sz w:val="24"/>
          <w:szCs w:val="24"/>
          <w:lang w:val="sq-AL"/>
        </w:rPr>
        <w:t>dhe trajtimin e barabartë;</w:t>
      </w:r>
    </w:p>
    <w:p w14:paraId="3FE2FAB2" w14:textId="419ADCDF"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c) </w:t>
      </w:r>
      <w:r w:rsidR="009E2C25" w:rsidRPr="00C67878">
        <w:rPr>
          <w:rFonts w:ascii="Garamond" w:hAnsi="Garamond"/>
          <w:sz w:val="24"/>
          <w:szCs w:val="24"/>
          <w:lang w:val="sq-AL"/>
        </w:rPr>
        <w:t xml:space="preserve">transparencën </w:t>
      </w:r>
      <w:r w:rsidRPr="00C67878">
        <w:rPr>
          <w:rFonts w:ascii="Garamond" w:hAnsi="Garamond"/>
          <w:sz w:val="24"/>
          <w:szCs w:val="24"/>
          <w:lang w:val="sq-AL"/>
        </w:rPr>
        <w:t>e procedurave e të vendimmar</w:t>
      </w:r>
      <w:r w:rsidR="00A8171B" w:rsidRPr="00C67878">
        <w:rPr>
          <w:rFonts w:ascii="Garamond" w:hAnsi="Garamond"/>
          <w:sz w:val="24"/>
          <w:szCs w:val="24"/>
          <w:lang w:val="sq-AL"/>
        </w:rPr>
        <w:t>r</w:t>
      </w:r>
      <w:r w:rsidRPr="00C67878">
        <w:rPr>
          <w:rFonts w:ascii="Garamond" w:hAnsi="Garamond"/>
          <w:sz w:val="24"/>
          <w:szCs w:val="24"/>
          <w:lang w:val="sq-AL"/>
        </w:rPr>
        <w:t>jes;</w:t>
      </w:r>
    </w:p>
    <w:p w14:paraId="1889DA24" w14:textId="449F677D"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d) </w:t>
      </w:r>
      <w:r w:rsidR="009E2C25" w:rsidRPr="00C67878">
        <w:rPr>
          <w:rFonts w:ascii="Garamond" w:hAnsi="Garamond"/>
          <w:sz w:val="24"/>
          <w:szCs w:val="24"/>
          <w:lang w:val="sq-AL"/>
        </w:rPr>
        <w:t xml:space="preserve">mungesën </w:t>
      </w:r>
      <w:r w:rsidRPr="00C67878">
        <w:rPr>
          <w:rFonts w:ascii="Garamond" w:hAnsi="Garamond"/>
          <w:sz w:val="24"/>
          <w:szCs w:val="24"/>
          <w:lang w:val="sq-AL"/>
        </w:rPr>
        <w:t xml:space="preserve">e </w:t>
      </w:r>
      <w:proofErr w:type="spellStart"/>
      <w:r w:rsidRPr="00C67878">
        <w:rPr>
          <w:rFonts w:ascii="Garamond" w:hAnsi="Garamond"/>
          <w:sz w:val="24"/>
          <w:szCs w:val="24"/>
          <w:lang w:val="sq-AL"/>
        </w:rPr>
        <w:t>prapaveprimit</w:t>
      </w:r>
      <w:proofErr w:type="spellEnd"/>
      <w:r w:rsidRPr="00C67878">
        <w:rPr>
          <w:rFonts w:ascii="Garamond" w:hAnsi="Garamond"/>
          <w:sz w:val="24"/>
          <w:szCs w:val="24"/>
          <w:lang w:val="sq-AL"/>
        </w:rPr>
        <w:t>, duke përjashtuar mundësinë e shpërndarjes së fondeve për veprimtari tashmë të realizuara në datën e vendimmar</w:t>
      </w:r>
      <w:r w:rsidR="00A8171B" w:rsidRPr="00C67878">
        <w:rPr>
          <w:rFonts w:ascii="Garamond" w:hAnsi="Garamond"/>
          <w:sz w:val="24"/>
          <w:szCs w:val="24"/>
          <w:lang w:val="sq-AL"/>
        </w:rPr>
        <w:t>r</w:t>
      </w:r>
      <w:r w:rsidRPr="00C67878">
        <w:rPr>
          <w:rFonts w:ascii="Garamond" w:hAnsi="Garamond"/>
          <w:sz w:val="24"/>
          <w:szCs w:val="24"/>
          <w:lang w:val="sq-AL"/>
        </w:rPr>
        <w:t>jes;</w:t>
      </w:r>
    </w:p>
    <w:p w14:paraId="52617C04" w14:textId="17F9ACAB"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e) </w:t>
      </w:r>
      <w:r w:rsidR="009E2C25" w:rsidRPr="00C67878">
        <w:rPr>
          <w:rFonts w:ascii="Garamond" w:hAnsi="Garamond"/>
          <w:sz w:val="24"/>
          <w:szCs w:val="24"/>
          <w:lang w:val="sq-AL"/>
        </w:rPr>
        <w:t xml:space="preserve">paanshmërinë </w:t>
      </w:r>
      <w:r w:rsidRPr="00C67878">
        <w:rPr>
          <w:rFonts w:ascii="Garamond" w:hAnsi="Garamond"/>
          <w:sz w:val="24"/>
          <w:szCs w:val="24"/>
          <w:lang w:val="sq-AL"/>
        </w:rPr>
        <w:t>e mbivendosjes, që nënkupton shmangien e financimit të së njëjtës veprimtari për të njëjtin projekt, nga më shumë se një burim financimi, më shumë se një herë.</w:t>
      </w:r>
    </w:p>
    <w:p w14:paraId="1ABB5F8E" w14:textId="27D23275"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7. Kërkesat për financim duhet të përmbajnë të dhëna të qarta për qëllimin, objektivat specifikë, veprimtaritë që do të kryhen për realizimin e tyre, buxhetin dhe rezultatet e synuara. Projektet, sipas natyrës, përgatiten për një periudhë kohore të nevojshme për realizimin e tyre.</w:t>
      </w:r>
    </w:p>
    <w:p w14:paraId="3922D85C" w14:textId="6852426B"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8. Institucionet qendrore dhe njësitë e vetëqeverisjes vendore, sipas pikës 5, germa</w:t>
      </w:r>
      <w:r w:rsidR="009E2C25">
        <w:rPr>
          <w:rFonts w:ascii="Garamond" w:hAnsi="Garamond"/>
          <w:sz w:val="24"/>
          <w:szCs w:val="24"/>
          <w:lang w:val="sq-AL"/>
        </w:rPr>
        <w:t>t</w:t>
      </w:r>
      <w:r w:rsidRPr="00C67878">
        <w:rPr>
          <w:rFonts w:ascii="Garamond" w:hAnsi="Garamond"/>
          <w:sz w:val="24"/>
          <w:szCs w:val="24"/>
          <w:lang w:val="sq-AL"/>
        </w:rPr>
        <w:t xml:space="preserve"> “a” dhe “b” </w:t>
      </w:r>
      <w:r w:rsidR="00D22450">
        <w:rPr>
          <w:rFonts w:ascii="Garamond" w:hAnsi="Garamond"/>
          <w:sz w:val="24"/>
          <w:szCs w:val="24"/>
          <w:lang w:val="sq-AL"/>
        </w:rPr>
        <w:t>të</w:t>
      </w:r>
      <w:r w:rsidRPr="00C67878">
        <w:rPr>
          <w:rFonts w:ascii="Garamond" w:hAnsi="Garamond"/>
          <w:sz w:val="24"/>
          <w:szCs w:val="24"/>
          <w:lang w:val="sq-AL"/>
        </w:rPr>
        <w:t xml:space="preserve"> këtij udhëzimi, duhet të paraqesin për shqyrtim pranë AAPSK</w:t>
      </w:r>
      <w:r w:rsidR="00CF2084">
        <w:rPr>
          <w:rFonts w:ascii="Garamond" w:hAnsi="Garamond"/>
          <w:sz w:val="24"/>
          <w:szCs w:val="24"/>
          <w:lang w:val="sq-AL"/>
        </w:rPr>
        <w:t>-së</w:t>
      </w:r>
      <w:r w:rsidRPr="00C67878">
        <w:rPr>
          <w:rFonts w:ascii="Garamond" w:hAnsi="Garamond"/>
          <w:sz w:val="24"/>
          <w:szCs w:val="24"/>
          <w:lang w:val="sq-AL"/>
        </w:rPr>
        <w:t xml:space="preserve"> kërkesën për financim nga Fondi i Posaçëm për Parandalimin e Kriminalitetit, </w:t>
      </w:r>
      <w:proofErr w:type="spellStart"/>
      <w:r w:rsidRPr="00C67878">
        <w:rPr>
          <w:rFonts w:ascii="Garamond" w:hAnsi="Garamond"/>
          <w:sz w:val="24"/>
          <w:szCs w:val="24"/>
          <w:lang w:val="sq-AL"/>
        </w:rPr>
        <w:t>projektpropozimin</w:t>
      </w:r>
      <w:proofErr w:type="spellEnd"/>
      <w:r w:rsidRPr="00C67878">
        <w:rPr>
          <w:rFonts w:ascii="Garamond" w:hAnsi="Garamond"/>
          <w:sz w:val="24"/>
          <w:szCs w:val="24"/>
          <w:lang w:val="sq-AL"/>
        </w:rPr>
        <w:t xml:space="preserve"> me kostot financiare të detajuar dhe çdo dokument shtesë që do të kërkohet nga AAPSK</w:t>
      </w:r>
      <w:r w:rsidR="00CF2084">
        <w:rPr>
          <w:rFonts w:ascii="Garamond" w:hAnsi="Garamond"/>
          <w:sz w:val="24"/>
          <w:szCs w:val="24"/>
          <w:lang w:val="sq-AL"/>
        </w:rPr>
        <w:t>-ja</w:t>
      </w:r>
      <w:r w:rsidRPr="00C67878">
        <w:rPr>
          <w:rFonts w:ascii="Garamond" w:hAnsi="Garamond"/>
          <w:sz w:val="24"/>
          <w:szCs w:val="24"/>
          <w:lang w:val="sq-AL"/>
        </w:rPr>
        <w:t xml:space="preserve"> dhe/ose Komiteti Ndërinstitucional për Masat Kundër Krimit të Organizuar.</w:t>
      </w:r>
    </w:p>
    <w:p w14:paraId="25AB7C69" w14:textId="720EB256"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9. Organizatat e shoqërisë civile apo </w:t>
      </w:r>
      <w:r w:rsidR="00722D93" w:rsidRPr="00C67878">
        <w:rPr>
          <w:rFonts w:ascii="Garamond" w:hAnsi="Garamond"/>
          <w:sz w:val="24"/>
          <w:szCs w:val="24"/>
          <w:lang w:val="sq-AL"/>
        </w:rPr>
        <w:t xml:space="preserve">organizatat </w:t>
      </w:r>
      <w:r w:rsidRPr="00C67878">
        <w:rPr>
          <w:rFonts w:ascii="Garamond" w:hAnsi="Garamond"/>
          <w:sz w:val="24"/>
          <w:szCs w:val="24"/>
          <w:lang w:val="sq-AL"/>
        </w:rPr>
        <w:t xml:space="preserve">jofitimprurëse, sipas pikës 5, germa “c” dhe “d” e këtij udhëzimi, së bashku me kërkesën për financimin dhe </w:t>
      </w:r>
      <w:proofErr w:type="spellStart"/>
      <w:r w:rsidR="00A8171B" w:rsidRPr="00C67878">
        <w:rPr>
          <w:rFonts w:ascii="Garamond" w:hAnsi="Garamond"/>
          <w:sz w:val="24"/>
          <w:szCs w:val="24"/>
          <w:lang w:val="sq-AL"/>
        </w:rPr>
        <w:t>projektpropozimin</w:t>
      </w:r>
      <w:proofErr w:type="spellEnd"/>
      <w:r w:rsidRPr="00C67878">
        <w:rPr>
          <w:rFonts w:ascii="Garamond" w:hAnsi="Garamond"/>
          <w:sz w:val="24"/>
          <w:szCs w:val="24"/>
          <w:lang w:val="sq-AL"/>
        </w:rPr>
        <w:t xml:space="preserve"> me kostot financiare përkatëse, duhet të paraqesin edhe dokumentet e mëposhtme: </w:t>
      </w:r>
    </w:p>
    <w:p w14:paraId="605406B9" w14:textId="1F00CE1A"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a) </w:t>
      </w:r>
      <w:r w:rsidR="00722D93" w:rsidRPr="00C67878">
        <w:rPr>
          <w:rFonts w:ascii="Garamond" w:hAnsi="Garamond"/>
          <w:sz w:val="24"/>
          <w:szCs w:val="24"/>
          <w:lang w:val="sq-AL"/>
        </w:rPr>
        <w:t xml:space="preserve">vendimin </w:t>
      </w:r>
      <w:r w:rsidRPr="00C67878">
        <w:rPr>
          <w:rFonts w:ascii="Garamond" w:hAnsi="Garamond"/>
          <w:sz w:val="24"/>
          <w:szCs w:val="24"/>
          <w:lang w:val="sq-AL"/>
        </w:rPr>
        <w:t xml:space="preserve">e gjykatës së rrethit gjyqësor për regjistrimin e </w:t>
      </w:r>
      <w:proofErr w:type="spellStart"/>
      <w:r w:rsidRPr="00C67878">
        <w:rPr>
          <w:rFonts w:ascii="Garamond" w:hAnsi="Garamond"/>
          <w:sz w:val="24"/>
          <w:szCs w:val="24"/>
          <w:lang w:val="sq-AL"/>
        </w:rPr>
        <w:t>aplikuesit</w:t>
      </w:r>
      <w:proofErr w:type="spellEnd"/>
      <w:r w:rsidRPr="00C67878">
        <w:rPr>
          <w:rFonts w:ascii="Garamond" w:hAnsi="Garamond"/>
          <w:sz w:val="24"/>
          <w:szCs w:val="24"/>
          <w:lang w:val="sq-AL"/>
        </w:rPr>
        <w:t>;</w:t>
      </w:r>
    </w:p>
    <w:p w14:paraId="267A1333" w14:textId="4B6540DC"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b) </w:t>
      </w:r>
      <w:r w:rsidR="00722D93" w:rsidRPr="00C67878">
        <w:rPr>
          <w:rFonts w:ascii="Garamond" w:hAnsi="Garamond"/>
          <w:sz w:val="24"/>
          <w:szCs w:val="24"/>
          <w:lang w:val="sq-AL"/>
        </w:rPr>
        <w:t xml:space="preserve">dokumentin </w:t>
      </w:r>
      <w:r w:rsidRPr="00C67878">
        <w:rPr>
          <w:rFonts w:ascii="Garamond" w:hAnsi="Garamond"/>
          <w:sz w:val="24"/>
          <w:szCs w:val="24"/>
          <w:lang w:val="sq-AL"/>
        </w:rPr>
        <w:t xml:space="preserve">që vërteton se subjekti </w:t>
      </w:r>
      <w:proofErr w:type="spellStart"/>
      <w:r w:rsidRPr="00C67878">
        <w:rPr>
          <w:rFonts w:ascii="Garamond" w:hAnsi="Garamond"/>
          <w:sz w:val="24"/>
          <w:szCs w:val="24"/>
          <w:lang w:val="sq-AL"/>
        </w:rPr>
        <w:t>aplikues</w:t>
      </w:r>
      <w:proofErr w:type="spellEnd"/>
      <w:r w:rsidRPr="00C67878">
        <w:rPr>
          <w:rFonts w:ascii="Garamond" w:hAnsi="Garamond"/>
          <w:sz w:val="24"/>
          <w:szCs w:val="24"/>
          <w:lang w:val="sq-AL"/>
        </w:rPr>
        <w:t xml:space="preserve"> nuk është në ndjekje penale dhe nuk është dënuar me vendim të gjykatës së formës së prerë;</w:t>
      </w:r>
    </w:p>
    <w:p w14:paraId="7E90DF48" w14:textId="23A8AEEB"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c) </w:t>
      </w:r>
      <w:r w:rsidR="00722D93" w:rsidRPr="00C67878">
        <w:rPr>
          <w:rFonts w:ascii="Garamond" w:hAnsi="Garamond"/>
          <w:sz w:val="24"/>
          <w:szCs w:val="24"/>
          <w:lang w:val="sq-AL"/>
        </w:rPr>
        <w:t xml:space="preserve">dokumentin </w:t>
      </w:r>
      <w:r w:rsidRPr="00C67878">
        <w:rPr>
          <w:rFonts w:ascii="Garamond" w:hAnsi="Garamond"/>
          <w:sz w:val="24"/>
          <w:szCs w:val="24"/>
          <w:lang w:val="sq-AL"/>
        </w:rPr>
        <w:t xml:space="preserve">që vërteton se subjekti </w:t>
      </w:r>
      <w:proofErr w:type="spellStart"/>
      <w:r w:rsidRPr="00C67878">
        <w:rPr>
          <w:rFonts w:ascii="Garamond" w:hAnsi="Garamond"/>
          <w:sz w:val="24"/>
          <w:szCs w:val="24"/>
          <w:lang w:val="sq-AL"/>
        </w:rPr>
        <w:t>aplikues</w:t>
      </w:r>
      <w:proofErr w:type="spellEnd"/>
      <w:r w:rsidRPr="00C67878">
        <w:rPr>
          <w:rFonts w:ascii="Garamond" w:hAnsi="Garamond"/>
          <w:sz w:val="24"/>
          <w:szCs w:val="24"/>
          <w:lang w:val="sq-AL"/>
        </w:rPr>
        <w:t xml:space="preserve"> nuk është në proces falimentimi dhe/ose </w:t>
      </w:r>
      <w:r w:rsidR="005C3757" w:rsidRPr="00C67878">
        <w:rPr>
          <w:rFonts w:ascii="Garamond" w:hAnsi="Garamond"/>
          <w:sz w:val="24"/>
          <w:szCs w:val="24"/>
          <w:lang w:val="sq-AL"/>
        </w:rPr>
        <w:t>likuidimi</w:t>
      </w:r>
      <w:r w:rsidRPr="00C67878">
        <w:rPr>
          <w:rFonts w:ascii="Garamond" w:hAnsi="Garamond"/>
          <w:sz w:val="24"/>
          <w:szCs w:val="24"/>
          <w:lang w:val="sq-AL"/>
        </w:rPr>
        <w:t>;</w:t>
      </w:r>
    </w:p>
    <w:p w14:paraId="322DFC60" w14:textId="76E0F2AE"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d) </w:t>
      </w:r>
      <w:r w:rsidR="00722D93" w:rsidRPr="00C67878">
        <w:rPr>
          <w:rFonts w:ascii="Garamond" w:hAnsi="Garamond"/>
          <w:sz w:val="24"/>
          <w:szCs w:val="24"/>
          <w:lang w:val="sq-AL"/>
        </w:rPr>
        <w:t xml:space="preserve">kopje </w:t>
      </w:r>
      <w:r w:rsidRPr="00C67878">
        <w:rPr>
          <w:rFonts w:ascii="Garamond" w:hAnsi="Garamond"/>
          <w:sz w:val="24"/>
          <w:szCs w:val="24"/>
          <w:lang w:val="sq-AL"/>
        </w:rPr>
        <w:t>të pasqyrave financiare të tr</w:t>
      </w:r>
      <w:r w:rsidR="00722D93">
        <w:rPr>
          <w:rFonts w:ascii="Garamond" w:hAnsi="Garamond"/>
          <w:sz w:val="24"/>
          <w:szCs w:val="24"/>
          <w:lang w:val="sq-AL"/>
        </w:rPr>
        <w:t>i</w:t>
      </w:r>
      <w:r w:rsidRPr="00C67878">
        <w:rPr>
          <w:rFonts w:ascii="Garamond" w:hAnsi="Garamond"/>
          <w:sz w:val="24"/>
          <w:szCs w:val="24"/>
          <w:lang w:val="sq-AL"/>
        </w:rPr>
        <w:t xml:space="preserve"> viteve të fundit, të </w:t>
      </w:r>
      <w:proofErr w:type="spellStart"/>
      <w:r w:rsidRPr="00C67878">
        <w:rPr>
          <w:rFonts w:ascii="Garamond" w:hAnsi="Garamond"/>
          <w:sz w:val="24"/>
          <w:szCs w:val="24"/>
          <w:lang w:val="sq-AL"/>
        </w:rPr>
        <w:t>audituara</w:t>
      </w:r>
      <w:proofErr w:type="spellEnd"/>
      <w:r w:rsidRPr="00C67878">
        <w:rPr>
          <w:rFonts w:ascii="Garamond" w:hAnsi="Garamond"/>
          <w:sz w:val="24"/>
          <w:szCs w:val="24"/>
          <w:lang w:val="sq-AL"/>
        </w:rPr>
        <w:t xml:space="preserve"> dhe të depozituara në organet tatimore;</w:t>
      </w:r>
    </w:p>
    <w:p w14:paraId="58AF2D98" w14:textId="00BBC2FD"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e) </w:t>
      </w:r>
      <w:r w:rsidR="00722D93" w:rsidRPr="00C67878">
        <w:rPr>
          <w:rFonts w:ascii="Garamond" w:hAnsi="Garamond"/>
          <w:sz w:val="24"/>
          <w:szCs w:val="24"/>
          <w:lang w:val="sq-AL"/>
        </w:rPr>
        <w:t xml:space="preserve">dokumenti </w:t>
      </w:r>
      <w:r w:rsidRPr="00C67878">
        <w:rPr>
          <w:rFonts w:ascii="Garamond" w:hAnsi="Garamond"/>
          <w:sz w:val="24"/>
          <w:szCs w:val="24"/>
          <w:lang w:val="sq-AL"/>
        </w:rPr>
        <w:t xml:space="preserve">që vërteton se subjekti </w:t>
      </w:r>
      <w:proofErr w:type="spellStart"/>
      <w:r w:rsidRPr="00C67878">
        <w:rPr>
          <w:rFonts w:ascii="Garamond" w:hAnsi="Garamond"/>
          <w:sz w:val="24"/>
          <w:szCs w:val="24"/>
          <w:lang w:val="sq-AL"/>
        </w:rPr>
        <w:t>aplikues</w:t>
      </w:r>
      <w:proofErr w:type="spellEnd"/>
      <w:r w:rsidRPr="00C67878">
        <w:rPr>
          <w:rFonts w:ascii="Garamond" w:hAnsi="Garamond"/>
          <w:sz w:val="24"/>
          <w:szCs w:val="24"/>
          <w:lang w:val="sq-AL"/>
        </w:rPr>
        <w:t xml:space="preserve"> ka paguar rregullisht sigurimet shoqërore për stafin e punësuar;</w:t>
      </w:r>
    </w:p>
    <w:p w14:paraId="4DFC9154" w14:textId="35818CC5"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f) </w:t>
      </w:r>
      <w:r w:rsidR="00722D93" w:rsidRPr="00C67878">
        <w:rPr>
          <w:rFonts w:ascii="Garamond" w:hAnsi="Garamond"/>
          <w:sz w:val="24"/>
          <w:szCs w:val="24"/>
          <w:lang w:val="sq-AL"/>
        </w:rPr>
        <w:t xml:space="preserve">dokumenti </w:t>
      </w:r>
      <w:r w:rsidRPr="00C67878">
        <w:rPr>
          <w:rFonts w:ascii="Garamond" w:hAnsi="Garamond"/>
          <w:sz w:val="24"/>
          <w:szCs w:val="24"/>
          <w:lang w:val="sq-AL"/>
        </w:rPr>
        <w:t xml:space="preserve">që vërteton se subjekti </w:t>
      </w:r>
      <w:proofErr w:type="spellStart"/>
      <w:r w:rsidRPr="00C67878">
        <w:rPr>
          <w:rFonts w:ascii="Garamond" w:hAnsi="Garamond"/>
          <w:sz w:val="24"/>
          <w:szCs w:val="24"/>
          <w:lang w:val="sq-AL"/>
        </w:rPr>
        <w:t>aplikues</w:t>
      </w:r>
      <w:proofErr w:type="spellEnd"/>
      <w:r w:rsidRPr="00C67878">
        <w:rPr>
          <w:rFonts w:ascii="Garamond" w:hAnsi="Garamond"/>
          <w:sz w:val="24"/>
          <w:szCs w:val="24"/>
          <w:lang w:val="sq-AL"/>
        </w:rPr>
        <w:t xml:space="preserve"> nuk ka detyrime tatimore, lëshuar nga organet tatimore;</w:t>
      </w:r>
    </w:p>
    <w:p w14:paraId="1EF373F6" w14:textId="3BB9DF6E"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g) </w:t>
      </w:r>
      <w:r w:rsidR="00722D93" w:rsidRPr="00C67878">
        <w:rPr>
          <w:rFonts w:ascii="Garamond" w:hAnsi="Garamond"/>
          <w:sz w:val="24"/>
          <w:szCs w:val="24"/>
          <w:lang w:val="sq-AL"/>
        </w:rPr>
        <w:t>licencë</w:t>
      </w:r>
      <w:r w:rsidRPr="00C67878">
        <w:rPr>
          <w:rFonts w:ascii="Garamond" w:hAnsi="Garamond"/>
          <w:sz w:val="24"/>
          <w:szCs w:val="24"/>
          <w:lang w:val="sq-AL"/>
        </w:rPr>
        <w:t>/</w:t>
      </w:r>
      <w:r w:rsidR="00722D93" w:rsidRPr="00C67878">
        <w:rPr>
          <w:rFonts w:ascii="Garamond" w:hAnsi="Garamond"/>
          <w:sz w:val="24"/>
          <w:szCs w:val="24"/>
          <w:lang w:val="sq-AL"/>
        </w:rPr>
        <w:t xml:space="preserve">leje </w:t>
      </w:r>
      <w:r w:rsidRPr="00C67878">
        <w:rPr>
          <w:rFonts w:ascii="Garamond" w:hAnsi="Garamond"/>
          <w:sz w:val="24"/>
          <w:szCs w:val="24"/>
          <w:lang w:val="sq-AL"/>
        </w:rPr>
        <w:t>për ushtrim veprimtarie, vetëm në rastet kur aktiviteti/veprimtaritë e kërkuara për t’u financuar nuk mund të kryhen, pa zotëruar një licencë të akorduar nga autoritetet shtetërore</w:t>
      </w:r>
      <w:r w:rsidR="00722D93">
        <w:rPr>
          <w:rFonts w:ascii="Garamond" w:hAnsi="Garamond"/>
          <w:sz w:val="24"/>
          <w:szCs w:val="24"/>
          <w:lang w:val="sq-AL"/>
        </w:rPr>
        <w:t>,</w:t>
      </w:r>
      <w:r w:rsidRPr="00C67878">
        <w:rPr>
          <w:rFonts w:ascii="Garamond" w:hAnsi="Garamond"/>
          <w:sz w:val="24"/>
          <w:szCs w:val="24"/>
          <w:lang w:val="sq-AL"/>
        </w:rPr>
        <w:t xml:space="preserve"> në përputhje me legjislacionin në fuqi. </w:t>
      </w:r>
    </w:p>
    <w:p w14:paraId="2F49F7BE" w14:textId="64BD4AC9"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10. Shqyrtimi dhe vlerësimi i projekteve, mbështetet në përputhjen e </w:t>
      </w:r>
      <w:proofErr w:type="spellStart"/>
      <w:r w:rsidRPr="00C67878">
        <w:rPr>
          <w:rFonts w:ascii="Garamond" w:hAnsi="Garamond"/>
          <w:sz w:val="24"/>
          <w:szCs w:val="24"/>
          <w:lang w:val="sq-AL"/>
        </w:rPr>
        <w:t>projektpropozimit</w:t>
      </w:r>
      <w:proofErr w:type="spellEnd"/>
      <w:r w:rsidRPr="00C67878">
        <w:rPr>
          <w:rFonts w:ascii="Garamond" w:hAnsi="Garamond"/>
          <w:sz w:val="24"/>
          <w:szCs w:val="24"/>
          <w:lang w:val="sq-AL"/>
        </w:rPr>
        <w:t xml:space="preserve"> të paraqitur nga </w:t>
      </w:r>
      <w:proofErr w:type="spellStart"/>
      <w:r w:rsidRPr="00C67878">
        <w:rPr>
          <w:rFonts w:ascii="Garamond" w:hAnsi="Garamond"/>
          <w:sz w:val="24"/>
          <w:szCs w:val="24"/>
          <w:lang w:val="sq-AL"/>
        </w:rPr>
        <w:t>aplikuesi</w:t>
      </w:r>
      <w:proofErr w:type="spellEnd"/>
      <w:r w:rsidR="00722D93">
        <w:rPr>
          <w:rFonts w:ascii="Garamond" w:hAnsi="Garamond"/>
          <w:sz w:val="24"/>
          <w:szCs w:val="24"/>
          <w:lang w:val="sq-AL"/>
        </w:rPr>
        <w:t>,</w:t>
      </w:r>
      <w:r w:rsidRPr="00C67878">
        <w:rPr>
          <w:rFonts w:ascii="Garamond" w:hAnsi="Garamond"/>
          <w:sz w:val="24"/>
          <w:szCs w:val="24"/>
          <w:lang w:val="sq-AL"/>
        </w:rPr>
        <w:t xml:space="preserve"> me qëllimin e organizatës/</w:t>
      </w:r>
      <w:proofErr w:type="spellStart"/>
      <w:r w:rsidRPr="00C67878">
        <w:rPr>
          <w:rFonts w:ascii="Garamond" w:hAnsi="Garamond"/>
          <w:sz w:val="24"/>
          <w:szCs w:val="24"/>
          <w:lang w:val="sq-AL"/>
        </w:rPr>
        <w:t>aplikuesit</w:t>
      </w:r>
      <w:proofErr w:type="spellEnd"/>
      <w:r w:rsidRPr="00C67878">
        <w:rPr>
          <w:rFonts w:ascii="Garamond" w:hAnsi="Garamond"/>
          <w:sz w:val="24"/>
          <w:szCs w:val="24"/>
          <w:lang w:val="sq-AL"/>
        </w:rPr>
        <w:t xml:space="preserve"> dhe programin që zbaton, kapacitetet e </w:t>
      </w:r>
      <w:proofErr w:type="spellStart"/>
      <w:r w:rsidRPr="00C67878">
        <w:rPr>
          <w:rFonts w:ascii="Garamond" w:hAnsi="Garamond"/>
          <w:sz w:val="24"/>
          <w:szCs w:val="24"/>
          <w:lang w:val="sq-AL"/>
        </w:rPr>
        <w:t>aplikuesit</w:t>
      </w:r>
      <w:proofErr w:type="spellEnd"/>
      <w:r w:rsidRPr="00C67878">
        <w:rPr>
          <w:rFonts w:ascii="Garamond" w:hAnsi="Garamond"/>
          <w:sz w:val="24"/>
          <w:szCs w:val="24"/>
          <w:lang w:val="sq-AL"/>
        </w:rPr>
        <w:t xml:space="preserve">, </w:t>
      </w:r>
      <w:proofErr w:type="spellStart"/>
      <w:r w:rsidRPr="00C67878">
        <w:rPr>
          <w:rFonts w:ascii="Garamond" w:hAnsi="Garamond"/>
          <w:sz w:val="24"/>
          <w:szCs w:val="24"/>
          <w:lang w:val="sq-AL"/>
        </w:rPr>
        <w:t>efektshmërinë</w:t>
      </w:r>
      <w:proofErr w:type="spellEnd"/>
      <w:r w:rsidRPr="00C67878">
        <w:rPr>
          <w:rFonts w:ascii="Garamond" w:hAnsi="Garamond"/>
          <w:sz w:val="24"/>
          <w:szCs w:val="24"/>
          <w:lang w:val="sq-AL"/>
        </w:rPr>
        <w:t xml:space="preserve"> e aktiviteteve, pritshmërinë dhe kostot e tyre. Në veçanti, në vlerësimin e kërkesave për financim mbahet në konsideratë:</w:t>
      </w:r>
    </w:p>
    <w:p w14:paraId="2012B13C" w14:textId="6E46F722"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a) </w:t>
      </w:r>
      <w:r w:rsidR="00722D93" w:rsidRPr="00C67878">
        <w:rPr>
          <w:rFonts w:ascii="Garamond" w:hAnsi="Garamond"/>
          <w:sz w:val="24"/>
          <w:szCs w:val="24"/>
          <w:lang w:val="sq-AL"/>
        </w:rPr>
        <w:t xml:space="preserve">subjekti </w:t>
      </w:r>
      <w:r w:rsidRPr="00C67878">
        <w:rPr>
          <w:rFonts w:ascii="Garamond" w:hAnsi="Garamond"/>
          <w:sz w:val="24"/>
          <w:szCs w:val="24"/>
          <w:lang w:val="sq-AL"/>
        </w:rPr>
        <w:t>kërkues;</w:t>
      </w:r>
    </w:p>
    <w:p w14:paraId="398F1BF1" w14:textId="79169086"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b) </w:t>
      </w:r>
      <w:r w:rsidR="00722D93" w:rsidRPr="00C67878">
        <w:rPr>
          <w:rFonts w:ascii="Garamond" w:hAnsi="Garamond"/>
          <w:sz w:val="24"/>
          <w:szCs w:val="24"/>
          <w:lang w:val="sq-AL"/>
        </w:rPr>
        <w:t xml:space="preserve">nevoja </w:t>
      </w:r>
      <w:r w:rsidRPr="00C67878">
        <w:rPr>
          <w:rFonts w:ascii="Garamond" w:hAnsi="Garamond"/>
          <w:sz w:val="24"/>
          <w:szCs w:val="24"/>
          <w:lang w:val="sq-AL"/>
        </w:rPr>
        <w:t>reale e paraqitur;</w:t>
      </w:r>
    </w:p>
    <w:p w14:paraId="3B065C97" w14:textId="1869F22A"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c) </w:t>
      </w:r>
      <w:proofErr w:type="spellStart"/>
      <w:r w:rsidR="00722D93" w:rsidRPr="00C67878">
        <w:rPr>
          <w:rFonts w:ascii="Garamond" w:hAnsi="Garamond"/>
          <w:sz w:val="24"/>
          <w:szCs w:val="24"/>
          <w:lang w:val="sq-AL"/>
        </w:rPr>
        <w:t>impakti</w:t>
      </w:r>
      <w:proofErr w:type="spellEnd"/>
      <w:r w:rsidR="00722D93" w:rsidRPr="00C67878">
        <w:rPr>
          <w:rFonts w:ascii="Garamond" w:hAnsi="Garamond"/>
          <w:sz w:val="24"/>
          <w:szCs w:val="24"/>
          <w:lang w:val="sq-AL"/>
        </w:rPr>
        <w:t xml:space="preserve"> </w:t>
      </w:r>
      <w:r w:rsidRPr="00C67878">
        <w:rPr>
          <w:rFonts w:ascii="Garamond" w:hAnsi="Garamond"/>
          <w:sz w:val="24"/>
          <w:szCs w:val="24"/>
          <w:lang w:val="sq-AL"/>
        </w:rPr>
        <w:t xml:space="preserve">social i </w:t>
      </w:r>
      <w:proofErr w:type="spellStart"/>
      <w:r w:rsidRPr="00C67878">
        <w:rPr>
          <w:rFonts w:ascii="Garamond" w:hAnsi="Garamond"/>
          <w:sz w:val="24"/>
          <w:szCs w:val="24"/>
          <w:lang w:val="sq-AL"/>
        </w:rPr>
        <w:t>projektpropozimit</w:t>
      </w:r>
      <w:proofErr w:type="spellEnd"/>
      <w:r w:rsidRPr="00C67878">
        <w:rPr>
          <w:rFonts w:ascii="Garamond" w:hAnsi="Garamond"/>
          <w:sz w:val="24"/>
          <w:szCs w:val="24"/>
          <w:lang w:val="sq-AL"/>
        </w:rPr>
        <w:t>;</w:t>
      </w:r>
    </w:p>
    <w:p w14:paraId="69674874" w14:textId="3C439D9D"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d) </w:t>
      </w:r>
      <w:r w:rsidR="00722D93" w:rsidRPr="00C67878">
        <w:rPr>
          <w:rFonts w:ascii="Garamond" w:hAnsi="Garamond"/>
          <w:sz w:val="24"/>
          <w:szCs w:val="24"/>
          <w:lang w:val="sq-AL"/>
        </w:rPr>
        <w:t xml:space="preserve">rëndësia </w:t>
      </w:r>
      <w:r w:rsidRPr="00C67878">
        <w:rPr>
          <w:rFonts w:ascii="Garamond" w:hAnsi="Garamond"/>
          <w:sz w:val="24"/>
          <w:szCs w:val="24"/>
          <w:lang w:val="sq-AL"/>
        </w:rPr>
        <w:t xml:space="preserve">e </w:t>
      </w:r>
      <w:r w:rsidR="005C3757" w:rsidRPr="00C67878">
        <w:rPr>
          <w:rFonts w:ascii="Garamond" w:hAnsi="Garamond"/>
          <w:sz w:val="24"/>
          <w:szCs w:val="24"/>
          <w:lang w:val="sq-AL"/>
        </w:rPr>
        <w:t>ve</w:t>
      </w:r>
      <w:r w:rsidR="005C3757" w:rsidRPr="00C67878">
        <w:rPr>
          <w:rFonts w:ascii="Garamond" w:hAnsi="Garamond" w:cs="Times New Roman"/>
          <w:sz w:val="24"/>
          <w:szCs w:val="24"/>
          <w:lang w:val="sq-AL"/>
        </w:rPr>
        <w:t>ç</w:t>
      </w:r>
      <w:r w:rsidR="005C3757" w:rsidRPr="00C67878">
        <w:rPr>
          <w:rFonts w:ascii="Garamond" w:hAnsi="Garamond"/>
          <w:sz w:val="24"/>
          <w:szCs w:val="24"/>
          <w:lang w:val="sq-AL"/>
        </w:rPr>
        <w:t>antë</w:t>
      </w:r>
      <w:r w:rsidRPr="00C67878">
        <w:rPr>
          <w:rFonts w:ascii="Garamond" w:hAnsi="Garamond"/>
          <w:sz w:val="24"/>
          <w:szCs w:val="24"/>
          <w:lang w:val="sq-AL"/>
        </w:rPr>
        <w:t xml:space="preserve"> të </w:t>
      </w:r>
      <w:proofErr w:type="spellStart"/>
      <w:r w:rsidRPr="00C67878">
        <w:rPr>
          <w:rFonts w:ascii="Garamond" w:hAnsi="Garamond"/>
          <w:sz w:val="24"/>
          <w:szCs w:val="24"/>
          <w:lang w:val="sq-AL"/>
        </w:rPr>
        <w:t>projektpropozimit</w:t>
      </w:r>
      <w:proofErr w:type="spellEnd"/>
      <w:r w:rsidRPr="00C67878">
        <w:rPr>
          <w:rFonts w:ascii="Garamond" w:hAnsi="Garamond"/>
          <w:sz w:val="24"/>
          <w:szCs w:val="24"/>
          <w:lang w:val="sq-AL"/>
        </w:rPr>
        <w:t xml:space="preserve"> në parandalimin e kriminalitetit;</w:t>
      </w:r>
    </w:p>
    <w:p w14:paraId="30963329" w14:textId="127C8864" w:rsidR="00DE61CF" w:rsidRPr="00C67878" w:rsidRDefault="00657B78" w:rsidP="00DE61CF">
      <w:pPr>
        <w:spacing w:after="0" w:line="240" w:lineRule="auto"/>
        <w:ind w:firstLine="284"/>
        <w:jc w:val="both"/>
        <w:rPr>
          <w:rFonts w:ascii="Garamond" w:hAnsi="Garamond"/>
          <w:sz w:val="24"/>
          <w:szCs w:val="24"/>
          <w:lang w:val="sq-AL"/>
        </w:rPr>
      </w:pPr>
      <w:r>
        <w:rPr>
          <w:rFonts w:ascii="Garamond" w:hAnsi="Garamond"/>
          <w:sz w:val="24"/>
          <w:szCs w:val="24"/>
          <w:lang w:val="sq-AL"/>
        </w:rPr>
        <w:t>e</w:t>
      </w:r>
      <w:bookmarkStart w:id="0" w:name="_GoBack"/>
      <w:bookmarkEnd w:id="0"/>
      <w:r w:rsidR="00DE61CF" w:rsidRPr="00C67878">
        <w:rPr>
          <w:rFonts w:ascii="Garamond" w:hAnsi="Garamond"/>
          <w:sz w:val="24"/>
          <w:szCs w:val="24"/>
          <w:lang w:val="sq-AL"/>
        </w:rPr>
        <w:t xml:space="preserve">) </w:t>
      </w:r>
      <w:r w:rsidR="00722D93" w:rsidRPr="00C67878">
        <w:rPr>
          <w:rFonts w:ascii="Garamond" w:hAnsi="Garamond"/>
          <w:sz w:val="24"/>
          <w:szCs w:val="24"/>
          <w:lang w:val="sq-AL"/>
        </w:rPr>
        <w:t>ve</w:t>
      </w:r>
      <w:r w:rsidR="00722D93" w:rsidRPr="00C67878">
        <w:rPr>
          <w:rFonts w:ascii="Garamond" w:hAnsi="Garamond" w:cs="Times New Roman"/>
          <w:sz w:val="24"/>
          <w:szCs w:val="24"/>
          <w:lang w:val="sq-AL"/>
        </w:rPr>
        <w:t>ç</w:t>
      </w:r>
      <w:r w:rsidR="00722D93" w:rsidRPr="00C67878">
        <w:rPr>
          <w:rFonts w:ascii="Garamond" w:hAnsi="Garamond"/>
          <w:sz w:val="24"/>
          <w:szCs w:val="24"/>
          <w:lang w:val="sq-AL"/>
        </w:rPr>
        <w:t xml:space="preserve">oritë </w:t>
      </w:r>
      <w:r w:rsidR="00DE61CF" w:rsidRPr="00C67878">
        <w:rPr>
          <w:rFonts w:ascii="Garamond" w:hAnsi="Garamond"/>
          <w:sz w:val="24"/>
          <w:szCs w:val="24"/>
          <w:lang w:val="sq-AL"/>
        </w:rPr>
        <w:t xml:space="preserve">specifike të </w:t>
      </w:r>
      <w:proofErr w:type="spellStart"/>
      <w:r w:rsidR="00DE61CF" w:rsidRPr="00C67878">
        <w:rPr>
          <w:rFonts w:ascii="Garamond" w:hAnsi="Garamond"/>
          <w:sz w:val="24"/>
          <w:szCs w:val="24"/>
          <w:lang w:val="sq-AL"/>
        </w:rPr>
        <w:t>projektpropozimit</w:t>
      </w:r>
      <w:proofErr w:type="spellEnd"/>
      <w:r w:rsidR="00DE61CF" w:rsidRPr="00C67878">
        <w:rPr>
          <w:rFonts w:ascii="Garamond" w:hAnsi="Garamond"/>
          <w:sz w:val="24"/>
          <w:szCs w:val="24"/>
          <w:lang w:val="sq-AL"/>
        </w:rPr>
        <w:t>.</w:t>
      </w:r>
    </w:p>
    <w:p w14:paraId="58A616FC" w14:textId="6181A87D"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lastRenderedPageBreak/>
        <w:t>11. AAPSK</w:t>
      </w:r>
      <w:r w:rsidR="00722D93">
        <w:rPr>
          <w:rFonts w:ascii="Garamond" w:hAnsi="Garamond"/>
          <w:sz w:val="24"/>
          <w:szCs w:val="24"/>
          <w:lang w:val="sq-AL"/>
        </w:rPr>
        <w:t>-ja,</w:t>
      </w:r>
      <w:r w:rsidRPr="00C67878">
        <w:rPr>
          <w:rFonts w:ascii="Garamond" w:hAnsi="Garamond"/>
          <w:sz w:val="24"/>
          <w:szCs w:val="24"/>
          <w:lang w:val="sq-AL"/>
        </w:rPr>
        <w:t xml:space="preserve"> brenda 30 ditëve kalendarike nga paraqitja e kërkesave për financim, harton një listë me projektet e paraqitura</w:t>
      </w:r>
      <w:r w:rsidR="00732542">
        <w:rPr>
          <w:rFonts w:ascii="Garamond" w:hAnsi="Garamond"/>
          <w:sz w:val="24"/>
          <w:szCs w:val="24"/>
          <w:lang w:val="sq-AL"/>
        </w:rPr>
        <w:t>,</w:t>
      </w:r>
      <w:r w:rsidRPr="00C67878">
        <w:rPr>
          <w:rFonts w:ascii="Garamond" w:hAnsi="Garamond"/>
          <w:sz w:val="24"/>
          <w:szCs w:val="24"/>
          <w:lang w:val="sq-AL"/>
        </w:rPr>
        <w:t xml:space="preserve"> duke i renditur ato sipas një vlerësimi paraprak të kryer nga </w:t>
      </w:r>
      <w:r w:rsidR="008C25BD" w:rsidRPr="00C67878">
        <w:rPr>
          <w:rFonts w:ascii="Garamond" w:hAnsi="Garamond"/>
          <w:sz w:val="24"/>
          <w:szCs w:val="24"/>
          <w:lang w:val="sq-AL"/>
        </w:rPr>
        <w:t>grupi i punës</w:t>
      </w:r>
      <w:r w:rsidR="008C25BD">
        <w:rPr>
          <w:rFonts w:ascii="Garamond" w:hAnsi="Garamond"/>
          <w:sz w:val="24"/>
          <w:szCs w:val="24"/>
          <w:lang w:val="sq-AL"/>
        </w:rPr>
        <w:t>,</w:t>
      </w:r>
      <w:r w:rsidR="008C25BD" w:rsidRPr="00C67878">
        <w:rPr>
          <w:rFonts w:ascii="Garamond" w:hAnsi="Garamond"/>
          <w:sz w:val="24"/>
          <w:szCs w:val="24"/>
          <w:lang w:val="sq-AL"/>
        </w:rPr>
        <w:t xml:space="preserve"> b</w:t>
      </w:r>
      <w:r w:rsidRPr="00C67878">
        <w:rPr>
          <w:rFonts w:ascii="Garamond" w:hAnsi="Garamond"/>
          <w:sz w:val="24"/>
          <w:szCs w:val="24"/>
          <w:lang w:val="sq-AL"/>
        </w:rPr>
        <w:t xml:space="preserve">azuar në kriteret e pikës 11 dhe nevojës së financimit. </w:t>
      </w:r>
    </w:p>
    <w:p w14:paraId="262C4BB4" w14:textId="4629A8B7"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12. Lista</w:t>
      </w:r>
      <w:r w:rsidR="008C25BD">
        <w:rPr>
          <w:rFonts w:ascii="Garamond" w:hAnsi="Garamond"/>
          <w:sz w:val="24"/>
          <w:szCs w:val="24"/>
          <w:lang w:val="sq-AL"/>
        </w:rPr>
        <w:t>,</w:t>
      </w:r>
      <w:r w:rsidRPr="00C67878">
        <w:rPr>
          <w:rFonts w:ascii="Garamond" w:hAnsi="Garamond"/>
          <w:sz w:val="24"/>
          <w:szCs w:val="24"/>
          <w:lang w:val="sq-AL"/>
        </w:rPr>
        <w:t xml:space="preserve"> së bashku me një relacion shpjegues, i paraqitet për diskutim dhe miratim mbledhjes së </w:t>
      </w:r>
      <w:r w:rsidR="005C3757" w:rsidRPr="00C67878">
        <w:rPr>
          <w:rFonts w:ascii="Garamond" w:hAnsi="Garamond"/>
          <w:sz w:val="24"/>
          <w:szCs w:val="24"/>
          <w:lang w:val="sq-AL"/>
        </w:rPr>
        <w:t>radhës</w:t>
      </w:r>
      <w:r w:rsidRPr="00C67878">
        <w:rPr>
          <w:rFonts w:ascii="Garamond" w:hAnsi="Garamond"/>
          <w:sz w:val="24"/>
          <w:szCs w:val="24"/>
          <w:lang w:val="sq-AL"/>
        </w:rPr>
        <w:t xml:space="preserve"> së Komitetit Ndërinstitucional për Masat Kundër Krimit të Organizuar.</w:t>
      </w:r>
    </w:p>
    <w:p w14:paraId="7F285F97" w14:textId="4C333CDF"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13. Anëtari i Komitetit Ndërinstitucional për Masat Kundër Krimit të Organizuar nuk mund të votojë ose të marrë pjesë në vendimmar</w:t>
      </w:r>
      <w:r w:rsidR="005C3757" w:rsidRPr="00C67878">
        <w:rPr>
          <w:rFonts w:ascii="Garamond" w:hAnsi="Garamond"/>
          <w:sz w:val="24"/>
          <w:szCs w:val="24"/>
          <w:lang w:val="sq-AL"/>
        </w:rPr>
        <w:t>r</w:t>
      </w:r>
      <w:r w:rsidRPr="00C67878">
        <w:rPr>
          <w:rFonts w:ascii="Garamond" w:hAnsi="Garamond"/>
          <w:sz w:val="24"/>
          <w:szCs w:val="24"/>
          <w:lang w:val="sq-AL"/>
        </w:rPr>
        <w:t>je</w:t>
      </w:r>
      <w:r w:rsidR="008C25BD">
        <w:rPr>
          <w:rFonts w:ascii="Garamond" w:hAnsi="Garamond"/>
          <w:sz w:val="24"/>
          <w:szCs w:val="24"/>
          <w:lang w:val="sq-AL"/>
        </w:rPr>
        <w:t>,</w:t>
      </w:r>
      <w:r w:rsidRPr="00C67878">
        <w:rPr>
          <w:rFonts w:ascii="Garamond" w:hAnsi="Garamond"/>
          <w:sz w:val="24"/>
          <w:szCs w:val="24"/>
          <w:lang w:val="sq-AL"/>
        </w:rPr>
        <w:t xml:space="preserve"> kur ka lidhje dhe interes financiar me subjektin përfitues</w:t>
      </w:r>
      <w:r w:rsidR="008C25BD">
        <w:rPr>
          <w:rFonts w:ascii="Garamond" w:hAnsi="Garamond"/>
          <w:sz w:val="24"/>
          <w:szCs w:val="24"/>
          <w:lang w:val="sq-AL"/>
        </w:rPr>
        <w:t>,</w:t>
      </w:r>
      <w:r w:rsidRPr="00C67878">
        <w:rPr>
          <w:rFonts w:ascii="Garamond" w:hAnsi="Garamond"/>
          <w:sz w:val="24"/>
          <w:szCs w:val="24"/>
          <w:lang w:val="sq-AL"/>
        </w:rPr>
        <w:t xml:space="preserve"> sipas pikës 5, germa</w:t>
      </w:r>
      <w:r w:rsidR="008C25BD">
        <w:rPr>
          <w:rFonts w:ascii="Garamond" w:hAnsi="Garamond"/>
          <w:sz w:val="24"/>
          <w:szCs w:val="24"/>
          <w:lang w:val="sq-AL"/>
        </w:rPr>
        <w:t>t</w:t>
      </w:r>
      <w:r w:rsidRPr="00C67878">
        <w:rPr>
          <w:rFonts w:ascii="Garamond" w:hAnsi="Garamond"/>
          <w:sz w:val="24"/>
          <w:szCs w:val="24"/>
          <w:lang w:val="sq-AL"/>
        </w:rPr>
        <w:t xml:space="preserve"> “c” dhe “d” të këtij udhëzimi, në përputhje me legjislacionin në fuqi.</w:t>
      </w:r>
    </w:p>
    <w:p w14:paraId="4665E913" w14:textId="4A0CBA26"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14. Komiteti Ndërinstitucional për Ma</w:t>
      </w:r>
      <w:r w:rsidR="008C25BD">
        <w:rPr>
          <w:rFonts w:ascii="Garamond" w:hAnsi="Garamond"/>
          <w:sz w:val="24"/>
          <w:szCs w:val="24"/>
          <w:lang w:val="sq-AL"/>
        </w:rPr>
        <w:t xml:space="preserve">sat </w:t>
      </w:r>
      <w:r w:rsidR="00D2579D" w:rsidRPr="00D2579D">
        <w:rPr>
          <w:rFonts w:ascii="Garamond" w:hAnsi="Garamond"/>
          <w:sz w:val="24"/>
          <w:szCs w:val="24"/>
          <w:lang w:val="sq-AL"/>
        </w:rPr>
        <w:t>Kundër</w:t>
      </w:r>
      <w:r w:rsidR="00D2579D">
        <w:rPr>
          <w:rFonts w:ascii="Garamond" w:hAnsi="Garamond"/>
          <w:sz w:val="24"/>
          <w:szCs w:val="24"/>
          <w:lang w:val="sq-AL"/>
        </w:rPr>
        <w:t xml:space="preserve"> </w:t>
      </w:r>
      <w:r w:rsidR="008C25BD">
        <w:rPr>
          <w:rFonts w:ascii="Garamond" w:hAnsi="Garamond"/>
          <w:sz w:val="24"/>
          <w:szCs w:val="24"/>
          <w:lang w:val="sq-AL"/>
        </w:rPr>
        <w:t>Krimit të Organizuar</w:t>
      </w:r>
      <w:r w:rsidRPr="00C67878">
        <w:rPr>
          <w:rFonts w:ascii="Garamond" w:hAnsi="Garamond"/>
          <w:sz w:val="24"/>
          <w:szCs w:val="24"/>
          <w:lang w:val="sq-AL"/>
        </w:rPr>
        <w:t xml:space="preserve"> në mbledhjen e radhës vendos për financimin e projektit dhe mënyrat e përdorimit të fondit të vënë në dispozicion të kërkuesit.</w:t>
      </w:r>
    </w:p>
    <w:p w14:paraId="2093ABB4" w14:textId="77BBA4EF"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15. AAPSK, brenda 5 (pesë) ditëve kalendarike nga zbardhja e vendimit, njofton </w:t>
      </w:r>
      <w:proofErr w:type="spellStart"/>
      <w:r w:rsidRPr="00C67878">
        <w:rPr>
          <w:rFonts w:ascii="Garamond" w:hAnsi="Garamond"/>
          <w:sz w:val="24"/>
          <w:szCs w:val="24"/>
          <w:lang w:val="sq-AL"/>
        </w:rPr>
        <w:t>aplikuesin</w:t>
      </w:r>
      <w:proofErr w:type="spellEnd"/>
      <w:r w:rsidRPr="00C67878">
        <w:rPr>
          <w:rFonts w:ascii="Garamond" w:hAnsi="Garamond"/>
          <w:sz w:val="24"/>
          <w:szCs w:val="24"/>
          <w:lang w:val="sq-AL"/>
        </w:rPr>
        <w:t xml:space="preserve"> për pranimin ose refuzimin e kërkesës për financim. Në rast refuzimi njoftimi përmban edhe arsyet për refuzimin e kërkesës për financim.</w:t>
      </w:r>
    </w:p>
    <w:p w14:paraId="0C975B12" w14:textId="57FC712C"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16. Subjekti përfitues nënshkruan një kontratë me </w:t>
      </w:r>
      <w:r w:rsidR="008C25BD" w:rsidRPr="00C67878">
        <w:rPr>
          <w:rFonts w:ascii="Garamond" w:hAnsi="Garamond"/>
          <w:sz w:val="24"/>
          <w:szCs w:val="24"/>
          <w:lang w:val="sq-AL"/>
        </w:rPr>
        <w:t xml:space="preserve">kryeadministratorin </w:t>
      </w:r>
      <w:r w:rsidRPr="00C67878">
        <w:rPr>
          <w:rFonts w:ascii="Garamond" w:hAnsi="Garamond"/>
          <w:sz w:val="24"/>
          <w:szCs w:val="24"/>
          <w:lang w:val="sq-AL"/>
        </w:rPr>
        <w:t>e AAPSK</w:t>
      </w:r>
      <w:r w:rsidR="008C25BD">
        <w:rPr>
          <w:rFonts w:ascii="Garamond" w:hAnsi="Garamond"/>
          <w:sz w:val="24"/>
          <w:szCs w:val="24"/>
          <w:lang w:val="sq-AL"/>
        </w:rPr>
        <w:t>-së</w:t>
      </w:r>
      <w:r w:rsidRPr="00C67878">
        <w:rPr>
          <w:rFonts w:ascii="Garamond" w:hAnsi="Garamond"/>
          <w:sz w:val="24"/>
          <w:szCs w:val="24"/>
          <w:lang w:val="sq-AL"/>
        </w:rPr>
        <w:t>, brenda 30 ditëve kalendarike nga data e njoftimit të miratimit të kërkesës për financim. Kontrata përcakton kushtet e përgjithshme dhe specifike, duke përfshirë por pa u kufizuar në sasinë e fondit të akorduar, aktivitetet për t</w:t>
      </w:r>
      <w:r w:rsidR="008C25BD">
        <w:rPr>
          <w:rFonts w:ascii="Garamond" w:hAnsi="Garamond"/>
          <w:sz w:val="24"/>
          <w:szCs w:val="24"/>
          <w:lang w:val="sq-AL"/>
        </w:rPr>
        <w:t>’</w:t>
      </w:r>
      <w:r w:rsidRPr="00C67878">
        <w:rPr>
          <w:rFonts w:ascii="Garamond" w:hAnsi="Garamond"/>
          <w:sz w:val="24"/>
          <w:szCs w:val="24"/>
          <w:lang w:val="sq-AL"/>
        </w:rPr>
        <w:t xml:space="preserve">u ndërmarrë, afatet e realizimit të tyre, raportimet e subjektit përfitues mbi ecurinë e projektit dhe </w:t>
      </w:r>
      <w:proofErr w:type="spellStart"/>
      <w:r w:rsidRPr="00C67878">
        <w:rPr>
          <w:rFonts w:ascii="Garamond" w:hAnsi="Garamond"/>
          <w:sz w:val="24"/>
          <w:szCs w:val="24"/>
          <w:lang w:val="sq-AL"/>
        </w:rPr>
        <w:t>disbursimin</w:t>
      </w:r>
      <w:proofErr w:type="spellEnd"/>
      <w:r w:rsidRPr="00C67878">
        <w:rPr>
          <w:rFonts w:ascii="Garamond" w:hAnsi="Garamond"/>
          <w:sz w:val="24"/>
          <w:szCs w:val="24"/>
          <w:lang w:val="sq-AL"/>
        </w:rPr>
        <w:t xml:space="preserve"> e fondeve</w:t>
      </w:r>
      <w:r w:rsidR="00E00EB8">
        <w:rPr>
          <w:rFonts w:ascii="Garamond" w:hAnsi="Garamond"/>
          <w:sz w:val="24"/>
          <w:szCs w:val="24"/>
          <w:lang w:val="sq-AL"/>
        </w:rPr>
        <w:t>,</w:t>
      </w:r>
      <w:r w:rsidRPr="00C67878">
        <w:rPr>
          <w:rFonts w:ascii="Garamond" w:hAnsi="Garamond"/>
          <w:sz w:val="24"/>
          <w:szCs w:val="24"/>
          <w:lang w:val="sq-AL"/>
        </w:rPr>
        <w:t xml:space="preserve"> sipas realizimit të tyre, të drejtat dhe detyrimet e palëve dhe </w:t>
      </w:r>
      <w:r w:rsidR="005C3757" w:rsidRPr="00C67878">
        <w:rPr>
          <w:rFonts w:ascii="Garamond" w:hAnsi="Garamond"/>
          <w:sz w:val="24"/>
          <w:szCs w:val="24"/>
          <w:lang w:val="sq-AL"/>
        </w:rPr>
        <w:t>sanksionet</w:t>
      </w:r>
      <w:r w:rsidRPr="00C67878">
        <w:rPr>
          <w:rFonts w:ascii="Garamond" w:hAnsi="Garamond"/>
          <w:sz w:val="24"/>
          <w:szCs w:val="24"/>
          <w:lang w:val="sq-AL"/>
        </w:rPr>
        <w:t xml:space="preserve"> në rast të </w:t>
      </w:r>
      <w:proofErr w:type="spellStart"/>
      <w:r w:rsidRPr="00C67878">
        <w:rPr>
          <w:rFonts w:ascii="Garamond" w:hAnsi="Garamond"/>
          <w:sz w:val="24"/>
          <w:szCs w:val="24"/>
          <w:lang w:val="sq-AL"/>
        </w:rPr>
        <w:t>mospërmbushje</w:t>
      </w:r>
      <w:r w:rsidR="00E00EB8">
        <w:rPr>
          <w:rFonts w:ascii="Garamond" w:hAnsi="Garamond"/>
          <w:sz w:val="24"/>
          <w:szCs w:val="24"/>
          <w:lang w:val="sq-AL"/>
        </w:rPr>
        <w:t>je</w:t>
      </w:r>
      <w:proofErr w:type="spellEnd"/>
      <w:r w:rsidRPr="00C67878">
        <w:rPr>
          <w:rFonts w:ascii="Garamond" w:hAnsi="Garamond"/>
          <w:sz w:val="24"/>
          <w:szCs w:val="24"/>
          <w:lang w:val="sq-AL"/>
        </w:rPr>
        <w:t xml:space="preserve"> të detyrimeve. Projektet e shpallura fituese dhe fondi i akorduar do të bëhen publike në faqen zyrtare të Ministrisë së Brendshme dhe të AAPSK</w:t>
      </w:r>
      <w:r w:rsidR="00E00EB8">
        <w:rPr>
          <w:rFonts w:ascii="Garamond" w:hAnsi="Garamond"/>
          <w:sz w:val="24"/>
          <w:szCs w:val="24"/>
          <w:lang w:val="sq-AL"/>
        </w:rPr>
        <w:t>-së</w:t>
      </w:r>
      <w:r w:rsidRPr="00C67878">
        <w:rPr>
          <w:rFonts w:ascii="Garamond" w:hAnsi="Garamond"/>
          <w:sz w:val="24"/>
          <w:szCs w:val="24"/>
          <w:lang w:val="sq-AL"/>
        </w:rPr>
        <w:t>.</w:t>
      </w:r>
    </w:p>
    <w:p w14:paraId="3FDA4019" w14:textId="6BBF2487"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17. Projektet e shpallura fituese do të financohen  për vlerën e plotë dhe financimi do të bëhet në raport me ecurinë e realizimit të tyre dhe me respektimin e procedurave ligjore përkatëse për kryerjen e pagesave.</w:t>
      </w:r>
    </w:p>
    <w:p w14:paraId="6A60C789" w14:textId="4672B87C"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18. Përfituesit e këtij fondi kanë detyrimin e raportimit pranë AAPSK</w:t>
      </w:r>
      <w:r w:rsidR="00E00EB8">
        <w:rPr>
          <w:rFonts w:ascii="Garamond" w:hAnsi="Garamond"/>
          <w:sz w:val="24"/>
          <w:szCs w:val="24"/>
          <w:lang w:val="sq-AL"/>
        </w:rPr>
        <w:t>-së</w:t>
      </w:r>
      <w:r w:rsidRPr="00C67878">
        <w:rPr>
          <w:rFonts w:ascii="Garamond" w:hAnsi="Garamond"/>
          <w:sz w:val="24"/>
          <w:szCs w:val="24"/>
          <w:lang w:val="sq-AL"/>
        </w:rPr>
        <w:t xml:space="preserve"> për mënyrën e përdorimit të tij, çdo 3-muaj</w:t>
      </w:r>
      <w:r w:rsidR="00E00EB8">
        <w:rPr>
          <w:rFonts w:ascii="Garamond" w:hAnsi="Garamond"/>
          <w:sz w:val="24"/>
          <w:szCs w:val="24"/>
          <w:lang w:val="sq-AL"/>
        </w:rPr>
        <w:t>,</w:t>
      </w:r>
      <w:r w:rsidRPr="00C67878">
        <w:rPr>
          <w:rFonts w:ascii="Garamond" w:hAnsi="Garamond"/>
          <w:sz w:val="24"/>
          <w:szCs w:val="24"/>
          <w:lang w:val="sq-AL"/>
        </w:rPr>
        <w:t xml:space="preserve"> duke filluar nga marrja e </w:t>
      </w:r>
      <w:r w:rsidR="00E00EB8">
        <w:rPr>
          <w:rFonts w:ascii="Garamond" w:hAnsi="Garamond"/>
          <w:sz w:val="24"/>
          <w:szCs w:val="24"/>
          <w:lang w:val="sq-AL"/>
        </w:rPr>
        <w:t>s</w:t>
      </w:r>
      <w:r w:rsidRPr="00C67878">
        <w:rPr>
          <w:rFonts w:ascii="Garamond" w:hAnsi="Garamond"/>
          <w:sz w:val="24"/>
          <w:szCs w:val="24"/>
          <w:lang w:val="sq-AL"/>
        </w:rPr>
        <w:t>ë drejtës për financim. Subjektet përfituese kanë detyrimin e raportimit sa herë që kërkohet nga AAPSK</w:t>
      </w:r>
      <w:r w:rsidR="00E00EB8">
        <w:rPr>
          <w:rFonts w:ascii="Garamond" w:hAnsi="Garamond"/>
          <w:sz w:val="24"/>
          <w:szCs w:val="24"/>
          <w:lang w:val="sq-AL"/>
        </w:rPr>
        <w:t>-ja</w:t>
      </w:r>
      <w:r w:rsidRPr="00C67878">
        <w:rPr>
          <w:rFonts w:ascii="Garamond" w:hAnsi="Garamond"/>
          <w:sz w:val="24"/>
          <w:szCs w:val="24"/>
          <w:lang w:val="sq-AL"/>
        </w:rPr>
        <w:t xml:space="preserve"> dhe/ose Komiteti Ndërinstitucional për Masat Kundër Krimit të Organizuar, brenda 10 ditëve kalendarike nga marrja e njoftimit për raportim. </w:t>
      </w:r>
    </w:p>
    <w:p w14:paraId="5D1E8801" w14:textId="74B4F689"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19. Raportimi bëhet me shkresë zyrtare dhe përmban:</w:t>
      </w:r>
    </w:p>
    <w:p w14:paraId="0058D496" w14:textId="36D3ABB0"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a) </w:t>
      </w:r>
      <w:r w:rsidR="00E00EB8" w:rsidRPr="00C67878">
        <w:rPr>
          <w:rFonts w:ascii="Garamond" w:hAnsi="Garamond"/>
          <w:sz w:val="24"/>
          <w:szCs w:val="24"/>
          <w:lang w:val="sq-AL"/>
        </w:rPr>
        <w:t>v</w:t>
      </w:r>
      <w:r w:rsidRPr="00C67878">
        <w:rPr>
          <w:rFonts w:ascii="Garamond" w:hAnsi="Garamond"/>
          <w:sz w:val="24"/>
          <w:szCs w:val="24"/>
          <w:lang w:val="sq-AL"/>
        </w:rPr>
        <w:t>lerën e përfituar;</w:t>
      </w:r>
    </w:p>
    <w:p w14:paraId="36B2FFB7" w14:textId="042BC3C1"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b) </w:t>
      </w:r>
      <w:r w:rsidR="00E00EB8" w:rsidRPr="00C67878">
        <w:rPr>
          <w:rFonts w:ascii="Garamond" w:hAnsi="Garamond"/>
          <w:sz w:val="24"/>
          <w:szCs w:val="24"/>
          <w:lang w:val="sq-AL"/>
        </w:rPr>
        <w:t>f</w:t>
      </w:r>
      <w:r w:rsidRPr="00C67878">
        <w:rPr>
          <w:rFonts w:ascii="Garamond" w:hAnsi="Garamond"/>
          <w:sz w:val="24"/>
          <w:szCs w:val="24"/>
          <w:lang w:val="sq-AL"/>
        </w:rPr>
        <w:t>ondin e përdorur;</w:t>
      </w:r>
    </w:p>
    <w:p w14:paraId="4C05CACE" w14:textId="432C0B79"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c) </w:t>
      </w:r>
      <w:r w:rsidR="00E00EB8" w:rsidRPr="00C67878">
        <w:rPr>
          <w:rFonts w:ascii="Garamond" w:hAnsi="Garamond"/>
          <w:sz w:val="24"/>
          <w:szCs w:val="24"/>
          <w:lang w:val="sq-AL"/>
        </w:rPr>
        <w:t>m</w:t>
      </w:r>
      <w:r w:rsidRPr="00C67878">
        <w:rPr>
          <w:rFonts w:ascii="Garamond" w:hAnsi="Garamond"/>
          <w:sz w:val="24"/>
          <w:szCs w:val="24"/>
          <w:lang w:val="sq-AL"/>
        </w:rPr>
        <w:t>ënyrën e përdorimit;</w:t>
      </w:r>
    </w:p>
    <w:p w14:paraId="275EC9FB" w14:textId="037D4D91"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d) </w:t>
      </w:r>
      <w:r w:rsidR="00E00EB8" w:rsidRPr="00C67878">
        <w:rPr>
          <w:rFonts w:ascii="Garamond" w:hAnsi="Garamond"/>
          <w:sz w:val="24"/>
          <w:szCs w:val="24"/>
          <w:lang w:val="sq-AL"/>
        </w:rPr>
        <w:t>p</w:t>
      </w:r>
      <w:r w:rsidRPr="00C67878">
        <w:rPr>
          <w:rFonts w:ascii="Garamond" w:hAnsi="Garamond"/>
          <w:sz w:val="24"/>
          <w:szCs w:val="24"/>
          <w:lang w:val="sq-AL"/>
        </w:rPr>
        <w:t>roduktin/produktet e realizuara;</w:t>
      </w:r>
    </w:p>
    <w:p w14:paraId="54BB4567" w14:textId="7D545503"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e) </w:t>
      </w:r>
      <w:r w:rsidR="00E00EB8" w:rsidRPr="00C67878">
        <w:rPr>
          <w:rFonts w:ascii="Garamond" w:hAnsi="Garamond"/>
          <w:sz w:val="24"/>
          <w:szCs w:val="24"/>
          <w:lang w:val="sq-AL"/>
        </w:rPr>
        <w:t>v</w:t>
      </w:r>
      <w:r w:rsidRPr="00C67878">
        <w:rPr>
          <w:rFonts w:ascii="Garamond" w:hAnsi="Garamond"/>
          <w:sz w:val="24"/>
          <w:szCs w:val="24"/>
          <w:lang w:val="sq-AL"/>
        </w:rPr>
        <w:t>lerën e mbetur;</w:t>
      </w:r>
    </w:p>
    <w:p w14:paraId="6CCB5506" w14:textId="0C2AA501"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f) </w:t>
      </w:r>
      <w:r w:rsidR="00E00EB8" w:rsidRPr="00C67878">
        <w:rPr>
          <w:rFonts w:ascii="Garamond" w:hAnsi="Garamond"/>
          <w:sz w:val="24"/>
          <w:szCs w:val="24"/>
          <w:lang w:val="sq-AL"/>
        </w:rPr>
        <w:t>a</w:t>
      </w:r>
      <w:r w:rsidRPr="00C67878">
        <w:rPr>
          <w:rFonts w:ascii="Garamond" w:hAnsi="Garamond"/>
          <w:sz w:val="24"/>
          <w:szCs w:val="24"/>
          <w:lang w:val="sq-AL"/>
        </w:rPr>
        <w:t>fatin e përfundimit të projektit;</w:t>
      </w:r>
    </w:p>
    <w:p w14:paraId="70EFAC29" w14:textId="716E4764"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 xml:space="preserve">g) </w:t>
      </w:r>
      <w:r w:rsidR="00E00EB8" w:rsidRPr="00C67878">
        <w:rPr>
          <w:rFonts w:ascii="Garamond" w:hAnsi="Garamond"/>
          <w:sz w:val="24"/>
          <w:szCs w:val="24"/>
          <w:lang w:val="sq-AL"/>
        </w:rPr>
        <w:t>ç</w:t>
      </w:r>
      <w:r w:rsidRPr="00C67878">
        <w:rPr>
          <w:rFonts w:ascii="Garamond" w:hAnsi="Garamond"/>
          <w:sz w:val="24"/>
          <w:szCs w:val="24"/>
          <w:lang w:val="sq-AL"/>
        </w:rPr>
        <w:t>do informacion tjetër që konsiderohet i nevojshëm nga AAPSK</w:t>
      </w:r>
      <w:r w:rsidR="00E00EB8">
        <w:rPr>
          <w:rFonts w:ascii="Garamond" w:hAnsi="Garamond"/>
          <w:sz w:val="24"/>
          <w:szCs w:val="24"/>
          <w:lang w:val="sq-AL"/>
        </w:rPr>
        <w:t>-ja</w:t>
      </w:r>
      <w:r w:rsidRPr="00C67878">
        <w:rPr>
          <w:rFonts w:ascii="Garamond" w:hAnsi="Garamond"/>
          <w:sz w:val="24"/>
          <w:szCs w:val="24"/>
          <w:lang w:val="sq-AL"/>
        </w:rPr>
        <w:t xml:space="preserve"> dhe/ose Komiteti Ndërinstitucional për Masat Kundër Krimit të Organizuar.</w:t>
      </w:r>
    </w:p>
    <w:p w14:paraId="385A0886" w14:textId="204C8057"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20. AAPSK</w:t>
      </w:r>
      <w:r w:rsidR="00E00EB8">
        <w:rPr>
          <w:rFonts w:ascii="Garamond" w:hAnsi="Garamond"/>
          <w:sz w:val="24"/>
          <w:szCs w:val="24"/>
          <w:lang w:val="sq-AL"/>
        </w:rPr>
        <w:t>-ja</w:t>
      </w:r>
      <w:r w:rsidRPr="00C67878">
        <w:rPr>
          <w:rFonts w:ascii="Garamond" w:hAnsi="Garamond"/>
          <w:sz w:val="24"/>
          <w:szCs w:val="24"/>
          <w:lang w:val="sq-AL"/>
        </w:rPr>
        <w:t xml:space="preserve"> raporton periodikisht, por jo më pak se një herë në 6 muaj, para Komitetit Ndërinstitucional për Masat Kundër Krimit të Organizuar, lidhur me monitorimin e projekteve të financuara nga Fondi i Posaçëm për Parandalimin e Kriminalitetit. Në rast mosrespektimi të kushteve të kontratës, AAPSK</w:t>
      </w:r>
      <w:r w:rsidR="00E00EB8">
        <w:rPr>
          <w:rFonts w:ascii="Garamond" w:hAnsi="Garamond"/>
          <w:sz w:val="24"/>
          <w:szCs w:val="24"/>
          <w:lang w:val="sq-AL"/>
        </w:rPr>
        <w:t>-ja</w:t>
      </w:r>
      <w:r w:rsidRPr="00C67878">
        <w:rPr>
          <w:rFonts w:ascii="Garamond" w:hAnsi="Garamond"/>
          <w:sz w:val="24"/>
          <w:szCs w:val="24"/>
          <w:lang w:val="sq-AL"/>
        </w:rPr>
        <w:t xml:space="preserve"> ndërmerr </w:t>
      </w:r>
      <w:r w:rsidR="005C3757" w:rsidRPr="00C67878">
        <w:rPr>
          <w:rFonts w:ascii="Garamond" w:hAnsi="Garamond"/>
          <w:sz w:val="24"/>
          <w:szCs w:val="24"/>
          <w:lang w:val="sq-AL"/>
        </w:rPr>
        <w:t>sanksionet</w:t>
      </w:r>
      <w:r w:rsidRPr="00C67878">
        <w:rPr>
          <w:rFonts w:ascii="Garamond" w:hAnsi="Garamond"/>
          <w:sz w:val="24"/>
          <w:szCs w:val="24"/>
          <w:lang w:val="sq-AL"/>
        </w:rPr>
        <w:t xml:space="preserve"> përkatëse</w:t>
      </w:r>
      <w:r w:rsidR="00E00EB8">
        <w:rPr>
          <w:rFonts w:ascii="Garamond" w:hAnsi="Garamond"/>
          <w:sz w:val="24"/>
          <w:szCs w:val="24"/>
          <w:lang w:val="sq-AL"/>
        </w:rPr>
        <w:t>,</w:t>
      </w:r>
      <w:r w:rsidRPr="00C67878">
        <w:rPr>
          <w:rFonts w:ascii="Garamond" w:hAnsi="Garamond"/>
          <w:sz w:val="24"/>
          <w:szCs w:val="24"/>
          <w:lang w:val="sq-AL"/>
        </w:rPr>
        <w:t xml:space="preserve"> në përputhje me kontratën dhe legjislacionin në fuqi.</w:t>
      </w:r>
    </w:p>
    <w:p w14:paraId="094E0F1F" w14:textId="0DD02592"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21. Fondi i akorduar për institucionet shtetërore</w:t>
      </w:r>
      <w:r w:rsidR="007A3780">
        <w:rPr>
          <w:rFonts w:ascii="Garamond" w:hAnsi="Garamond"/>
          <w:sz w:val="24"/>
          <w:szCs w:val="24"/>
          <w:lang w:val="sq-AL"/>
        </w:rPr>
        <w:t>,</w:t>
      </w:r>
      <w:r w:rsidRPr="00C67878">
        <w:rPr>
          <w:rFonts w:ascii="Garamond" w:hAnsi="Garamond"/>
          <w:sz w:val="24"/>
          <w:szCs w:val="24"/>
          <w:lang w:val="sq-AL"/>
        </w:rPr>
        <w:t xml:space="preserve"> sipas pikës 14 të këtij udhëzimi, përdoret prej tyre në përputhje me projektin e miratuar dhe me udhëzimin nr. 9, datë 20.3.2018</w:t>
      </w:r>
      <w:r w:rsidR="007A3780">
        <w:rPr>
          <w:rFonts w:ascii="Garamond" w:hAnsi="Garamond"/>
          <w:sz w:val="24"/>
          <w:szCs w:val="24"/>
          <w:lang w:val="sq-AL"/>
        </w:rPr>
        <w:t>,</w:t>
      </w:r>
      <w:r w:rsidRPr="00C67878">
        <w:rPr>
          <w:rFonts w:ascii="Garamond" w:hAnsi="Garamond"/>
          <w:sz w:val="24"/>
          <w:szCs w:val="24"/>
          <w:lang w:val="sq-AL"/>
        </w:rPr>
        <w:t xml:space="preserve"> të </w:t>
      </w:r>
      <w:r w:rsidR="007A3780" w:rsidRPr="00C67878">
        <w:rPr>
          <w:rFonts w:ascii="Garamond" w:hAnsi="Garamond"/>
          <w:sz w:val="24"/>
          <w:szCs w:val="24"/>
          <w:lang w:val="sq-AL"/>
        </w:rPr>
        <w:t xml:space="preserve">ministrit </w:t>
      </w:r>
      <w:r w:rsidRPr="00C67878">
        <w:rPr>
          <w:rFonts w:ascii="Garamond" w:hAnsi="Garamond"/>
          <w:sz w:val="24"/>
          <w:szCs w:val="24"/>
          <w:lang w:val="sq-AL"/>
        </w:rPr>
        <w:t>të Financave dhe Ekonomisë</w:t>
      </w:r>
      <w:r w:rsidR="007A3780">
        <w:rPr>
          <w:rFonts w:ascii="Garamond" w:hAnsi="Garamond"/>
          <w:sz w:val="24"/>
          <w:szCs w:val="24"/>
          <w:lang w:val="sq-AL"/>
        </w:rPr>
        <w:t>,</w:t>
      </w:r>
      <w:r w:rsidRPr="00C67878">
        <w:rPr>
          <w:rFonts w:ascii="Garamond" w:hAnsi="Garamond"/>
          <w:sz w:val="24"/>
          <w:szCs w:val="24"/>
          <w:lang w:val="sq-AL"/>
        </w:rPr>
        <w:t xml:space="preserve"> “Për procedurat standarde të zbatimit të buxhetit”. </w:t>
      </w:r>
    </w:p>
    <w:p w14:paraId="21CC3B64" w14:textId="4145E93A"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22. Pjesa e Fondit të Posaçëm për Parandalimin e Kriminalitetit</w:t>
      </w:r>
      <w:r w:rsidR="007A3780">
        <w:rPr>
          <w:rFonts w:ascii="Garamond" w:hAnsi="Garamond"/>
          <w:sz w:val="24"/>
          <w:szCs w:val="24"/>
          <w:lang w:val="sq-AL"/>
        </w:rPr>
        <w:t>,</w:t>
      </w:r>
      <w:r w:rsidRPr="00C67878">
        <w:rPr>
          <w:rFonts w:ascii="Garamond" w:hAnsi="Garamond"/>
          <w:sz w:val="24"/>
          <w:szCs w:val="24"/>
          <w:lang w:val="sq-AL"/>
        </w:rPr>
        <w:t xml:space="preserve"> që nuk përdoret gjatë vitit ushtrimor buxhetor, me vendim të Komitetit Ndërinstitucional për Masat Kundër Krimit të </w:t>
      </w:r>
      <w:r w:rsidRPr="00C67878">
        <w:rPr>
          <w:rFonts w:ascii="Garamond" w:hAnsi="Garamond"/>
          <w:sz w:val="24"/>
          <w:szCs w:val="24"/>
          <w:lang w:val="sq-AL"/>
        </w:rPr>
        <w:lastRenderedPageBreak/>
        <w:t xml:space="preserve">Organizuar, mbartet në vitin buxhetor pasardhës dhe përdorimi i tij </w:t>
      </w:r>
      <w:r w:rsidR="007A3780">
        <w:rPr>
          <w:rFonts w:ascii="Garamond" w:hAnsi="Garamond"/>
          <w:sz w:val="24"/>
          <w:szCs w:val="24"/>
          <w:lang w:val="sq-AL"/>
        </w:rPr>
        <w:t>u</w:t>
      </w:r>
      <w:r w:rsidRPr="00C67878">
        <w:rPr>
          <w:rFonts w:ascii="Garamond" w:hAnsi="Garamond"/>
          <w:sz w:val="24"/>
          <w:szCs w:val="24"/>
          <w:lang w:val="sq-AL"/>
        </w:rPr>
        <w:t xml:space="preserve"> nënshtrohet procedurave të përcaktuara në këtë udhëzim. </w:t>
      </w:r>
    </w:p>
    <w:p w14:paraId="65EF9893" w14:textId="6F3F28AD"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23. U</w:t>
      </w:r>
      <w:r w:rsidR="007A3780">
        <w:rPr>
          <w:rFonts w:ascii="Garamond" w:hAnsi="Garamond"/>
          <w:sz w:val="24"/>
          <w:szCs w:val="24"/>
          <w:lang w:val="sq-AL"/>
        </w:rPr>
        <w:t>dhëzimi nr. 11, datë 31.</w:t>
      </w:r>
      <w:r w:rsidRPr="00C67878">
        <w:rPr>
          <w:rFonts w:ascii="Garamond" w:hAnsi="Garamond"/>
          <w:sz w:val="24"/>
          <w:szCs w:val="24"/>
          <w:lang w:val="sq-AL"/>
        </w:rPr>
        <w:t>3.2015</w:t>
      </w:r>
      <w:r w:rsidR="007A3780">
        <w:rPr>
          <w:rFonts w:ascii="Garamond" w:hAnsi="Garamond"/>
          <w:sz w:val="24"/>
          <w:szCs w:val="24"/>
          <w:lang w:val="sq-AL"/>
        </w:rPr>
        <w:t>,</w:t>
      </w:r>
      <w:r w:rsidRPr="00C67878">
        <w:rPr>
          <w:rFonts w:ascii="Garamond" w:hAnsi="Garamond"/>
          <w:sz w:val="24"/>
          <w:szCs w:val="24"/>
          <w:lang w:val="sq-AL"/>
        </w:rPr>
        <w:t xml:space="preserve"> “Për përcaktimin e rregullave dhe procedurave për financimin  e projekteve nga fondi i </w:t>
      </w:r>
      <w:r w:rsidR="005C3757" w:rsidRPr="00C67878">
        <w:rPr>
          <w:rFonts w:ascii="Garamond" w:hAnsi="Garamond"/>
          <w:sz w:val="24"/>
          <w:szCs w:val="24"/>
          <w:lang w:val="sq-AL"/>
        </w:rPr>
        <w:t>posa</w:t>
      </w:r>
      <w:r w:rsidR="005C3757" w:rsidRPr="00C67878">
        <w:rPr>
          <w:rFonts w:ascii="Garamond" w:hAnsi="Garamond" w:cs="Times New Roman"/>
          <w:sz w:val="24"/>
          <w:szCs w:val="24"/>
          <w:lang w:val="sq-AL"/>
        </w:rPr>
        <w:t>ç</w:t>
      </w:r>
      <w:r w:rsidR="005C3757" w:rsidRPr="00C67878">
        <w:rPr>
          <w:rFonts w:ascii="Garamond" w:hAnsi="Garamond"/>
          <w:sz w:val="24"/>
          <w:szCs w:val="24"/>
          <w:lang w:val="sq-AL"/>
        </w:rPr>
        <w:t>ëm</w:t>
      </w:r>
      <w:r w:rsidRPr="00C67878">
        <w:rPr>
          <w:rFonts w:ascii="Garamond" w:hAnsi="Garamond"/>
          <w:sz w:val="24"/>
          <w:szCs w:val="24"/>
          <w:lang w:val="sq-AL"/>
        </w:rPr>
        <w:t xml:space="preserve"> për parandalimin e kriminalitetit”</w:t>
      </w:r>
      <w:r w:rsidR="001B212D">
        <w:rPr>
          <w:rFonts w:ascii="Garamond" w:hAnsi="Garamond"/>
          <w:sz w:val="24"/>
          <w:szCs w:val="24"/>
          <w:lang w:val="sq-AL"/>
        </w:rPr>
        <w:t>,</w:t>
      </w:r>
      <w:r w:rsidRPr="00C67878">
        <w:rPr>
          <w:rFonts w:ascii="Garamond" w:hAnsi="Garamond"/>
          <w:sz w:val="24"/>
          <w:szCs w:val="24"/>
          <w:lang w:val="sq-AL"/>
        </w:rPr>
        <w:t xml:space="preserve"> shfuqizohet.</w:t>
      </w:r>
    </w:p>
    <w:p w14:paraId="7C8EC260" w14:textId="77777777" w:rsidR="00DE61CF" w:rsidRPr="00C67878" w:rsidRDefault="00DE61CF" w:rsidP="00DE61CF">
      <w:pPr>
        <w:spacing w:after="0" w:line="240" w:lineRule="auto"/>
        <w:ind w:firstLine="284"/>
        <w:jc w:val="both"/>
        <w:rPr>
          <w:rFonts w:ascii="Garamond" w:hAnsi="Garamond"/>
          <w:sz w:val="24"/>
          <w:szCs w:val="24"/>
          <w:lang w:val="sq-AL"/>
        </w:rPr>
      </w:pPr>
      <w:r w:rsidRPr="00C67878">
        <w:rPr>
          <w:rFonts w:ascii="Garamond" w:hAnsi="Garamond"/>
          <w:sz w:val="24"/>
          <w:szCs w:val="24"/>
          <w:lang w:val="sq-AL"/>
        </w:rPr>
        <w:t>Ky udhëzim hyn në fuqi menjëherë dhe botohet në Fletoren Zyrtare.</w:t>
      </w:r>
    </w:p>
    <w:p w14:paraId="0BC3E0FA" w14:textId="77777777" w:rsidR="00DE61CF" w:rsidRPr="00C67878" w:rsidRDefault="00DE61CF" w:rsidP="00DE61CF">
      <w:pPr>
        <w:spacing w:after="0" w:line="240" w:lineRule="auto"/>
        <w:ind w:firstLine="284"/>
        <w:jc w:val="both"/>
        <w:rPr>
          <w:rFonts w:ascii="Garamond" w:hAnsi="Garamond"/>
          <w:sz w:val="24"/>
          <w:szCs w:val="24"/>
          <w:highlight w:val="yellow"/>
          <w:lang w:val="sq-AL"/>
        </w:rPr>
      </w:pPr>
    </w:p>
    <w:p w14:paraId="71ACA728" w14:textId="6CF628B9" w:rsidR="00DE61CF" w:rsidRPr="00C67878" w:rsidRDefault="00DE61CF" w:rsidP="00FC1282">
      <w:pPr>
        <w:spacing w:after="0" w:line="240" w:lineRule="auto"/>
        <w:ind w:firstLine="284"/>
        <w:jc w:val="right"/>
        <w:rPr>
          <w:rFonts w:ascii="Garamond" w:hAnsi="Garamond"/>
          <w:sz w:val="24"/>
          <w:szCs w:val="24"/>
          <w:lang w:val="sq-AL"/>
        </w:rPr>
      </w:pPr>
      <w:r w:rsidRPr="00C67878">
        <w:rPr>
          <w:rFonts w:ascii="Garamond" w:hAnsi="Garamond"/>
          <w:sz w:val="24"/>
          <w:szCs w:val="24"/>
          <w:lang w:val="sq-AL"/>
        </w:rPr>
        <w:t>MINISTËR</w:t>
      </w:r>
      <w:r w:rsidR="00FC1282" w:rsidRPr="00C67878">
        <w:rPr>
          <w:rFonts w:ascii="Garamond" w:hAnsi="Garamond"/>
          <w:sz w:val="24"/>
          <w:szCs w:val="24"/>
          <w:lang w:val="sq-AL"/>
        </w:rPr>
        <w:t xml:space="preserve"> I BRENDSHËM</w:t>
      </w:r>
    </w:p>
    <w:p w14:paraId="47C2EAD0" w14:textId="689DA9B1" w:rsidR="00DE61CF" w:rsidRPr="00C67878" w:rsidRDefault="00FC1282" w:rsidP="00FC1282">
      <w:pPr>
        <w:spacing w:after="0" w:line="240" w:lineRule="auto"/>
        <w:ind w:firstLine="284"/>
        <w:jc w:val="right"/>
        <w:rPr>
          <w:rFonts w:ascii="Garamond" w:hAnsi="Garamond"/>
          <w:b/>
          <w:sz w:val="24"/>
          <w:szCs w:val="24"/>
          <w:lang w:val="sq-AL"/>
        </w:rPr>
      </w:pPr>
      <w:proofErr w:type="spellStart"/>
      <w:r w:rsidRPr="00C67878">
        <w:rPr>
          <w:rFonts w:ascii="Garamond" w:hAnsi="Garamond"/>
          <w:b/>
          <w:sz w:val="24"/>
          <w:szCs w:val="24"/>
          <w:lang w:val="sq-AL"/>
        </w:rPr>
        <w:t>Sandër</w:t>
      </w:r>
      <w:proofErr w:type="spellEnd"/>
      <w:r w:rsidRPr="00C67878">
        <w:rPr>
          <w:rFonts w:ascii="Garamond" w:hAnsi="Garamond"/>
          <w:b/>
          <w:sz w:val="24"/>
          <w:szCs w:val="24"/>
          <w:lang w:val="sq-AL"/>
        </w:rPr>
        <w:t xml:space="preserve"> </w:t>
      </w:r>
      <w:proofErr w:type="spellStart"/>
      <w:r w:rsidRPr="00C67878">
        <w:rPr>
          <w:rFonts w:ascii="Garamond" w:hAnsi="Garamond"/>
          <w:b/>
          <w:sz w:val="24"/>
          <w:szCs w:val="24"/>
          <w:lang w:val="sq-AL"/>
        </w:rPr>
        <w:t>Lleshaj</w:t>
      </w:r>
      <w:proofErr w:type="spellEnd"/>
    </w:p>
    <w:p w14:paraId="7FD8A524" w14:textId="77777777" w:rsidR="00DE61CF" w:rsidRPr="00C67878" w:rsidRDefault="00DE61CF" w:rsidP="00DE61CF">
      <w:pPr>
        <w:spacing w:after="0" w:line="240" w:lineRule="auto"/>
        <w:ind w:firstLine="284"/>
        <w:jc w:val="both"/>
        <w:rPr>
          <w:rFonts w:ascii="Garamond" w:hAnsi="Garamond"/>
          <w:sz w:val="24"/>
          <w:szCs w:val="24"/>
          <w:lang w:val="sq-AL"/>
        </w:rPr>
      </w:pPr>
    </w:p>
    <w:sectPr w:rsidR="00DE61CF" w:rsidRPr="00C678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36B23"/>
    <w:multiLevelType w:val="hybridMultilevel"/>
    <w:tmpl w:val="C1AA0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5E30F4"/>
    <w:multiLevelType w:val="hybridMultilevel"/>
    <w:tmpl w:val="6CA472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D8728E"/>
    <w:multiLevelType w:val="hybridMultilevel"/>
    <w:tmpl w:val="932225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2F240F"/>
    <w:multiLevelType w:val="hybridMultilevel"/>
    <w:tmpl w:val="1F566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662D68"/>
    <w:multiLevelType w:val="hybridMultilevel"/>
    <w:tmpl w:val="702827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7665F9"/>
    <w:multiLevelType w:val="hybridMultilevel"/>
    <w:tmpl w:val="B4D292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647C87"/>
    <w:multiLevelType w:val="hybridMultilevel"/>
    <w:tmpl w:val="D4EA8E48"/>
    <w:lvl w:ilvl="0" w:tplc="0A6C2568">
      <w:start w:val="1"/>
      <w:numFmt w:val="decimal"/>
      <w:lvlText w:val="%1."/>
      <w:lvlJc w:val="left"/>
      <w:pPr>
        <w:tabs>
          <w:tab w:val="num" w:pos="990"/>
        </w:tabs>
        <w:ind w:left="990" w:hanging="360"/>
      </w:pPr>
      <w:rPr>
        <w:rFonts w:ascii="Times New Roman" w:eastAsia="SimSun" w:hAnsi="Times New Roman" w:cs="Times New Roman"/>
        <w:b w:val="0"/>
        <w:i w:val="0"/>
        <w:color w:val="auto"/>
      </w:rPr>
    </w:lvl>
    <w:lvl w:ilvl="1" w:tplc="670EFDF8">
      <w:start w:val="1"/>
      <w:numFmt w:val="lowerLetter"/>
      <w:lvlText w:val="%2."/>
      <w:lvlJc w:val="left"/>
      <w:pPr>
        <w:tabs>
          <w:tab w:val="num" w:pos="1440"/>
        </w:tabs>
        <w:ind w:left="1440" w:hanging="360"/>
      </w:pPr>
      <w:rPr>
        <w:rFonts w:hint="default"/>
        <w:b w:val="0"/>
        <w:i w:val="0"/>
        <w:color w:val="auto"/>
      </w:rPr>
    </w:lvl>
    <w:lvl w:ilvl="2" w:tplc="0409001B">
      <w:start w:val="1"/>
      <w:numFmt w:val="lowerRoman"/>
      <w:lvlText w:val="%3."/>
      <w:lvlJc w:val="right"/>
      <w:pPr>
        <w:tabs>
          <w:tab w:val="num" w:pos="2160"/>
        </w:tabs>
        <w:ind w:left="2160" w:hanging="360"/>
      </w:pPr>
      <w:rPr>
        <w:rFonts w:hint="default"/>
        <w:b w:val="0"/>
        <w:i w:val="0"/>
        <w:color w:val="auto"/>
      </w:rPr>
    </w:lvl>
    <w:lvl w:ilvl="3" w:tplc="976C9FC8">
      <w:start w:val="1"/>
      <w:numFmt w:val="lowerLetter"/>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44"/>
    <w:rsid w:val="00135B4A"/>
    <w:rsid w:val="00171DD2"/>
    <w:rsid w:val="001B212D"/>
    <w:rsid w:val="004C2F44"/>
    <w:rsid w:val="005C3757"/>
    <w:rsid w:val="00657B78"/>
    <w:rsid w:val="00722D93"/>
    <w:rsid w:val="00732542"/>
    <w:rsid w:val="00794920"/>
    <w:rsid w:val="007A3780"/>
    <w:rsid w:val="008A5E96"/>
    <w:rsid w:val="008C25BD"/>
    <w:rsid w:val="009E2C25"/>
    <w:rsid w:val="009E6D75"/>
    <w:rsid w:val="00A2476C"/>
    <w:rsid w:val="00A8171B"/>
    <w:rsid w:val="00B15DCD"/>
    <w:rsid w:val="00BC2911"/>
    <w:rsid w:val="00C67878"/>
    <w:rsid w:val="00CF2084"/>
    <w:rsid w:val="00D22450"/>
    <w:rsid w:val="00D2579D"/>
    <w:rsid w:val="00D63E19"/>
    <w:rsid w:val="00DE61CF"/>
    <w:rsid w:val="00E00EB8"/>
    <w:rsid w:val="00F92044"/>
    <w:rsid w:val="00FC1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C39BF"/>
  <w15:docId w15:val="{F18175CB-41F5-401E-AB8F-7C6CCF38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1CF"/>
    <w:pPr>
      <w:spacing w:after="200" w:line="276" w:lineRule="auto"/>
      <w:ind w:left="720"/>
      <w:contextualSpacing/>
    </w:pPr>
    <w:rPr>
      <w:rFonts w:eastAsiaTheme="minorEastAsia"/>
      <w:lang w:val="sq-AL" w:eastAsia="sq-AL"/>
    </w:rPr>
  </w:style>
  <w:style w:type="character" w:customStyle="1" w:styleId="grame">
    <w:name w:val="grame"/>
    <w:basedOn w:val="DefaultParagraphFont"/>
    <w:rsid w:val="00DE61CF"/>
  </w:style>
  <w:style w:type="paragraph" w:styleId="NoSpacing">
    <w:name w:val="No Spacing"/>
    <w:link w:val="NoSpacingChar"/>
    <w:qFormat/>
    <w:rsid w:val="00DE61CF"/>
    <w:pPr>
      <w:spacing w:after="0" w:line="240" w:lineRule="auto"/>
    </w:pPr>
    <w:rPr>
      <w:rFonts w:eastAsiaTheme="minorEastAsia"/>
      <w:lang w:val="sq-AL" w:eastAsia="sq-AL"/>
    </w:rPr>
  </w:style>
  <w:style w:type="character" w:customStyle="1" w:styleId="NoSpacingChar">
    <w:name w:val="No Spacing Char"/>
    <w:link w:val="NoSpacing"/>
    <w:locked/>
    <w:rsid w:val="00DE61CF"/>
    <w:rPr>
      <w:rFonts w:eastAsiaTheme="minorEastAsia"/>
      <w:lang w:val="sq-AL" w:eastAsia="sq-AL"/>
    </w:rPr>
  </w:style>
  <w:style w:type="character" w:styleId="CommentReference">
    <w:name w:val="annotation reference"/>
    <w:basedOn w:val="DefaultParagraphFont"/>
    <w:uiPriority w:val="99"/>
    <w:semiHidden/>
    <w:unhideWhenUsed/>
    <w:rsid w:val="00DE61CF"/>
    <w:rPr>
      <w:sz w:val="16"/>
      <w:szCs w:val="16"/>
    </w:rPr>
  </w:style>
  <w:style w:type="paragraph" w:styleId="CommentText">
    <w:name w:val="annotation text"/>
    <w:basedOn w:val="Normal"/>
    <w:link w:val="CommentTextChar"/>
    <w:uiPriority w:val="99"/>
    <w:semiHidden/>
    <w:unhideWhenUsed/>
    <w:rsid w:val="00DE61CF"/>
    <w:pPr>
      <w:spacing w:after="200" w:line="240" w:lineRule="auto"/>
    </w:pPr>
    <w:rPr>
      <w:rFonts w:eastAsiaTheme="minorEastAsia"/>
      <w:sz w:val="20"/>
      <w:szCs w:val="20"/>
      <w:lang w:val="sq-AL" w:eastAsia="sq-AL"/>
    </w:rPr>
  </w:style>
  <w:style w:type="character" w:customStyle="1" w:styleId="CommentTextChar">
    <w:name w:val="Comment Text Char"/>
    <w:basedOn w:val="DefaultParagraphFont"/>
    <w:link w:val="CommentText"/>
    <w:uiPriority w:val="99"/>
    <w:semiHidden/>
    <w:rsid w:val="00DE61CF"/>
    <w:rPr>
      <w:rFonts w:eastAsiaTheme="minorEastAsia"/>
      <w:sz w:val="20"/>
      <w:szCs w:val="20"/>
      <w:lang w:val="sq-AL" w:eastAsia="sq-AL"/>
    </w:rPr>
  </w:style>
  <w:style w:type="paragraph" w:styleId="BalloonText">
    <w:name w:val="Balloon Text"/>
    <w:basedOn w:val="Normal"/>
    <w:link w:val="BalloonTextChar"/>
    <w:uiPriority w:val="99"/>
    <w:semiHidden/>
    <w:unhideWhenUsed/>
    <w:rsid w:val="00DE6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1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Nr_x002e__x0020_akti>
    <Data_x0020_e_x0020_Krijimit xmlns="0e656187-b300-4fb0-8bf4-3a50f872073c">2020-11-23T08:40:13Z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2020-11-19T23:00:00Z</Date_x0020_protokolli>
    <Titulli xmlns="0e656187-b300-4fb0-8bf4-3a50f872073c">Për përcaktimin e rregullave dhe procedurave për financimin e projekteve nga fondi posaçëm për  parandalimin e kriminalitetit</Titulli>
    <Modifikuesi xmlns="0e656187-b300-4fb0-8bf4-3a50f872073c">alma.lisaku</Modifikuesi>
    <Nr_x002e__x0020_prot_x0020_QBZ xmlns="0e656187-b300-4fb0-8bf4-3a50f872073c">1745/1</Nr_x002e__x0020_prot_x0020_QBZ>
    <Data_x0020_e_x0020_Modifikimit xmlns="0e656187-b300-4fb0-8bf4-3a50f872073c">2020-11-23T13:55:05Z</Data_x0020_e_x0020_Modifikimit>
    <Dekretuar xmlns="0e656187-b300-4fb0-8bf4-3a50f872073c">false</Dekretuar>
    <Data xmlns="0e656187-b300-4fb0-8bf4-3a50f872073c">2020-11-17T23:00:00Z</Data>
    <Nr_x002e__x0020_protokolli_x0020_i_x0020_aktit xmlns="0e656187-b300-4fb0-8bf4-3a50f872073c">8371/1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5605232807641D3ADB11D05AD4FE5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605232807641D3ADB11D05AD4FE5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DFA1C-EED7-4843-824B-247ECB5D8BF4}">
  <ds:schemaRefs>
    <ds:schemaRef ds:uri="http://schemas.microsoft.com/office/2006/metadata/properties"/>
    <ds:schemaRef ds:uri="0e656187-b300-4fb0-8bf4-3a50f872073c"/>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BF352AB2-0462-4B2C-B8EE-849038D560E8}">
  <ds:schemaRefs>
    <ds:schemaRef ds:uri="http://schemas.microsoft.com/sharepoint/v3/contenttype/forms"/>
  </ds:schemaRefs>
</ds:datastoreItem>
</file>

<file path=customXml/itemProps3.xml><?xml version="1.0" encoding="utf-8"?>
<ds:datastoreItem xmlns:ds="http://schemas.openxmlformats.org/officeDocument/2006/customXml" ds:itemID="{6C03A018-6BCE-4F14-9946-061462863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220B3C-9513-47ED-A86D-CDED90C58595}">
  <ds:schemaRefs>
    <ds:schemaRef ds:uri="http://schemas.microsoft.com/sharepoint/v3/contenttype/forms"/>
  </ds:schemaRefs>
</ds:datastoreItem>
</file>

<file path=customXml/itemProps5.xml><?xml version="1.0" encoding="utf-8"?>
<ds:datastoreItem xmlns:ds="http://schemas.openxmlformats.org/officeDocument/2006/customXml" ds:itemID="{5F0DAB46-FBB6-4B9D-BADA-EC99DA688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E878E4D-9042-447F-B82B-9296C5303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Për përcaktimin e rregullave dhe procedurave për financimin e projekteve nga fondi posaçëm për parandalimin e kriminalitetit</vt:lpstr>
    </vt:vector>
  </TitlesOfParts>
  <Company/>
  <LinksUpToDate>false</LinksUpToDate>
  <CharactersWithSpaces>10537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procedurave për financimin e projekteve nga fondi posaçëm për parandalimin e kriminalitetit</dc:title>
  <dc:creator>Entela Suli</dc:creator>
  <cp:lastModifiedBy>Amarilda Halilaj</cp:lastModifiedBy>
  <cp:revision>25</cp:revision>
  <dcterms:created xsi:type="dcterms:W3CDTF">2020-11-23T08:41:00Z</dcterms:created>
  <dcterms:modified xsi:type="dcterms:W3CDTF">2020-11-24T08:26:00Z</dcterms:modified>
</cp:coreProperties>
</file>