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00738C" w14:textId="225530DA" w:rsidR="008946CB" w:rsidRPr="0033582A" w:rsidRDefault="008946CB" w:rsidP="008946C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3582A">
        <w:rPr>
          <w:rFonts w:ascii="Garamond" w:hAnsi="Garamond"/>
          <w:b/>
          <w:sz w:val="24"/>
          <w:szCs w:val="24"/>
        </w:rPr>
        <w:t>UDHËZIM</w:t>
      </w:r>
    </w:p>
    <w:p w14:paraId="410D8733" w14:textId="43E70624" w:rsidR="00831A4D" w:rsidRPr="0033582A" w:rsidRDefault="008946CB" w:rsidP="008946C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3582A">
        <w:rPr>
          <w:rFonts w:ascii="Garamond" w:hAnsi="Garamond"/>
          <w:b/>
          <w:sz w:val="24"/>
          <w:szCs w:val="24"/>
        </w:rPr>
        <w:t>Nr</w:t>
      </w:r>
      <w:r w:rsidR="00F87B4F" w:rsidRPr="0033582A">
        <w:rPr>
          <w:rFonts w:ascii="Garamond" w:hAnsi="Garamond"/>
          <w:b/>
          <w:sz w:val="24"/>
          <w:szCs w:val="24"/>
        </w:rPr>
        <w:t>.</w:t>
      </w:r>
      <w:r w:rsidR="0033582A">
        <w:rPr>
          <w:rFonts w:ascii="Garamond" w:hAnsi="Garamond"/>
          <w:b/>
          <w:sz w:val="24"/>
          <w:szCs w:val="24"/>
        </w:rPr>
        <w:t xml:space="preserve"> </w:t>
      </w:r>
      <w:r w:rsidR="00F87B4F" w:rsidRPr="0033582A">
        <w:rPr>
          <w:rFonts w:ascii="Garamond" w:hAnsi="Garamond"/>
          <w:b/>
          <w:sz w:val="24"/>
          <w:szCs w:val="24"/>
        </w:rPr>
        <w:t>199</w:t>
      </w:r>
      <w:r w:rsidR="007C6C99" w:rsidRPr="0033582A">
        <w:rPr>
          <w:rFonts w:ascii="Garamond" w:hAnsi="Garamond"/>
          <w:b/>
          <w:sz w:val="24"/>
          <w:szCs w:val="24"/>
        </w:rPr>
        <w:t>, datë 12.4.2021</w:t>
      </w:r>
    </w:p>
    <w:p w14:paraId="089F6FEA" w14:textId="77777777" w:rsidR="008946CB" w:rsidRPr="0033582A" w:rsidRDefault="008946CB" w:rsidP="008946C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FD7F3BB" w14:textId="6D3F55DA" w:rsidR="008946CB" w:rsidRPr="0033582A" w:rsidRDefault="008946CB" w:rsidP="008946C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3582A">
        <w:rPr>
          <w:rFonts w:ascii="Garamond" w:hAnsi="Garamond"/>
          <w:b/>
          <w:sz w:val="24"/>
          <w:szCs w:val="24"/>
        </w:rPr>
        <w:t xml:space="preserve">PËR NJË NDRYSHIM NË UDHËZIMIN E PËRBASHKËT TË MINISTRIT TË BRENDSHËM DHE </w:t>
      </w:r>
      <w:r w:rsidR="00A56780">
        <w:rPr>
          <w:rFonts w:ascii="Garamond" w:hAnsi="Garamond"/>
          <w:b/>
          <w:sz w:val="24"/>
          <w:szCs w:val="24"/>
        </w:rPr>
        <w:t xml:space="preserve">TË </w:t>
      </w:r>
      <w:r w:rsidRPr="0033582A">
        <w:rPr>
          <w:rFonts w:ascii="Garamond" w:hAnsi="Garamond"/>
          <w:b/>
          <w:sz w:val="24"/>
          <w:szCs w:val="24"/>
        </w:rPr>
        <w:t>MINISTRIT PËR EVROPËN DHE</w:t>
      </w:r>
      <w:r w:rsidR="00A56780">
        <w:rPr>
          <w:rFonts w:ascii="Garamond" w:hAnsi="Garamond"/>
          <w:b/>
          <w:sz w:val="24"/>
          <w:szCs w:val="24"/>
        </w:rPr>
        <w:t xml:space="preserve"> PUNËT E JASHTME</w:t>
      </w:r>
      <w:bookmarkStart w:id="0" w:name="_GoBack"/>
      <w:bookmarkEnd w:id="0"/>
      <w:r w:rsidR="00A56780">
        <w:rPr>
          <w:rFonts w:ascii="Garamond" w:hAnsi="Garamond"/>
          <w:b/>
          <w:sz w:val="24"/>
          <w:szCs w:val="24"/>
        </w:rPr>
        <w:t xml:space="preserve"> NR. 64, DATË 4.</w:t>
      </w:r>
      <w:r w:rsidRPr="0033582A">
        <w:rPr>
          <w:rFonts w:ascii="Garamond" w:hAnsi="Garamond"/>
          <w:b/>
          <w:sz w:val="24"/>
          <w:szCs w:val="24"/>
        </w:rPr>
        <w:t>2.2021, “PËR PËRCAKTIMIN E RREGULLAVE TË DETAJUARA PËR DOKUMENTACIONIN E NEVOJSHËM, FORMËN DHE MËNYRËN E PLOTËSIMIT TË KËRKESËS PËR HEQJEN DORË DHE RIFITIMIN E SHTETËSISË SHQIPTARE, PËR PERSONAT QË BANOJNË JASHTË TERRITORIT TË REPUBLIKËS SË SHQIPËRISË”</w:t>
      </w:r>
    </w:p>
    <w:p w14:paraId="6AAE1649" w14:textId="77777777" w:rsidR="008946CB" w:rsidRPr="0033582A" w:rsidRDefault="008946CB" w:rsidP="008946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682C64" w14:textId="0ACD8615" w:rsidR="008946CB" w:rsidRPr="0033582A" w:rsidRDefault="008946CB" w:rsidP="008946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582A">
        <w:rPr>
          <w:rFonts w:ascii="Garamond" w:hAnsi="Garamond"/>
          <w:sz w:val="24"/>
          <w:szCs w:val="24"/>
        </w:rPr>
        <w:t>Në mbështetje të pikës 4, të nenit 102, të Kushtetutës, të pikës 2</w:t>
      </w:r>
      <w:r w:rsidR="00A56780">
        <w:rPr>
          <w:rFonts w:ascii="Garamond" w:hAnsi="Garamond"/>
          <w:sz w:val="24"/>
          <w:szCs w:val="24"/>
        </w:rPr>
        <w:t>,</w:t>
      </w:r>
      <w:r w:rsidRPr="0033582A">
        <w:rPr>
          <w:rFonts w:ascii="Garamond" w:hAnsi="Garamond"/>
          <w:sz w:val="24"/>
          <w:szCs w:val="24"/>
        </w:rPr>
        <w:t xml:space="preserve"> të nenit 17, të ligjit nr. 113/2020</w:t>
      </w:r>
      <w:r w:rsidR="00A56780">
        <w:rPr>
          <w:rFonts w:ascii="Garamond" w:hAnsi="Garamond"/>
          <w:sz w:val="24"/>
          <w:szCs w:val="24"/>
        </w:rPr>
        <w:t>,</w:t>
      </w:r>
      <w:r w:rsidRPr="0033582A">
        <w:rPr>
          <w:rFonts w:ascii="Garamond" w:hAnsi="Garamond"/>
          <w:sz w:val="24"/>
          <w:szCs w:val="24"/>
        </w:rPr>
        <w:t xml:space="preserve"> “Për shtetësinë”, </w:t>
      </w:r>
    </w:p>
    <w:p w14:paraId="617BC0DB" w14:textId="77777777" w:rsidR="008946CB" w:rsidRPr="0033582A" w:rsidRDefault="008946CB" w:rsidP="008946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3A28B2A" w14:textId="77777777" w:rsidR="008946CB" w:rsidRPr="0033582A" w:rsidRDefault="008946CB" w:rsidP="008946C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33582A">
        <w:rPr>
          <w:rFonts w:ascii="Garamond" w:hAnsi="Garamond"/>
          <w:sz w:val="24"/>
          <w:szCs w:val="24"/>
        </w:rPr>
        <w:t>UDHËZOJMË:</w:t>
      </w:r>
    </w:p>
    <w:p w14:paraId="6DC1C2E4" w14:textId="77777777" w:rsidR="008946CB" w:rsidRPr="0033582A" w:rsidRDefault="008946CB" w:rsidP="008946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5E8F9A" w14:textId="0241683D" w:rsidR="008946CB" w:rsidRPr="0033582A" w:rsidRDefault="008946CB" w:rsidP="008946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582A">
        <w:rPr>
          <w:rFonts w:ascii="Garamond" w:hAnsi="Garamond"/>
          <w:sz w:val="24"/>
          <w:szCs w:val="24"/>
        </w:rPr>
        <w:t xml:space="preserve">Në udhëzimin e të përbashkët të </w:t>
      </w:r>
      <w:r w:rsidR="00A56780" w:rsidRPr="0033582A">
        <w:rPr>
          <w:rFonts w:ascii="Garamond" w:hAnsi="Garamond"/>
          <w:sz w:val="24"/>
          <w:szCs w:val="24"/>
        </w:rPr>
        <w:t xml:space="preserve">ministrit </w:t>
      </w:r>
      <w:r w:rsidRPr="0033582A">
        <w:rPr>
          <w:rFonts w:ascii="Garamond" w:hAnsi="Garamond"/>
          <w:sz w:val="24"/>
          <w:szCs w:val="24"/>
        </w:rPr>
        <w:t xml:space="preserve">të Brendshëm dhe </w:t>
      </w:r>
      <w:r w:rsidR="00A56780">
        <w:rPr>
          <w:rFonts w:ascii="Garamond" w:hAnsi="Garamond"/>
          <w:sz w:val="24"/>
          <w:szCs w:val="24"/>
        </w:rPr>
        <w:t xml:space="preserve">të </w:t>
      </w:r>
      <w:r w:rsidR="00A56780" w:rsidRPr="0033582A">
        <w:rPr>
          <w:rFonts w:ascii="Garamond" w:hAnsi="Garamond"/>
          <w:sz w:val="24"/>
          <w:szCs w:val="24"/>
        </w:rPr>
        <w:t xml:space="preserve">ministrit </w:t>
      </w:r>
      <w:r w:rsidRPr="0033582A">
        <w:rPr>
          <w:rFonts w:ascii="Garamond" w:hAnsi="Garamond"/>
          <w:sz w:val="24"/>
          <w:szCs w:val="24"/>
        </w:rPr>
        <w:t>për Evropën dhe</w:t>
      </w:r>
      <w:r w:rsidR="00A56780">
        <w:rPr>
          <w:rFonts w:ascii="Garamond" w:hAnsi="Garamond"/>
          <w:sz w:val="24"/>
          <w:szCs w:val="24"/>
        </w:rPr>
        <w:t xml:space="preserve"> Punët e Jashtme, nr. 64, datë 4.</w:t>
      </w:r>
      <w:r w:rsidRPr="0033582A">
        <w:rPr>
          <w:rFonts w:ascii="Garamond" w:hAnsi="Garamond"/>
          <w:sz w:val="24"/>
          <w:szCs w:val="24"/>
        </w:rPr>
        <w:t>2.2021, “Për përcaktimin e rregullave të detajuara për dokumentacionin e nevojshëm, formën dhe mënyrën e plotësimit të kërkesës për heqjen dorë dhe rifitimin e shtetësisë shqiptare, për personat që banojnë jashtë territorit të Republikës së Shqipërisë”, bëhet ndryshimi si më poshtë:</w:t>
      </w:r>
    </w:p>
    <w:p w14:paraId="7B4B9B4B" w14:textId="0F761B4A" w:rsidR="008946CB" w:rsidRPr="0033582A" w:rsidRDefault="008946CB" w:rsidP="008946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582A">
        <w:rPr>
          <w:rFonts w:ascii="Garamond" w:hAnsi="Garamond"/>
          <w:sz w:val="24"/>
          <w:szCs w:val="24"/>
        </w:rPr>
        <w:t xml:space="preserve">1. Në pikën 2, të </w:t>
      </w:r>
      <w:r w:rsidR="00A56780" w:rsidRPr="0033582A">
        <w:rPr>
          <w:rFonts w:ascii="Garamond" w:hAnsi="Garamond"/>
          <w:sz w:val="24"/>
          <w:szCs w:val="24"/>
        </w:rPr>
        <w:t xml:space="preserve">kreut </w:t>
      </w:r>
      <w:r w:rsidRPr="0033582A">
        <w:rPr>
          <w:rFonts w:ascii="Garamond" w:hAnsi="Garamond"/>
          <w:sz w:val="24"/>
          <w:szCs w:val="24"/>
        </w:rPr>
        <w:t>V</w:t>
      </w:r>
      <w:r w:rsidR="00A56780">
        <w:rPr>
          <w:rFonts w:ascii="Garamond" w:hAnsi="Garamond"/>
          <w:sz w:val="24"/>
          <w:szCs w:val="24"/>
        </w:rPr>
        <w:t>,</w:t>
      </w:r>
      <w:r w:rsidRPr="0033582A">
        <w:rPr>
          <w:rFonts w:ascii="Garamond" w:hAnsi="Garamond"/>
          <w:sz w:val="24"/>
          <w:szCs w:val="24"/>
        </w:rPr>
        <w:t xml:space="preserve"> “Rregulla dhe procedura të përgjithshme”, fjalia e parë ndryshon si vijon:</w:t>
      </w:r>
    </w:p>
    <w:p w14:paraId="4F9AF6F9" w14:textId="7400C021" w:rsidR="008946CB" w:rsidRPr="0033582A" w:rsidRDefault="008946CB" w:rsidP="008946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582A">
        <w:rPr>
          <w:rFonts w:ascii="Garamond" w:hAnsi="Garamond"/>
          <w:sz w:val="24"/>
          <w:szCs w:val="24"/>
        </w:rPr>
        <w:t>“Dokumentet</w:t>
      </w:r>
      <w:r w:rsidR="00A56780">
        <w:rPr>
          <w:rFonts w:ascii="Garamond" w:hAnsi="Garamond"/>
          <w:sz w:val="24"/>
          <w:szCs w:val="24"/>
        </w:rPr>
        <w:t xml:space="preserve"> e lëshuara nga shteti shqiptar</w:t>
      </w:r>
      <w:r w:rsidRPr="0033582A">
        <w:rPr>
          <w:rFonts w:ascii="Garamond" w:hAnsi="Garamond"/>
          <w:sz w:val="24"/>
          <w:szCs w:val="24"/>
        </w:rPr>
        <w:t xml:space="preserve"> duhet të mos kapërcejnë tre muajt e fundit nga data e lëshimit të tyre.”</w:t>
      </w:r>
      <w:r w:rsidR="0033582A">
        <w:rPr>
          <w:rFonts w:ascii="Garamond" w:hAnsi="Garamond"/>
          <w:sz w:val="24"/>
          <w:szCs w:val="24"/>
        </w:rPr>
        <w:t>.</w:t>
      </w:r>
    </w:p>
    <w:p w14:paraId="62CDA6A6" w14:textId="31149AA4" w:rsidR="008946CB" w:rsidRPr="0033582A" w:rsidRDefault="008946CB" w:rsidP="008946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582A">
        <w:rPr>
          <w:rFonts w:ascii="Garamond" w:hAnsi="Garamond"/>
          <w:sz w:val="24"/>
          <w:szCs w:val="24"/>
        </w:rPr>
        <w:t>2. Ngarkohen strukturat përgjegjëse pranë Ministrisë për Evropën dhe Punët e Jashtme dhe Ministrisë së Brendshme, për zbatimin e këtij udhëzimi.</w:t>
      </w:r>
    </w:p>
    <w:p w14:paraId="537F1891" w14:textId="77777777" w:rsidR="008946CB" w:rsidRPr="0033582A" w:rsidRDefault="008946CB" w:rsidP="008946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582A">
        <w:rPr>
          <w:rFonts w:ascii="Garamond" w:hAnsi="Garamond"/>
          <w:sz w:val="24"/>
          <w:szCs w:val="24"/>
        </w:rPr>
        <w:t>Ky udhëzim hyn në fuqi pas botimit në Fletoren Zyrtare.</w:t>
      </w:r>
    </w:p>
    <w:p w14:paraId="4DDE6252" w14:textId="77777777" w:rsidR="008946CB" w:rsidRPr="0033582A" w:rsidRDefault="008946CB" w:rsidP="008946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7D4171" w14:textId="60FF0553" w:rsidR="008946CB" w:rsidRPr="0033582A" w:rsidRDefault="008946CB" w:rsidP="008946C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3582A">
        <w:rPr>
          <w:rFonts w:ascii="Garamond" w:hAnsi="Garamond"/>
          <w:sz w:val="24"/>
          <w:szCs w:val="24"/>
        </w:rPr>
        <w:t xml:space="preserve">MINISTËR I BRENDSHËM </w:t>
      </w:r>
    </w:p>
    <w:p w14:paraId="2F8602C5" w14:textId="3ACB424C" w:rsidR="008946CB" w:rsidRPr="0033582A" w:rsidRDefault="008946CB" w:rsidP="008946C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3582A">
        <w:rPr>
          <w:rFonts w:ascii="Garamond" w:hAnsi="Garamond"/>
          <w:b/>
          <w:sz w:val="24"/>
          <w:szCs w:val="24"/>
        </w:rPr>
        <w:t>Bledar Çuçi</w:t>
      </w:r>
    </w:p>
    <w:p w14:paraId="1E254AE7" w14:textId="77777777" w:rsidR="008946CB" w:rsidRPr="0033582A" w:rsidRDefault="008946CB" w:rsidP="008946C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07D70530" w14:textId="3B5057D3" w:rsidR="008946CB" w:rsidRPr="0033582A" w:rsidRDefault="008946CB" w:rsidP="008946C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3582A">
        <w:rPr>
          <w:rFonts w:ascii="Garamond" w:hAnsi="Garamond"/>
          <w:sz w:val="24"/>
          <w:szCs w:val="24"/>
        </w:rPr>
        <w:t>MINISTËR PËR EVROPËN DHE</w:t>
      </w:r>
    </w:p>
    <w:p w14:paraId="5EEEB2D7" w14:textId="77777777" w:rsidR="008946CB" w:rsidRPr="0033582A" w:rsidRDefault="008946CB" w:rsidP="008946C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3582A">
        <w:rPr>
          <w:rFonts w:ascii="Garamond" w:hAnsi="Garamond"/>
          <w:sz w:val="24"/>
          <w:szCs w:val="24"/>
        </w:rPr>
        <w:t>PUNËT E JASHTME</w:t>
      </w:r>
    </w:p>
    <w:p w14:paraId="064FC8FC" w14:textId="7F0DCD15" w:rsidR="008946CB" w:rsidRPr="0033582A" w:rsidRDefault="008946CB" w:rsidP="008946C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33582A">
        <w:rPr>
          <w:rFonts w:ascii="Garamond" w:hAnsi="Garamond"/>
          <w:b/>
          <w:sz w:val="24"/>
          <w:szCs w:val="24"/>
        </w:rPr>
        <w:t>Olta</w:t>
      </w:r>
      <w:proofErr w:type="spellEnd"/>
      <w:r w:rsidRPr="0033582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33582A">
        <w:rPr>
          <w:rFonts w:ascii="Garamond" w:hAnsi="Garamond"/>
          <w:b/>
          <w:sz w:val="24"/>
          <w:szCs w:val="24"/>
        </w:rPr>
        <w:t>Xhaçka</w:t>
      </w:r>
      <w:proofErr w:type="spellEnd"/>
    </w:p>
    <w:p w14:paraId="3DDE2E15" w14:textId="77777777" w:rsidR="008946CB" w:rsidRPr="0033582A" w:rsidRDefault="008946CB" w:rsidP="008946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7429040" w14:textId="77777777" w:rsidR="008946CB" w:rsidRPr="0033582A" w:rsidRDefault="008946CB" w:rsidP="008946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8946CB" w:rsidRPr="003358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6272C2"/>
    <w:multiLevelType w:val="hybridMultilevel"/>
    <w:tmpl w:val="5AD884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C99"/>
    <w:rsid w:val="000533ED"/>
    <w:rsid w:val="000B74BA"/>
    <w:rsid w:val="0033582A"/>
    <w:rsid w:val="004970B8"/>
    <w:rsid w:val="007C6C99"/>
    <w:rsid w:val="00831A4D"/>
    <w:rsid w:val="008946CB"/>
    <w:rsid w:val="00A271FA"/>
    <w:rsid w:val="00A56780"/>
    <w:rsid w:val="00BF3E95"/>
    <w:rsid w:val="00CF5A02"/>
    <w:rsid w:val="00F87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D8733"/>
  <w15:docId w15:val="{96DDEE61-460E-4389-9B13-C50EF6048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946CB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8946CB"/>
  </w:style>
  <w:style w:type="paragraph" w:styleId="NormalWeb">
    <w:name w:val="Normal (Web)"/>
    <w:basedOn w:val="Normal"/>
    <w:uiPriority w:val="99"/>
    <w:unhideWhenUsed/>
    <w:rsid w:val="008946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946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199</Nr_x002e__x0020_akti>
    <Data_x0020_e_x0020_Krijimit xmlns="0e656187-b300-4fb0-8bf4-3a50f872073c">2021-04-21T07:28:18Z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ndryshues</Lloji_x0020_i_x0020_aktit>
    <Tipi_x0020_i_x0020_aktit xmlns="0e656187-b300-4fb0-8bf4-3a50f872073c">http://qbz.gov.al/resource/authority/document-type/udhezim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2021-04-19T22:00:00Z</Date_x0020_protokolli>
    <Titulli xmlns="0e656187-b300-4fb0-8bf4-3a50f872073c">Për një ndryshim në udhëzimin e përbashkët të ministrit të Brendshëm dhe të  ministrit për Evropën dhe Punët e Jashtme, nr. 64, datë 4.2.2021, "Për përcaktimin e rregullave të detajuara për dokumentacionin e nevojshëm, formën dhe mënyrën e plotësimit të kërkesës për heqjen dorë dhe rifitimin e shtetësisë shqiptare, për personat që banojnë jashtë territorit të Republikës së Shqipërisë"</Titulli>
    <Modifikuesi xmlns="0e656187-b300-4fb0-8bf4-3a50f872073c">valjeta.kaftalli</Modifikuesi>
    <Nr_x002e__x0020_prot_x0020_QBZ xmlns="0e656187-b300-4fb0-8bf4-3a50f872073c">628/1</Nr_x002e__x0020_prot_x0020_QBZ>
    <Data_x0020_e_x0020_Modifikimit xmlns="0e656187-b300-4fb0-8bf4-3a50f872073c">2021-04-21T11:53:48Z</Data_x0020_e_x0020_Modifikimit>
    <Dekretuar xmlns="0e656187-b300-4fb0-8bf4-3a50f872073c">false</Dekretuar>
    <Data xmlns="0e656187-b300-4fb0-8bf4-3a50f872073c">2021-04-11T22:00:00Z</Data>
    <Nr_x002e__x0020_protokolli_x0020_i_x0020_aktit xmlns="0e656187-b300-4fb0-8bf4-3a50f872073c">638/7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082BB4AE2241458BB1A661CBBDEA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54F09-7EB1-46BE-A302-6960910588C9}">
  <ds:schemaRefs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2327772-97E7-4EA6-A870-8B7BFB3439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28458A-8B26-45CD-8598-6CA3BB89A3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B6EE2B0-D79C-413B-832A-45FCAB367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udhëzimin e përbashkët të Ministrit të Brendshëm dhe Ministrit për Evropën dhe Punët e Jashtme, nr. 64, datë 4.2.2021, "Për përcktimin e rregullave të detajuara për dokumentacionin e nevojshëm, formën dhe mënyrën e plotësimit të kërkes</vt:lpstr>
    </vt:vector>
  </TitlesOfParts>
  <Company/>
  <LinksUpToDate>false</LinksUpToDate>
  <CharactersWithSpaces>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udhëzimin e përbashkët të Ministrit të Brendshëm dhe Ministrit për Evropën dhe Punët e Jashtme, nr. 64, datë 4.2.2021, "Për përcktimin e rregullave të detajuara për dokumentacionin e nevojshëm, formën dhe mënyrën e plotësimit të kërkesës për heqjen dorë dhe rifitimin e shtetësisë shqiptare, për personat që banojnë jashte territorit të Republikës së Shqipërisë"</dc:title>
  <dc:creator>Entela Suli</dc:creator>
  <cp:lastModifiedBy>Alma Lisaku</cp:lastModifiedBy>
  <cp:revision>9</cp:revision>
  <dcterms:created xsi:type="dcterms:W3CDTF">2021-04-20T14:11:00Z</dcterms:created>
  <dcterms:modified xsi:type="dcterms:W3CDTF">2021-04-21T12:45:00Z</dcterms:modified>
</cp:coreProperties>
</file>