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9D55E" w14:textId="77777777" w:rsidR="0040602C" w:rsidRPr="00C96968" w:rsidRDefault="0040602C" w:rsidP="004060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96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4A9F810" w14:textId="1BBF83DD" w:rsidR="0040602C" w:rsidRPr="00C96968" w:rsidRDefault="0040602C" w:rsidP="004060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968">
        <w:rPr>
          <w:rFonts w:ascii="Garamond" w:hAnsi="Garamond"/>
          <w:b/>
          <w:sz w:val="24"/>
          <w:szCs w:val="24"/>
          <w:lang w:val="sq-AL"/>
        </w:rPr>
        <w:t>Nr.</w:t>
      </w:r>
      <w:r w:rsidR="00C96968" w:rsidRPr="00C969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96968">
        <w:rPr>
          <w:rFonts w:ascii="Garamond" w:hAnsi="Garamond"/>
          <w:b/>
          <w:sz w:val="24"/>
          <w:szCs w:val="24"/>
          <w:lang w:val="sq-AL"/>
        </w:rPr>
        <w:t>271</w:t>
      </w:r>
      <w:r w:rsidR="00C96968" w:rsidRPr="00C96968">
        <w:rPr>
          <w:rFonts w:ascii="Garamond" w:hAnsi="Garamond"/>
          <w:b/>
          <w:sz w:val="24"/>
          <w:szCs w:val="24"/>
          <w:lang w:val="sq-AL"/>
        </w:rPr>
        <w:t>,</w:t>
      </w:r>
      <w:r w:rsidRPr="00C969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6968" w:rsidRPr="00C96968">
        <w:rPr>
          <w:rFonts w:ascii="Garamond" w:hAnsi="Garamond"/>
          <w:b/>
          <w:sz w:val="24"/>
          <w:szCs w:val="24"/>
          <w:lang w:val="sq-AL"/>
        </w:rPr>
        <w:t>d</w:t>
      </w:r>
      <w:r w:rsidRPr="00C96968">
        <w:rPr>
          <w:rFonts w:ascii="Garamond" w:hAnsi="Garamond"/>
          <w:b/>
          <w:sz w:val="24"/>
          <w:szCs w:val="24"/>
          <w:lang w:val="sq-AL"/>
        </w:rPr>
        <w:t>atë 1.7.2021</w:t>
      </w:r>
    </w:p>
    <w:p w14:paraId="379E6391" w14:textId="77777777" w:rsidR="0040602C" w:rsidRPr="00C96968" w:rsidRDefault="0040602C" w:rsidP="004060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98FB79" w14:textId="1D327773" w:rsidR="0040602C" w:rsidRPr="00C96968" w:rsidRDefault="0040602C" w:rsidP="004060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6968">
        <w:rPr>
          <w:rFonts w:ascii="Garamond" w:hAnsi="Garamond"/>
          <w:b/>
          <w:sz w:val="24"/>
          <w:szCs w:val="24"/>
          <w:lang w:val="sq-AL"/>
        </w:rPr>
        <w:t>PËR PËRCAKTIMIN E TARIFAVE TË SHËRBIMIT PËR APLIKIM PËR FITIMIN, RIFITIMIN DHE HEQJEN DORË NGA SHTETËSIA SHQIPTARE</w:t>
      </w:r>
    </w:p>
    <w:p w14:paraId="61F425ED" w14:textId="7777777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5FCE2F" w14:textId="5A91C294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Në mbështetje të nenit 102, pika 4, të Kushtetutës dhe të pikës 3 të nenit 17, të ligjit  nr. 113/2020, </w:t>
      </w:r>
      <w:r w:rsidR="0060597F">
        <w:rPr>
          <w:rFonts w:ascii="Garamond" w:hAnsi="Garamond"/>
          <w:sz w:val="24"/>
          <w:szCs w:val="24"/>
          <w:lang w:val="sq-AL"/>
        </w:rPr>
        <w:t>“</w:t>
      </w:r>
      <w:r w:rsidRPr="00C96968">
        <w:rPr>
          <w:rFonts w:ascii="Garamond" w:hAnsi="Garamond"/>
          <w:sz w:val="24"/>
          <w:szCs w:val="24"/>
          <w:lang w:val="sq-AL"/>
        </w:rPr>
        <w:t>Për shtetësinë</w:t>
      </w:r>
      <w:r w:rsidR="0060597F">
        <w:rPr>
          <w:rFonts w:ascii="Garamond" w:hAnsi="Garamond"/>
          <w:sz w:val="24"/>
          <w:szCs w:val="24"/>
          <w:lang w:val="sq-AL"/>
        </w:rPr>
        <w:t>”</w:t>
      </w:r>
      <w:r w:rsidRPr="00C96968">
        <w:rPr>
          <w:rFonts w:ascii="Garamond" w:hAnsi="Garamond"/>
          <w:sz w:val="24"/>
          <w:szCs w:val="24"/>
          <w:lang w:val="sq-AL"/>
        </w:rPr>
        <w:t xml:space="preserve">, </w:t>
      </w:r>
      <w:r w:rsidR="0060597F">
        <w:rPr>
          <w:rFonts w:ascii="Garamond" w:hAnsi="Garamond"/>
          <w:sz w:val="24"/>
          <w:szCs w:val="24"/>
          <w:lang w:val="sq-AL"/>
        </w:rPr>
        <w:t>m</w:t>
      </w:r>
      <w:r w:rsidRPr="00C96968">
        <w:rPr>
          <w:rFonts w:ascii="Garamond" w:hAnsi="Garamond"/>
          <w:sz w:val="24"/>
          <w:szCs w:val="24"/>
          <w:lang w:val="sq-AL"/>
        </w:rPr>
        <w:t xml:space="preserve">inistri i Brendshëm dhe </w:t>
      </w:r>
      <w:r w:rsidR="00281C99">
        <w:rPr>
          <w:rFonts w:ascii="Garamond" w:hAnsi="Garamond"/>
          <w:sz w:val="24"/>
          <w:szCs w:val="24"/>
          <w:lang w:val="sq-AL"/>
        </w:rPr>
        <w:t>m</w:t>
      </w:r>
      <w:r w:rsidRPr="00C96968">
        <w:rPr>
          <w:rFonts w:ascii="Garamond" w:hAnsi="Garamond"/>
          <w:sz w:val="24"/>
          <w:szCs w:val="24"/>
          <w:lang w:val="sq-AL"/>
        </w:rPr>
        <w:t>inistri i Ekonomisë dhe Financave</w:t>
      </w:r>
    </w:p>
    <w:p w14:paraId="6C75E026" w14:textId="7777777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251469" w14:textId="77777777" w:rsidR="0040602C" w:rsidRPr="00C96968" w:rsidRDefault="0040602C" w:rsidP="004060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UDHËZOJNË:</w:t>
      </w:r>
    </w:p>
    <w:p w14:paraId="068CA457" w14:textId="7777777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946D1" w14:textId="2C3B7F6D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1. Tarifat e shërbimit që do të aplikohen për personat që aplikojnë për fitimin, rifitimin dhe heqjen dorë nga shtetësia shqiptare me vendbanim në Republikën e Shqipërisë, janë si më poshtë: </w:t>
      </w:r>
    </w:p>
    <w:p w14:paraId="44371A85" w14:textId="218CFDBB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a)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 xml:space="preserve">arifë për aplikimin për fitimin e shtetësisë shqiptare; </w:t>
      </w:r>
    </w:p>
    <w:p w14:paraId="11014ACB" w14:textId="398B1D45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b)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>arifë për aplikimin për rifitimin e shtetësisë shqiptare;</w:t>
      </w:r>
    </w:p>
    <w:p w14:paraId="799F057D" w14:textId="6756825C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c)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>arifë për aplikimin për heqjen dorë nga shtetësia shqiptare.</w:t>
      </w:r>
    </w:p>
    <w:p w14:paraId="4BC82B78" w14:textId="7CA5B6E6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2. Tarifat e shërbimit që do të aplikohen për personat që aplikojnë për heqjen dorë dhe rifitimin e shtetësisë shqiptare me vendbanim jashtë territorit të Republikës së Shqipërisë, janë si më poshtë:</w:t>
      </w:r>
    </w:p>
    <w:p w14:paraId="68589B27" w14:textId="6957686E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a)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>arifë për aplikimin për rifitimin e shtetësisë shqiptare;</w:t>
      </w:r>
    </w:p>
    <w:p w14:paraId="2A4528A5" w14:textId="2EF72D4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b)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>arifë për aplikimin për heqjen dorë nga shtetësia shqiptare;</w:t>
      </w:r>
    </w:p>
    <w:p w14:paraId="3A3516FC" w14:textId="3ABEBB62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c) </w:t>
      </w:r>
      <w:r w:rsidR="00281C99">
        <w:rPr>
          <w:rFonts w:ascii="Garamond" w:hAnsi="Garamond"/>
          <w:sz w:val="24"/>
          <w:szCs w:val="24"/>
          <w:lang w:val="sq-AL"/>
        </w:rPr>
        <w:t>t</w:t>
      </w:r>
      <w:r w:rsidRPr="00C96968">
        <w:rPr>
          <w:rFonts w:ascii="Garamond" w:hAnsi="Garamond"/>
          <w:sz w:val="24"/>
          <w:szCs w:val="24"/>
          <w:lang w:val="sq-AL"/>
        </w:rPr>
        <w:t>arifë për nxjerrje dok</w:t>
      </w:r>
      <w:r w:rsidR="00AE2703">
        <w:rPr>
          <w:rFonts w:ascii="Garamond" w:hAnsi="Garamond"/>
          <w:sz w:val="24"/>
          <w:szCs w:val="24"/>
          <w:lang w:val="sq-AL"/>
        </w:rPr>
        <w:t>umenti nga regjistri elektronik.</w:t>
      </w:r>
    </w:p>
    <w:p w14:paraId="4FA78BE7" w14:textId="2B8900F6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3. Tarifat e shërbimit (pagesat) për shërbimet e pikave 1 dhe 2</w:t>
      </w:r>
      <w:r w:rsidR="00376A19">
        <w:rPr>
          <w:rFonts w:ascii="Garamond" w:hAnsi="Garamond"/>
          <w:sz w:val="24"/>
          <w:szCs w:val="24"/>
          <w:lang w:val="sq-AL"/>
        </w:rPr>
        <w:t>,</w:t>
      </w:r>
      <w:r w:rsidRPr="00C96968">
        <w:rPr>
          <w:rFonts w:ascii="Garamond" w:hAnsi="Garamond"/>
          <w:sz w:val="24"/>
          <w:szCs w:val="24"/>
          <w:lang w:val="sq-AL"/>
        </w:rPr>
        <w:t xml:space="preserve"> të këtij udhëzimi</w:t>
      </w:r>
      <w:r w:rsidR="00376A19">
        <w:rPr>
          <w:rFonts w:ascii="Garamond" w:hAnsi="Garamond"/>
          <w:sz w:val="24"/>
          <w:szCs w:val="24"/>
          <w:lang w:val="sq-AL"/>
        </w:rPr>
        <w:t>,</w:t>
      </w:r>
      <w:r w:rsidRPr="00C96968">
        <w:rPr>
          <w:rFonts w:ascii="Garamond" w:hAnsi="Garamond"/>
          <w:sz w:val="24"/>
          <w:szCs w:val="24"/>
          <w:lang w:val="sq-AL"/>
        </w:rPr>
        <w:t xml:space="preserve"> përcaktohen në shtojcën nr. 1 që i bashkëlidhet këtij udhëzimi dhe është pjesë përbërëse e tij.</w:t>
      </w:r>
    </w:p>
    <w:p w14:paraId="78A79D5C" w14:textId="561E03C9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4. Tarifa e paguar nuk kthehet kur hiqet dorë nga kryerja e veprimeve administrative.</w:t>
      </w:r>
    </w:p>
    <w:p w14:paraId="0B4D350C" w14:textId="61B9AA8B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5. Ngarkohen strukturat përgjegjëse pranë Ministrisë për Evropën dhe Punët e Jashtme dhe Ministrisë së Brendshme për zbatimin e këtij udhëzimi.</w:t>
      </w:r>
    </w:p>
    <w:p w14:paraId="5CF5F636" w14:textId="6A079A46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6. </w:t>
      </w:r>
      <w:r w:rsidR="00281C99" w:rsidRPr="00C96968">
        <w:rPr>
          <w:rFonts w:ascii="Garamond" w:hAnsi="Garamond"/>
          <w:sz w:val="24"/>
          <w:szCs w:val="24"/>
          <w:lang w:val="sq-AL"/>
        </w:rPr>
        <w:t>Çdo</w:t>
      </w:r>
      <w:r w:rsidRPr="00C96968">
        <w:rPr>
          <w:rFonts w:ascii="Garamond" w:hAnsi="Garamond"/>
          <w:sz w:val="24"/>
          <w:szCs w:val="24"/>
          <w:lang w:val="sq-AL"/>
        </w:rPr>
        <w:t xml:space="preserve"> akt nënligjor që bie ndesh me këtë udhëzim shfuqizohet.</w:t>
      </w:r>
    </w:p>
    <w:p w14:paraId="2DD40F4E" w14:textId="7777777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Ky udhëzim hyn në fuqi menjëherë dhe publikohet në Fletoren Zyrtare.</w:t>
      </w:r>
    </w:p>
    <w:p w14:paraId="3B5BDD7B" w14:textId="77777777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2C591D" w14:textId="4C29586D" w:rsidR="0040602C" w:rsidRPr="00C96968" w:rsidRDefault="0040602C" w:rsidP="004060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 xml:space="preserve">MINISTËR I FINANCAVE DHE EKONOMISË </w:t>
      </w:r>
    </w:p>
    <w:p w14:paraId="3B45D081" w14:textId="5995A86C" w:rsidR="0040602C" w:rsidRPr="00C96968" w:rsidRDefault="0040602C" w:rsidP="004060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6968">
        <w:rPr>
          <w:rFonts w:ascii="Garamond" w:hAnsi="Garamond"/>
          <w:b/>
          <w:sz w:val="24"/>
          <w:szCs w:val="24"/>
          <w:lang w:val="sq-AL"/>
        </w:rPr>
        <w:t xml:space="preserve">Anila Denaj  </w:t>
      </w:r>
    </w:p>
    <w:p w14:paraId="496368C3" w14:textId="77777777" w:rsidR="0040602C" w:rsidRPr="00C96968" w:rsidRDefault="0040602C" w:rsidP="004060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329674" w14:textId="788E0D72" w:rsidR="0040602C" w:rsidRPr="00C96968" w:rsidRDefault="0040602C" w:rsidP="004060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MINISTËR I BRENDSHËM</w:t>
      </w:r>
    </w:p>
    <w:p w14:paraId="3A39DBA8" w14:textId="75F112F4" w:rsidR="0040602C" w:rsidRPr="00C96968" w:rsidRDefault="0040602C" w:rsidP="004060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6968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7D8B9BBC" w14:textId="77777777" w:rsidR="009B6C0B" w:rsidRPr="00C96968" w:rsidRDefault="009B6C0B" w:rsidP="004060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9164CC" w14:textId="77777777" w:rsidR="009B6C0B" w:rsidRPr="00C96968" w:rsidRDefault="009B6C0B" w:rsidP="009B6C0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SHTOJCA NR. 1</w:t>
      </w:r>
    </w:p>
    <w:p w14:paraId="44D4E1D1" w14:textId="77777777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E7E47F" w14:textId="77777777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A. Tarifa për veprime e shërbime që kryhen nga zyrat e aplikimit pranë Policisë së Shtetit:</w:t>
      </w:r>
    </w:p>
    <w:p w14:paraId="1C35A040" w14:textId="32441BAE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1. Për aplikimin për fitimin e shtetësisë shqiptare</w:t>
      </w:r>
      <w:r w:rsidR="00737215">
        <w:rPr>
          <w:rFonts w:ascii="Garamond" w:hAnsi="Garamond"/>
          <w:sz w:val="24"/>
          <w:szCs w:val="24"/>
          <w:lang w:val="sq-AL"/>
        </w:rPr>
        <w:t>:</w:t>
      </w:r>
      <w:r w:rsidRPr="00C96968">
        <w:rPr>
          <w:rFonts w:ascii="Garamond" w:hAnsi="Garamond"/>
          <w:sz w:val="24"/>
          <w:szCs w:val="24"/>
          <w:lang w:val="sq-AL"/>
        </w:rPr>
        <w:t xml:space="preserve"> </w:t>
      </w:r>
      <w:r w:rsidRPr="00C96968">
        <w:rPr>
          <w:rFonts w:ascii="Garamond" w:hAnsi="Garamond"/>
          <w:sz w:val="24"/>
          <w:szCs w:val="24"/>
          <w:lang w:val="sq-AL"/>
        </w:rPr>
        <w:tab/>
        <w:t>10000 lekë;</w:t>
      </w:r>
    </w:p>
    <w:p w14:paraId="50516EFF" w14:textId="4361BF4B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2. Për aplikimin pë</w:t>
      </w:r>
      <w:r w:rsidR="00737215">
        <w:rPr>
          <w:rFonts w:ascii="Garamond" w:hAnsi="Garamond"/>
          <w:sz w:val="24"/>
          <w:szCs w:val="24"/>
          <w:lang w:val="sq-AL"/>
        </w:rPr>
        <w:t>r lënien e shtetësisë shqiptare:</w:t>
      </w:r>
      <w:r w:rsidR="00737215">
        <w:rPr>
          <w:rFonts w:ascii="Garamond" w:hAnsi="Garamond"/>
          <w:sz w:val="24"/>
          <w:szCs w:val="24"/>
          <w:lang w:val="sq-AL"/>
        </w:rPr>
        <w:tab/>
      </w:r>
      <w:r w:rsidRPr="00C96968">
        <w:rPr>
          <w:rFonts w:ascii="Garamond" w:hAnsi="Garamond"/>
          <w:sz w:val="24"/>
          <w:szCs w:val="24"/>
          <w:lang w:val="sq-AL"/>
        </w:rPr>
        <w:t>10000 lekë;</w:t>
      </w:r>
    </w:p>
    <w:p w14:paraId="5F1C0BDE" w14:textId="70B8828F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3. Për aplikim për rifitimin e shtetësisë shqiptare</w:t>
      </w:r>
      <w:r w:rsidR="00737215">
        <w:rPr>
          <w:rFonts w:ascii="Garamond" w:hAnsi="Garamond"/>
          <w:sz w:val="24"/>
          <w:szCs w:val="24"/>
          <w:lang w:val="sq-AL"/>
        </w:rPr>
        <w:t>:</w:t>
      </w:r>
      <w:r w:rsidR="00737215">
        <w:rPr>
          <w:rFonts w:ascii="Garamond" w:hAnsi="Garamond"/>
          <w:sz w:val="24"/>
          <w:szCs w:val="24"/>
          <w:lang w:val="sq-AL"/>
        </w:rPr>
        <w:tab/>
      </w:r>
      <w:r w:rsidRPr="00C96968">
        <w:rPr>
          <w:rFonts w:ascii="Garamond" w:hAnsi="Garamond"/>
          <w:sz w:val="24"/>
          <w:szCs w:val="24"/>
          <w:lang w:val="sq-AL"/>
        </w:rPr>
        <w:t>10000 lekë.</w:t>
      </w:r>
    </w:p>
    <w:p w14:paraId="6E717CCA" w14:textId="77777777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B. Tarifa për veprime e shërbime që kryhen nga zyrat përkatëse pranë përfaqësive diplomatike:</w:t>
      </w:r>
    </w:p>
    <w:p w14:paraId="664D40DD" w14:textId="10229CAA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1. Për aplikimin për lënien e shtetësisë shqiptare</w:t>
      </w:r>
      <w:r w:rsidR="00737215">
        <w:rPr>
          <w:rFonts w:ascii="Garamond" w:hAnsi="Garamond"/>
          <w:sz w:val="24"/>
          <w:szCs w:val="24"/>
          <w:lang w:val="sq-AL"/>
        </w:rPr>
        <w:t>:</w:t>
      </w:r>
      <w:r w:rsidRPr="00C96968">
        <w:rPr>
          <w:rFonts w:ascii="Garamond" w:hAnsi="Garamond"/>
          <w:sz w:val="24"/>
          <w:szCs w:val="24"/>
          <w:lang w:val="sq-AL"/>
        </w:rPr>
        <w:t xml:space="preserve"> </w:t>
      </w:r>
      <w:r w:rsidRPr="00C96968">
        <w:rPr>
          <w:rFonts w:ascii="Garamond" w:hAnsi="Garamond"/>
          <w:sz w:val="24"/>
          <w:szCs w:val="24"/>
          <w:lang w:val="sq-AL"/>
        </w:rPr>
        <w:tab/>
        <w:t>30</w:t>
      </w:r>
      <w:bookmarkStart w:id="0" w:name="_GoBack"/>
      <w:bookmarkEnd w:id="0"/>
      <w:r w:rsidRPr="00C96968">
        <w:rPr>
          <w:rFonts w:ascii="Garamond" w:hAnsi="Garamond"/>
          <w:sz w:val="24"/>
          <w:szCs w:val="24"/>
          <w:lang w:val="sq-AL"/>
        </w:rPr>
        <w:t xml:space="preserve"> euro</w:t>
      </w:r>
      <w:r w:rsidR="00737215">
        <w:rPr>
          <w:rFonts w:ascii="Garamond" w:hAnsi="Garamond"/>
          <w:sz w:val="24"/>
          <w:szCs w:val="24"/>
          <w:lang w:val="sq-AL"/>
        </w:rPr>
        <w:t>;</w:t>
      </w:r>
    </w:p>
    <w:p w14:paraId="3CBE5D37" w14:textId="1AE0EB4B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2. Për aplikim për rifitimin e shtetësisë shqiptare</w:t>
      </w:r>
      <w:r w:rsidR="00737215">
        <w:rPr>
          <w:rFonts w:ascii="Garamond" w:hAnsi="Garamond"/>
          <w:sz w:val="24"/>
          <w:szCs w:val="24"/>
          <w:lang w:val="sq-AL"/>
        </w:rPr>
        <w:t>:</w:t>
      </w:r>
      <w:r w:rsidRPr="00C96968">
        <w:rPr>
          <w:rFonts w:ascii="Garamond" w:hAnsi="Garamond"/>
          <w:sz w:val="24"/>
          <w:szCs w:val="24"/>
          <w:lang w:val="sq-AL"/>
        </w:rPr>
        <w:tab/>
        <w:t>30 euro</w:t>
      </w:r>
      <w:r w:rsidR="00737215">
        <w:rPr>
          <w:rFonts w:ascii="Garamond" w:hAnsi="Garamond"/>
          <w:sz w:val="24"/>
          <w:szCs w:val="24"/>
          <w:lang w:val="sq-AL"/>
        </w:rPr>
        <w:t>;</w:t>
      </w:r>
    </w:p>
    <w:p w14:paraId="6E0AD547" w14:textId="41AF654D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6968">
        <w:rPr>
          <w:rFonts w:ascii="Garamond" w:hAnsi="Garamond"/>
          <w:sz w:val="24"/>
          <w:szCs w:val="24"/>
          <w:lang w:val="sq-AL"/>
        </w:rPr>
        <w:t>3. Nxjerrje dokumenti nga regjistri elektronik</w:t>
      </w:r>
      <w:r w:rsidR="00737215">
        <w:rPr>
          <w:rFonts w:ascii="Garamond" w:hAnsi="Garamond"/>
          <w:sz w:val="24"/>
          <w:szCs w:val="24"/>
          <w:lang w:val="sq-AL"/>
        </w:rPr>
        <w:t>:</w:t>
      </w:r>
      <w:r w:rsidRPr="00C96968">
        <w:rPr>
          <w:rFonts w:ascii="Garamond" w:hAnsi="Garamond"/>
          <w:sz w:val="24"/>
          <w:szCs w:val="24"/>
          <w:lang w:val="sq-AL"/>
        </w:rPr>
        <w:t xml:space="preserve"> </w:t>
      </w:r>
      <w:r w:rsidRPr="00C96968">
        <w:rPr>
          <w:rFonts w:ascii="Garamond" w:hAnsi="Garamond"/>
          <w:sz w:val="24"/>
          <w:szCs w:val="24"/>
          <w:lang w:val="sq-AL"/>
        </w:rPr>
        <w:tab/>
        <w:t>30 euro</w:t>
      </w:r>
      <w:r w:rsidR="00737215">
        <w:rPr>
          <w:rFonts w:ascii="Garamond" w:hAnsi="Garamond"/>
          <w:sz w:val="24"/>
          <w:szCs w:val="24"/>
          <w:lang w:val="sq-AL"/>
        </w:rPr>
        <w:t>.</w:t>
      </w:r>
    </w:p>
    <w:p w14:paraId="30A4FDE1" w14:textId="77777777" w:rsidR="009B6C0B" w:rsidRPr="00C96968" w:rsidRDefault="009B6C0B" w:rsidP="009B6C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E2883C" w14:textId="77777777" w:rsidR="009B6C0B" w:rsidRPr="00C96968" w:rsidRDefault="009B6C0B" w:rsidP="009B6C0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B9A70BF" w14:textId="701DFC42" w:rsidR="0040602C" w:rsidRPr="00C96968" w:rsidRDefault="0040602C" w:rsidP="00406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0602C" w:rsidRPr="00C9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2108"/>
    <w:multiLevelType w:val="hybridMultilevel"/>
    <w:tmpl w:val="B59E0B1A"/>
    <w:lvl w:ilvl="0" w:tplc="2DA0D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106B8"/>
    <w:multiLevelType w:val="hybridMultilevel"/>
    <w:tmpl w:val="C7046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20A41"/>
    <w:multiLevelType w:val="hybridMultilevel"/>
    <w:tmpl w:val="5DEA6932"/>
    <w:lvl w:ilvl="0" w:tplc="43A6B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4F7971"/>
    <w:multiLevelType w:val="hybridMultilevel"/>
    <w:tmpl w:val="6590B1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951E1"/>
    <w:multiLevelType w:val="hybridMultilevel"/>
    <w:tmpl w:val="E2B61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C5"/>
    <w:rsid w:val="000547C5"/>
    <w:rsid w:val="00281C99"/>
    <w:rsid w:val="00376A19"/>
    <w:rsid w:val="0040602C"/>
    <w:rsid w:val="004C6A68"/>
    <w:rsid w:val="0060597F"/>
    <w:rsid w:val="00737215"/>
    <w:rsid w:val="009B6C0B"/>
    <w:rsid w:val="00A23B9F"/>
    <w:rsid w:val="00AE2703"/>
    <w:rsid w:val="00C514EF"/>
    <w:rsid w:val="00C96968"/>
    <w:rsid w:val="00E14B95"/>
    <w:rsid w:val="00E25454"/>
    <w:rsid w:val="00EB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3E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60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602C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406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60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0602C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rsid w:val="00406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73F234D7242C985E2F069B3C48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2021-07-29T13:33:27Z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2021-07-27T22:00:00Z</Date_x0020_protokolli>
    <Titulli xmlns="0e656187-b300-4fb0-8bf4-3a50f872073c">Për përcaktimin e tarifave të shërbimit për aplikimin për fitimin , rifitimin dhe heqjen dorë nga shtetësia shqiptare</Titulli>
    <Modifikuesi xmlns="0e656187-b300-4fb0-8bf4-3a50f872073c">jorina.kryeziu</Modifikuesi>
    <Nr_x002e__x0020_prot_x0020_QBZ xmlns="0e656187-b300-4fb0-8bf4-3a50f872073c">1095/1</Nr_x002e__x0020_prot_x0020_QBZ>
    <Data_x0020_e_x0020_Modifikimit xmlns="0e656187-b300-4fb0-8bf4-3a50f872073c">2021-08-04T08:21:23Z</Data_x0020_e_x0020_Modifikimit>
    <Dekretuar xmlns="0e656187-b300-4fb0-8bf4-3a50f872073c">false</Dekretuar>
    <Data xmlns="0e656187-b300-4fb0-8bf4-3a50f872073c">2021-06-30T22:00:00Z</Data>
    <Nr_x002e__x0020_protokolli_x0020_i_x0020_aktit xmlns="0e656187-b300-4fb0-8bf4-3a50f872073c">976/7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F73F234D7242C985E2F069B3C48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AF2EC-F7E6-4471-AE0A-FC7250066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9E2B1C-AE01-4FC9-9900-142644578A5F}">
  <ds:schemaRefs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5677C0C-E99F-4FC9-B1BC-C6F759C92C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2C5EDF-6F38-4CD8-BE9E-7D6DBF4DA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60811A-B6A7-4D67-BC61-4DB6DEC1BA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E12390-7554-461F-87F9-4C4B35EA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shërbimit për aplikimin për fitimin , rifitimin dhe heqjen dorë nga shtetësia shqiptare</vt:lpstr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shërbimit për aplikimin për fitimin , rifitimin dhe heqjen dorë nga shtetësia shqiptare</dc:title>
  <dc:creator>Entela Suli</dc:creator>
  <cp:lastModifiedBy>Amarilda Muja</cp:lastModifiedBy>
  <cp:revision>12</cp:revision>
  <dcterms:created xsi:type="dcterms:W3CDTF">2021-07-29T13:38:00Z</dcterms:created>
  <dcterms:modified xsi:type="dcterms:W3CDTF">2021-08-04T08:32:00Z</dcterms:modified>
</cp:coreProperties>
</file>