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7E284" w14:textId="24AC90F8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lang w:val="sq-AL"/>
        </w:rPr>
      </w:pPr>
      <w:r w:rsidRPr="00C31C29">
        <w:rPr>
          <w:rFonts w:ascii="Garamond" w:hAnsi="Garamond" w:cs="Calibri"/>
          <w:b/>
          <w:color w:val="000000"/>
          <w:sz w:val="24"/>
          <w:lang w:val="sq-AL"/>
        </w:rPr>
        <w:t>UDHËZIM</w:t>
      </w:r>
    </w:p>
    <w:p w14:paraId="5D39C1A3" w14:textId="0F8929C1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lang w:val="sq-AL"/>
        </w:rPr>
      </w:pPr>
      <w:r w:rsidRPr="00C31C29">
        <w:rPr>
          <w:rFonts w:ascii="Garamond" w:hAnsi="Garamond" w:cs="Calibri"/>
          <w:b/>
          <w:color w:val="000000"/>
          <w:sz w:val="24"/>
          <w:lang w:val="sq-AL"/>
        </w:rPr>
        <w:t>Nr.</w:t>
      </w:r>
      <w:r w:rsidR="00C31C29" w:rsidRPr="00C31C29">
        <w:rPr>
          <w:rFonts w:ascii="Garamond" w:hAnsi="Garamond" w:cs="Calibri"/>
          <w:b/>
          <w:color w:val="000000"/>
          <w:sz w:val="24"/>
          <w:lang w:val="sq-AL"/>
        </w:rPr>
        <w:t xml:space="preserve"> </w:t>
      </w:r>
      <w:r w:rsidRPr="00C31C29">
        <w:rPr>
          <w:rFonts w:ascii="Garamond" w:hAnsi="Garamond" w:cs="Calibri"/>
          <w:b/>
          <w:color w:val="000000"/>
          <w:sz w:val="24"/>
          <w:lang w:val="sq-AL"/>
        </w:rPr>
        <w:t>334, datë 28.10.2021</w:t>
      </w:r>
    </w:p>
    <w:p w14:paraId="2AEC8F92" w14:textId="77777777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lang w:val="sq-AL"/>
        </w:rPr>
      </w:pPr>
    </w:p>
    <w:p w14:paraId="54B721BB" w14:textId="1A44711A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lang w:val="sq-AL"/>
        </w:rPr>
      </w:pPr>
      <w:r w:rsidRPr="00C31C29">
        <w:rPr>
          <w:rFonts w:ascii="Garamond" w:hAnsi="Garamond" w:cs="Calibri"/>
          <w:b/>
          <w:color w:val="000000"/>
          <w:sz w:val="24"/>
          <w:lang w:val="sq-AL"/>
        </w:rPr>
        <w:t>PËR DISA SHTESA DHE NDRYSHIME NË UDHËZIMIN E MINISTRIT</w:t>
      </w:r>
      <w:r w:rsidR="00C31C29" w:rsidRPr="00C31C29">
        <w:rPr>
          <w:rFonts w:ascii="Garamond" w:hAnsi="Garamond" w:cs="Calibri"/>
          <w:b/>
          <w:color w:val="000000"/>
          <w:sz w:val="24"/>
          <w:lang w:val="sq-AL"/>
        </w:rPr>
        <w:t xml:space="preserve"> TË BRENDSHËM NR. 262, DATË 25.</w:t>
      </w:r>
      <w:r w:rsidRPr="00C31C29">
        <w:rPr>
          <w:rFonts w:ascii="Garamond" w:hAnsi="Garamond" w:cs="Calibri"/>
          <w:b/>
          <w:color w:val="000000"/>
          <w:sz w:val="24"/>
          <w:lang w:val="sq-AL"/>
        </w:rPr>
        <w:t>5.2015</w:t>
      </w:r>
      <w:r w:rsidR="00C31C29" w:rsidRPr="00C31C29">
        <w:rPr>
          <w:rFonts w:ascii="Garamond" w:hAnsi="Garamond" w:cs="Calibri"/>
          <w:b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b/>
          <w:color w:val="000000"/>
          <w:sz w:val="24"/>
          <w:lang w:val="sq-AL"/>
        </w:rPr>
        <w:t xml:space="preserve"> “PËR PROCEDURAT PËR LËSHIMIN/REVOKIMIN E DËSHMISË </w:t>
      </w:r>
      <w:r w:rsidR="00C31C29" w:rsidRPr="00C31C29">
        <w:rPr>
          <w:rFonts w:ascii="Garamond" w:hAnsi="Garamond" w:cs="Calibri"/>
          <w:b/>
          <w:color w:val="000000"/>
          <w:sz w:val="24"/>
          <w:lang w:val="sq-AL"/>
        </w:rPr>
        <w:t>PËR</w:t>
      </w:r>
      <w:r w:rsidRPr="00C31C29">
        <w:rPr>
          <w:rFonts w:ascii="Garamond" w:hAnsi="Garamond" w:cs="Calibri"/>
          <w:b/>
          <w:color w:val="000000"/>
          <w:sz w:val="24"/>
          <w:lang w:val="sq-AL"/>
        </w:rPr>
        <w:t xml:space="preserve"> AFTËSIMIN TEORIK E PRAKTIK PËR ARMËT, FORMATI I SAJ, SI DHE PROCEDURAT E CERTIFIKATËS PËR DREJTUES TEKNIK</w:t>
      </w:r>
      <w:r w:rsidR="00C31C29" w:rsidRPr="00C31C29">
        <w:rPr>
          <w:rFonts w:ascii="Garamond" w:hAnsi="Garamond" w:cs="Calibri"/>
          <w:b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b/>
          <w:color w:val="000000"/>
          <w:sz w:val="24"/>
          <w:lang w:val="sq-AL"/>
        </w:rPr>
        <w:t xml:space="preserve"> PËR VEPRIMTARITË E LEJUARA ME ARMËT</w:t>
      </w:r>
      <w:r w:rsidR="00C31C29" w:rsidRPr="00C31C29">
        <w:rPr>
          <w:rFonts w:ascii="Garamond" w:hAnsi="Garamond" w:cs="Calibri"/>
          <w:b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b/>
          <w:color w:val="000000"/>
          <w:sz w:val="24"/>
          <w:lang w:val="sq-AL"/>
        </w:rPr>
        <w:t xml:space="preserve"> </w:t>
      </w:r>
      <w:r w:rsidR="00C31C29" w:rsidRPr="00C31C29">
        <w:rPr>
          <w:rFonts w:ascii="Garamond" w:hAnsi="Garamond" w:cs="Calibri"/>
          <w:b/>
          <w:color w:val="000000"/>
          <w:sz w:val="24"/>
          <w:lang w:val="sq-AL"/>
        </w:rPr>
        <w:t>PËR</w:t>
      </w:r>
      <w:r w:rsidRPr="00C31C29">
        <w:rPr>
          <w:rFonts w:ascii="Garamond" w:hAnsi="Garamond" w:cs="Calibri"/>
          <w:b/>
          <w:color w:val="000000"/>
          <w:sz w:val="24"/>
          <w:lang w:val="sq-AL"/>
        </w:rPr>
        <w:t xml:space="preserve"> PROGRAMIN E KURSIT TË TRAJNIMIT</w:t>
      </w:r>
      <w:r w:rsidR="00C31C29" w:rsidRPr="00C31C29">
        <w:rPr>
          <w:rFonts w:ascii="Garamond" w:hAnsi="Garamond" w:cs="Calibri"/>
          <w:b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b/>
          <w:color w:val="000000"/>
          <w:sz w:val="24"/>
          <w:lang w:val="sq-AL"/>
        </w:rPr>
        <w:t xml:space="preserve"> PËR AFTËSIMIN TEORIK DHE PRAKTIK PËR ARMËT DHE KUSHTET E OB</w:t>
      </w:r>
      <w:r w:rsidR="00C31C29" w:rsidRPr="00C31C29">
        <w:rPr>
          <w:rFonts w:ascii="Garamond" w:hAnsi="Garamond" w:cs="Calibri"/>
          <w:b/>
          <w:color w:val="000000"/>
          <w:sz w:val="24"/>
          <w:lang w:val="sq-AL"/>
        </w:rPr>
        <w:t>JEKTIT KU ZHVILLOHET KY PROGRAM</w:t>
      </w:r>
      <w:r w:rsidR="009E72CF">
        <w:rPr>
          <w:rFonts w:ascii="Garamond" w:hAnsi="Garamond" w:cs="Calibri"/>
          <w:b/>
          <w:color w:val="000000"/>
          <w:sz w:val="24"/>
          <w:lang w:val="sq-AL"/>
        </w:rPr>
        <w:t>”</w:t>
      </w:r>
      <w:bookmarkStart w:id="0" w:name="_GoBack"/>
      <w:bookmarkEnd w:id="0"/>
    </w:p>
    <w:p w14:paraId="504C92E7" w14:textId="77777777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</w:p>
    <w:p w14:paraId="1095EE62" w14:textId="528EE023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Në mbështetje të nenit 102, pika 4 të Kushtetutës, në zbatim të pikës 4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, të nenit 1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8 dhe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 xml:space="preserve">të </w:t>
      </w:r>
      <w:r w:rsidRPr="00C31C29">
        <w:rPr>
          <w:rFonts w:ascii="Garamond" w:hAnsi="Garamond" w:cs="Calibri"/>
          <w:color w:val="000000"/>
          <w:sz w:val="24"/>
          <w:lang w:val="sq-AL"/>
        </w:rPr>
        <w:t>neneve 20 dhe 21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, të ligjit nr. 74, datë 10.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7.2014, “Për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a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rmët”,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të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ndryshuar, </w:t>
      </w:r>
    </w:p>
    <w:p w14:paraId="170C6AA2" w14:textId="77777777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</w:p>
    <w:p w14:paraId="62E6EB35" w14:textId="08A6A001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UDHËZOJ:</w:t>
      </w:r>
    </w:p>
    <w:p w14:paraId="52638EE9" w14:textId="77777777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</w:p>
    <w:p w14:paraId="4FDA46A4" w14:textId="37C572C7" w:rsidR="00772B8F" w:rsidRPr="00C31C29" w:rsidRDefault="00C31C29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Në udhëzimin nr. 262, datë 25.</w:t>
      </w:r>
      <w:r w:rsidR="00772B8F" w:rsidRPr="00C31C29">
        <w:rPr>
          <w:rFonts w:ascii="Garamond" w:hAnsi="Garamond" w:cs="Calibri"/>
          <w:color w:val="000000"/>
          <w:sz w:val="24"/>
          <w:lang w:val="sq-AL"/>
        </w:rPr>
        <w:t xml:space="preserve">5.2015, të </w:t>
      </w:r>
      <w:r w:rsidRPr="00C31C29">
        <w:rPr>
          <w:rFonts w:ascii="Garamond" w:hAnsi="Garamond" w:cs="Calibri"/>
          <w:color w:val="000000"/>
          <w:sz w:val="24"/>
          <w:lang w:val="sq-AL"/>
        </w:rPr>
        <w:t>m</w:t>
      </w:r>
      <w:r w:rsidR="00772B8F" w:rsidRPr="00C31C29">
        <w:rPr>
          <w:rFonts w:ascii="Garamond" w:hAnsi="Garamond" w:cs="Calibri"/>
          <w:color w:val="000000"/>
          <w:sz w:val="24"/>
          <w:lang w:val="sq-AL"/>
        </w:rPr>
        <w:t>inistrit të Brendshëm</w:t>
      </w:r>
      <w:r w:rsidRPr="00C31C29">
        <w:rPr>
          <w:rFonts w:ascii="Garamond" w:hAnsi="Garamond" w:cs="Calibri"/>
          <w:color w:val="000000"/>
          <w:sz w:val="24"/>
          <w:lang w:val="sq-AL"/>
        </w:rPr>
        <w:t>,</w:t>
      </w:r>
      <w:r w:rsidR="00772B8F" w:rsidRPr="00C31C29">
        <w:rPr>
          <w:rFonts w:ascii="Garamond" w:hAnsi="Garamond" w:cs="Calibri"/>
          <w:color w:val="000000"/>
          <w:sz w:val="24"/>
          <w:lang w:val="sq-AL"/>
        </w:rPr>
        <w:t xml:space="preserve"> “Për procedurat për lëshimin/revokimin e dëshmisë për aftësimin teorik e praktik për armët, formati i saj, si dhe procedurat e certifikatës për drejtues teknik</w:t>
      </w:r>
      <w:r w:rsidRPr="00C31C29">
        <w:rPr>
          <w:rFonts w:ascii="Garamond" w:hAnsi="Garamond" w:cs="Calibri"/>
          <w:color w:val="000000"/>
          <w:sz w:val="24"/>
          <w:lang w:val="sq-AL"/>
        </w:rPr>
        <w:t>,</w:t>
      </w:r>
      <w:r w:rsidR="00772B8F" w:rsidRPr="00C31C29">
        <w:rPr>
          <w:rFonts w:ascii="Garamond" w:hAnsi="Garamond" w:cs="Calibri"/>
          <w:color w:val="000000"/>
          <w:sz w:val="24"/>
          <w:lang w:val="sq-AL"/>
        </w:rPr>
        <w:t xml:space="preserve"> për veprimtaritë e lejuara me armët</w:t>
      </w:r>
      <w:r w:rsidRPr="00C31C29">
        <w:rPr>
          <w:rFonts w:ascii="Garamond" w:hAnsi="Garamond" w:cs="Calibri"/>
          <w:color w:val="000000"/>
          <w:sz w:val="24"/>
          <w:lang w:val="sq-AL"/>
        </w:rPr>
        <w:t>,</w:t>
      </w:r>
      <w:r w:rsidR="00772B8F" w:rsidRPr="00C31C29">
        <w:rPr>
          <w:rFonts w:ascii="Garamond" w:hAnsi="Garamond" w:cs="Calibri"/>
          <w:color w:val="000000"/>
          <w:sz w:val="24"/>
          <w:lang w:val="sq-AL"/>
        </w:rPr>
        <w:t xml:space="preserve"> për programin e kursit të trajnimit</w:t>
      </w:r>
      <w:r w:rsidRPr="00C31C29">
        <w:rPr>
          <w:rFonts w:ascii="Garamond" w:hAnsi="Garamond" w:cs="Calibri"/>
          <w:color w:val="000000"/>
          <w:sz w:val="24"/>
          <w:lang w:val="sq-AL"/>
        </w:rPr>
        <w:t>,</w:t>
      </w:r>
      <w:r w:rsidR="00772B8F" w:rsidRPr="00C31C29">
        <w:rPr>
          <w:rFonts w:ascii="Garamond" w:hAnsi="Garamond" w:cs="Calibri"/>
          <w:color w:val="000000"/>
          <w:sz w:val="24"/>
          <w:lang w:val="sq-AL"/>
        </w:rPr>
        <w:t xml:space="preserve"> për aftësimin teorik dhe praktik për armët dhe kushtet e objektit ku zhvillohet ky program”, b</w:t>
      </w:r>
      <w:r w:rsidRPr="00C31C29">
        <w:rPr>
          <w:rFonts w:ascii="Garamond" w:hAnsi="Garamond" w:cs="Calibri"/>
          <w:color w:val="000000"/>
          <w:sz w:val="24"/>
          <w:lang w:val="sq-AL"/>
        </w:rPr>
        <w:t>ëhen këto shtesa e ndryshime:</w:t>
      </w:r>
    </w:p>
    <w:p w14:paraId="03D4DB1F" w14:textId="77777777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 xml:space="preserve">1. Pika 5 ndryshon me përmbajtjen si më poshtë: </w:t>
      </w:r>
    </w:p>
    <w:p w14:paraId="17E6EA10" w14:textId="39887C5A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“Për kryerjen e trajnimit teorik dhe</w:t>
      </w:r>
      <w:r w:rsidR="00062995">
        <w:rPr>
          <w:rFonts w:ascii="Garamond" w:hAnsi="Garamond" w:cs="Calibri"/>
          <w:color w:val="000000"/>
          <w:sz w:val="24"/>
          <w:lang w:val="sq-AL"/>
        </w:rPr>
        <w:t xml:space="preserve"> praktik për përdorimin e armës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personi fizik duhet të dorëzojë</w:t>
      </w:r>
      <w:r w:rsidR="00062995">
        <w:rPr>
          <w:rFonts w:ascii="Garamond" w:hAnsi="Garamond" w:cs="Calibri"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pranë subjektit të licencuar për zhvillimin e kurseve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, këto dokumente:</w:t>
      </w:r>
    </w:p>
    <w:p w14:paraId="7B54ED8C" w14:textId="78D9F812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 xml:space="preserve">a) kërkesa për trajnim teorik e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praktik për përdorimin e armës;</w:t>
      </w:r>
    </w:p>
    <w:p w14:paraId="5D4D9BC3" w14:textId="1A4E51AB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b) fotokopje të letërnjoftimit/pasaportës, të njohu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r sipas legjislacionit në fuqi;</w:t>
      </w:r>
    </w:p>
    <w:p w14:paraId="6D1CA37D" w14:textId="12B4C7D9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c) cer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tifikatë të gjendjes gjyqësore;</w:t>
      </w:r>
    </w:p>
    <w:p w14:paraId="16C7B3A7" w14:textId="77777777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 xml:space="preserve">ç) certifikatë mjekësore për veprimtaritë e lejuara me armët, sipas udhëzimit në fuqi për llojet e vizitave mjekësore dhe përmbajtjen e raportit mjekësor për veprimtaritë me armët, lëshuar nga autoriteti përkatës brenda 6 (gjashtë) muajve të fundit, që vërteton se është i aftë nga ana mendore dhe fizike; </w:t>
      </w:r>
    </w:p>
    <w:p w14:paraId="10AE2B53" w14:textId="53D33B4A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d) fotografi personale të 6 (gjashtë) muajve të fundit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2 copë.”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.</w:t>
      </w:r>
    </w:p>
    <w:p w14:paraId="04C0DBE2" w14:textId="4FC757F8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2. Pika 8 ndrysh</w:t>
      </w:r>
      <w:r w:rsidR="00062995">
        <w:rPr>
          <w:rFonts w:ascii="Garamond" w:hAnsi="Garamond" w:cs="Calibri"/>
          <w:color w:val="000000"/>
          <w:sz w:val="24"/>
          <w:lang w:val="sq-AL"/>
        </w:rPr>
        <w:t>on me përmbajtjen si më poshtë:</w:t>
      </w:r>
    </w:p>
    <w:p w14:paraId="2E2FE55A" w14:textId="25B36DA2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 xml:space="preserve"> “Kanë të drejtë të kryejnë kursin privat për aftësimin teorik dhe praktik</w:t>
      </w:r>
      <w:r w:rsidR="00062995">
        <w:rPr>
          <w:rFonts w:ascii="Garamond" w:hAnsi="Garamond" w:cs="Calibri"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për përdorimin e armës</w:t>
      </w:r>
      <w:r w:rsidR="00062995">
        <w:rPr>
          <w:rFonts w:ascii="Garamond" w:hAnsi="Garamond" w:cs="Calibri"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personat fizikë të moshës nga 25 vjeç deri në moshën 70 vjeç.”.</w:t>
      </w:r>
    </w:p>
    <w:p w14:paraId="66AE9F6F" w14:textId="5DD349C5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3. Pikat 17, 18 dhe 19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 xml:space="preserve"> të këtij udhëzimi shfuqizohen.</w:t>
      </w:r>
    </w:p>
    <w:p w14:paraId="5427653A" w14:textId="5E199CAB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 xml:space="preserve">4. Germa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“</w:t>
      </w:r>
      <w:r w:rsidRPr="00C31C29">
        <w:rPr>
          <w:rFonts w:ascii="Garamond" w:hAnsi="Garamond" w:cs="Calibri"/>
          <w:color w:val="000000"/>
          <w:sz w:val="24"/>
          <w:lang w:val="sq-AL"/>
        </w:rPr>
        <w:t>a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”, e pikës 20, shfuqizohet.</w:t>
      </w:r>
    </w:p>
    <w:p w14:paraId="06633E3C" w14:textId="597C43E7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 xml:space="preserve">5. Pas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germës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“g”, të nenit 20, shtohen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germat: “gj”, “h”, “i”, “j”, “k”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me përmbajtjen si më poshtë: </w:t>
      </w:r>
    </w:p>
    <w:p w14:paraId="2857474F" w14:textId="052DADBD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“gj) subjekti të marrë masa për zhvillimin norma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l të veprimtarisë së licencuar;</w:t>
      </w:r>
    </w:p>
    <w:p w14:paraId="37576E6D" w14:textId="5B81B238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h) të marrë masat e nevojshme për sigurimin teknik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në lidhje me armët dhe municionet</w:t>
      </w:r>
      <w:r w:rsidR="00062995">
        <w:rPr>
          <w:rFonts w:ascii="Garamond" w:hAnsi="Garamond" w:cs="Calibri"/>
          <w:color w:val="000000"/>
          <w:sz w:val="24"/>
          <w:lang w:val="sq-AL"/>
        </w:rPr>
        <w:t>, sipas legjislacionit në fuqi;</w:t>
      </w:r>
    </w:p>
    <w:p w14:paraId="30342570" w14:textId="1412EC82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i) të përmbushë dhe të organizojë punën për realizimin e detyrave të lëna nga inspektimet e u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shtruara nga Policia e Shtetit;</w:t>
      </w:r>
    </w:p>
    <w:p w14:paraId="5B8D0B5C" w14:textId="0C33E806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j) të përdorë aktivitetin vetëm për qëllimi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n për të cilin është licencuar;</w:t>
      </w:r>
    </w:p>
    <w:p w14:paraId="4CF9A1D0" w14:textId="5C26D4F9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 xml:space="preserve">k) në rastet ku subjekti nuk aplikon brenda afatit të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përcaktuar,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për ripërtëritjen e licencës, i humbet e drejta e ushtrimit t</w:t>
      </w:r>
      <w:r w:rsidR="00C31C29">
        <w:rPr>
          <w:rFonts w:ascii="Garamond" w:hAnsi="Garamond" w:cs="Calibri"/>
          <w:color w:val="000000"/>
          <w:sz w:val="24"/>
          <w:lang w:val="sq-AL"/>
        </w:rPr>
        <w:t>ë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aktivitetit dhe ndaj tij zbatohen sanksionet administrative të përcaktuara në ligjin nr. 74/2014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,</w:t>
      </w:r>
      <w:r w:rsidRPr="00C31C29">
        <w:rPr>
          <w:rFonts w:ascii="Garamond" w:hAnsi="Garamond" w:cs="Calibri"/>
          <w:color w:val="000000"/>
          <w:sz w:val="24"/>
          <w:lang w:val="sq-AL"/>
        </w:rPr>
        <w:t xml:space="preserve"> “Për armët”,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të ndryshuar.”.</w:t>
      </w:r>
    </w:p>
    <w:p w14:paraId="1FC176CA" w14:textId="46727F33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lastRenderedPageBreak/>
        <w:t>6. Pika 35 ndrysh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on me përmbajtjen si më poshtë:</w:t>
      </w:r>
    </w:p>
    <w:p w14:paraId="5BF6EF22" w14:textId="199EE57D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 xml:space="preserve"> “35. Shtojca nr. 1, e cila përmban formatin e dëshmisë për aftësimin teorik dhe praktik për mbajtje dhe përdorimin e armës, i bashkëlidhet këtij udhëzimi dhe është pjesë përbërëse e tij.”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.</w:t>
      </w:r>
    </w:p>
    <w:p w14:paraId="2B40DDB2" w14:textId="16FFFE9B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 xml:space="preserve">7. Për zbatimin e këtij udhëzimi ngarkohet 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d</w:t>
      </w:r>
      <w:r w:rsidRPr="00C31C29">
        <w:rPr>
          <w:rFonts w:ascii="Garamond" w:hAnsi="Garamond" w:cs="Calibri"/>
          <w:color w:val="000000"/>
          <w:sz w:val="24"/>
          <w:lang w:val="sq-AL"/>
        </w:rPr>
        <w:t>rejtori i Përgj</w:t>
      </w:r>
      <w:r w:rsidR="00C31C29" w:rsidRPr="00C31C29">
        <w:rPr>
          <w:rFonts w:ascii="Garamond" w:hAnsi="Garamond" w:cs="Calibri"/>
          <w:color w:val="000000"/>
          <w:sz w:val="24"/>
          <w:lang w:val="sq-AL"/>
        </w:rPr>
        <w:t>ithshëm i Policisë së Shtetit.</w:t>
      </w:r>
    </w:p>
    <w:p w14:paraId="7285B02E" w14:textId="3EC7B7DD" w:rsidR="00772B8F" w:rsidRPr="00C31C29" w:rsidRDefault="00772B8F" w:rsidP="00772B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lang w:val="sq-AL"/>
        </w:rPr>
      </w:pPr>
      <w:r w:rsidRPr="00C31C29">
        <w:rPr>
          <w:rFonts w:ascii="Garamond" w:hAnsi="Garamond" w:cs="Calibri"/>
          <w:color w:val="000000"/>
          <w:sz w:val="24"/>
          <w:lang w:val="sq-AL"/>
        </w:rPr>
        <w:t>Ky udhëzim hyn në fuqi pas botimit në Fletoren Zyrtare.</w:t>
      </w:r>
    </w:p>
    <w:p w14:paraId="21D4A0AE" w14:textId="1F77879D" w:rsidR="00112BBA" w:rsidRPr="00C31C29" w:rsidRDefault="00112BBA" w:rsidP="00772B8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B030B4" w14:textId="1ABAD0A7" w:rsidR="008A451C" w:rsidRPr="00C31C29" w:rsidRDefault="008A451C" w:rsidP="008A451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31C29">
        <w:rPr>
          <w:rFonts w:ascii="Garamond" w:hAnsi="Garamond"/>
          <w:sz w:val="24"/>
          <w:lang w:val="sq-AL"/>
        </w:rPr>
        <w:t>MINISTËR I BRENDSHËM</w:t>
      </w:r>
    </w:p>
    <w:p w14:paraId="416D502B" w14:textId="4CA24188" w:rsidR="008A451C" w:rsidRPr="00C31C29" w:rsidRDefault="008A451C" w:rsidP="008A45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31C29">
        <w:rPr>
          <w:rFonts w:ascii="Garamond" w:hAnsi="Garamond"/>
          <w:b/>
          <w:sz w:val="24"/>
          <w:lang w:val="sq-AL"/>
        </w:rPr>
        <w:t>Bledar Çuçi</w:t>
      </w:r>
    </w:p>
    <w:p w14:paraId="178F0973" w14:textId="77777777" w:rsidR="00B108CB" w:rsidRPr="00C31C29" w:rsidRDefault="00B108CB" w:rsidP="008A45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656A49C1" w14:textId="413B4788" w:rsidR="00B108CB" w:rsidRPr="00C31C29" w:rsidRDefault="00B108CB" w:rsidP="00B108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1C29">
        <w:rPr>
          <w:rFonts w:ascii="Garamond" w:hAnsi="Garamond"/>
          <w:b/>
          <w:noProof/>
          <w:sz w:val="24"/>
        </w:rPr>
        <w:drawing>
          <wp:inline distT="0" distB="0" distL="0" distR="0" wp14:anchorId="1A33F311" wp14:editId="3E090DCD">
            <wp:extent cx="4586631" cy="642653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0054" cy="643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08CB" w:rsidRPr="00C31C29" w:rsidSect="00C31C2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3E5398"/>
    <w:multiLevelType w:val="hybridMultilevel"/>
    <w:tmpl w:val="02BE700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91C"/>
    <w:rsid w:val="00062995"/>
    <w:rsid w:val="00112BBA"/>
    <w:rsid w:val="0035236B"/>
    <w:rsid w:val="006D74C5"/>
    <w:rsid w:val="006E24B7"/>
    <w:rsid w:val="00772B8F"/>
    <w:rsid w:val="007F4999"/>
    <w:rsid w:val="00834698"/>
    <w:rsid w:val="008A451C"/>
    <w:rsid w:val="0096042A"/>
    <w:rsid w:val="009E72CF"/>
    <w:rsid w:val="00A92EFA"/>
    <w:rsid w:val="00B108CB"/>
    <w:rsid w:val="00C31C29"/>
    <w:rsid w:val="00FF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6A28C"/>
  <w15:docId w15:val="{A0979268-CE96-42D8-A571-995097C4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B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7AACBC9B3C425186524CA4CAD84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2021-11-04T13:43:37Z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2021-11-03T23:00:00Z</Date_x0020_protokolli>
    <Titulli xmlns="0e656187-b300-4fb0-8bf4-3a50f872073c">Për disa shtesa dhe ndryshime në udhëzimin e Ministrit të Brendshëm nr. 262, datë 25.5.2015 "Për procedurat për lëshimin/revokimin e dëshmisë për aftësimin teorik e praktik për armët, formati i saj, si dhe procedurat e certifikatës për drejtues teknik për veprimtaritë e lejuara me armët për programin e kursit të trajnimit për aftësimin teorik dhe programin e kursit të trajnimit për aftësimin teorik dhe praktik për armët dhe kushtet e objektit ku zhvillohet ky program"</Titulli>
    <Modifikuesi xmlns="0e656187-b300-4fb0-8bf4-3a50f872073c">valjeta.kaftalli</Modifikuesi>
    <Nr_x002e__x0020_prot_x0020_QBZ xmlns="0e656187-b300-4fb0-8bf4-3a50f872073c">1497/1</Nr_x002e__x0020_prot_x0020_QBZ>
    <Data_x0020_e_x0020_Modifikimit xmlns="0e656187-b300-4fb0-8bf4-3a50f872073c">2021-11-05T08:55:09Z</Data_x0020_e_x0020_Modifikimit>
    <Dekretuar xmlns="0e656187-b300-4fb0-8bf4-3a50f872073c">false</Dekretuar>
    <Data xmlns="0e656187-b300-4fb0-8bf4-3a50f872073c">2021-10-27T22:00:00Z</Data>
    <Nr_x002e__x0020_protokolli_x0020_i_x0020_aktit xmlns="0e656187-b300-4fb0-8bf4-3a50f872073c">4518/4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7D11C-DD5F-48E4-9DA4-4A2848DA7C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931C78-08C2-481F-BB7E-044EDA452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4BBB71A-6E7F-412B-9EBA-97F45D0C0488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D8B5982-7401-424D-BB6B-0AB08846D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e Ministrit të Brendshëm nr. 262, datë 25.5.2015 "Për procedurat për lëshimin/revokimin e dëshmisë për aftësimin teorik e praktik për armët, formati i saj, si dhe procedurat e certifikatës për drejtues teknik për</vt:lpstr>
    </vt:vector>
  </TitlesOfParts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e Ministrit të Brendshëm nr. 262, datë 25.5.2015 "Për procedurat për lëshimin/revokimin e dëshmisë për aftësimin teorik e praktik për armët, formati i saj, si dhe procedurat e certifikatës për drejtues teknik për veprimtaritë e lejuara me armët për programin e kursit të trajnimit për aftësimin teorik dhe programin e kursit të trajnimit për aftësimin teorik dhe praktik për armët dhe kushtet e objektit ku zhvillohet ky program"</dc:title>
  <dc:creator>Entela.Suli</dc:creator>
  <cp:lastModifiedBy>Fjora Cahani</cp:lastModifiedBy>
  <cp:revision>12</cp:revision>
  <dcterms:created xsi:type="dcterms:W3CDTF">2021-11-04T13:42:00Z</dcterms:created>
  <dcterms:modified xsi:type="dcterms:W3CDTF">2021-11-05T11:06:00Z</dcterms:modified>
</cp:coreProperties>
</file>