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9258F" w14:textId="77777777" w:rsidR="00C157A6" w:rsidRPr="00C157A6" w:rsidRDefault="00C157A6" w:rsidP="00C157A6">
      <w:pPr>
        <w:autoSpaceDE w:val="0"/>
        <w:autoSpaceDN w:val="0"/>
        <w:adjustRightInd w:val="0"/>
        <w:spacing w:after="0" w:line="240" w:lineRule="auto"/>
        <w:ind w:firstLine="284"/>
        <w:jc w:val="center"/>
        <w:rPr>
          <w:rFonts w:ascii="Garamond" w:hAnsi="Garamond" w:cs="Times New Roman"/>
          <w:b/>
          <w:sz w:val="24"/>
          <w:szCs w:val="24"/>
          <w:lang w:val="sq-AL"/>
        </w:rPr>
      </w:pPr>
      <w:r w:rsidRPr="00C157A6">
        <w:rPr>
          <w:rFonts w:ascii="Garamond" w:hAnsi="Garamond" w:cs="Times New Roman"/>
          <w:b/>
          <w:sz w:val="24"/>
          <w:szCs w:val="24"/>
          <w:lang w:val="sq-AL"/>
        </w:rPr>
        <w:t>UDHËZIM</w:t>
      </w:r>
    </w:p>
    <w:p w14:paraId="31B92590" w14:textId="7894946E" w:rsidR="00C157A6" w:rsidRPr="00C157A6" w:rsidRDefault="00381622" w:rsidP="00C157A6">
      <w:pPr>
        <w:autoSpaceDE w:val="0"/>
        <w:autoSpaceDN w:val="0"/>
        <w:adjustRightInd w:val="0"/>
        <w:spacing w:after="0" w:line="240" w:lineRule="auto"/>
        <w:ind w:firstLine="284"/>
        <w:jc w:val="center"/>
        <w:rPr>
          <w:rFonts w:ascii="Garamond" w:hAnsi="Garamond" w:cs="Times New Roman"/>
          <w:b/>
          <w:sz w:val="24"/>
          <w:szCs w:val="24"/>
          <w:lang w:val="sq-AL"/>
        </w:rPr>
      </w:pPr>
      <w:r>
        <w:rPr>
          <w:rFonts w:ascii="Garamond" w:hAnsi="Garamond" w:cs="Times New Roman"/>
          <w:b/>
          <w:sz w:val="24"/>
          <w:szCs w:val="24"/>
          <w:lang w:val="sq-AL"/>
        </w:rPr>
        <w:t xml:space="preserve">Nr. 217, datë </w:t>
      </w:r>
      <w:r w:rsidR="00C157A6" w:rsidRPr="00C157A6">
        <w:rPr>
          <w:rFonts w:ascii="Garamond" w:hAnsi="Garamond" w:cs="Times New Roman"/>
          <w:b/>
          <w:sz w:val="24"/>
          <w:szCs w:val="24"/>
          <w:lang w:val="sq-AL"/>
        </w:rPr>
        <w:t>2.11.2022</w:t>
      </w:r>
    </w:p>
    <w:p w14:paraId="31B92591" w14:textId="77777777" w:rsidR="00C157A6" w:rsidRPr="00C157A6" w:rsidRDefault="00C157A6" w:rsidP="00C157A6">
      <w:pPr>
        <w:autoSpaceDE w:val="0"/>
        <w:autoSpaceDN w:val="0"/>
        <w:adjustRightInd w:val="0"/>
        <w:spacing w:after="0" w:line="240" w:lineRule="auto"/>
        <w:ind w:firstLine="284"/>
        <w:jc w:val="center"/>
        <w:rPr>
          <w:rFonts w:ascii="Garamond" w:hAnsi="Garamond" w:cs="Times New Roman"/>
          <w:b/>
          <w:sz w:val="24"/>
          <w:szCs w:val="24"/>
          <w:lang w:val="sq-AL"/>
        </w:rPr>
      </w:pPr>
    </w:p>
    <w:p w14:paraId="1CA163E9" w14:textId="608F9D8E" w:rsidR="00C157A6" w:rsidRPr="00C157A6" w:rsidRDefault="00C157A6" w:rsidP="00C157A6">
      <w:pPr>
        <w:autoSpaceDE w:val="0"/>
        <w:autoSpaceDN w:val="0"/>
        <w:adjustRightInd w:val="0"/>
        <w:spacing w:after="0" w:line="240" w:lineRule="auto"/>
        <w:ind w:firstLine="284"/>
        <w:jc w:val="center"/>
        <w:rPr>
          <w:rFonts w:ascii="Garamond" w:hAnsi="Garamond" w:cs="Times New Roman"/>
          <w:b/>
          <w:sz w:val="24"/>
          <w:szCs w:val="24"/>
          <w:lang w:val="sq-AL"/>
        </w:rPr>
      </w:pPr>
      <w:r w:rsidRPr="00C157A6">
        <w:rPr>
          <w:rFonts w:ascii="Garamond" w:hAnsi="Garamond" w:cs="Times New Roman"/>
          <w:b/>
          <w:sz w:val="24"/>
          <w:szCs w:val="24"/>
          <w:lang w:val="sq-AL"/>
        </w:rPr>
        <w:t>PËR PËRCAK</w:t>
      </w:r>
      <w:r w:rsidR="00381622">
        <w:rPr>
          <w:rFonts w:ascii="Garamond" w:hAnsi="Garamond" w:cs="Times New Roman"/>
          <w:b/>
          <w:sz w:val="24"/>
          <w:szCs w:val="24"/>
          <w:lang w:val="sq-AL"/>
        </w:rPr>
        <w:t>TIMIN E PROCEDURAVE TË LËSHIMIT TË FORMËS, ELEMENTE</w:t>
      </w:r>
      <w:r w:rsidRPr="00C157A6">
        <w:rPr>
          <w:rFonts w:ascii="Garamond" w:hAnsi="Garamond" w:cs="Times New Roman"/>
          <w:b/>
          <w:sz w:val="24"/>
          <w:szCs w:val="24"/>
          <w:lang w:val="sq-AL"/>
        </w:rPr>
        <w:t>VE TË</w:t>
      </w:r>
      <w:r w:rsidR="00381622">
        <w:rPr>
          <w:rFonts w:ascii="Garamond" w:hAnsi="Garamond" w:cs="Times New Roman"/>
          <w:b/>
          <w:sz w:val="24"/>
          <w:szCs w:val="24"/>
          <w:lang w:val="sq-AL"/>
        </w:rPr>
        <w:t xml:space="preserve"> </w:t>
      </w:r>
      <w:r w:rsidRPr="00C157A6">
        <w:rPr>
          <w:rFonts w:ascii="Garamond" w:hAnsi="Garamond" w:cs="Times New Roman"/>
          <w:b/>
          <w:sz w:val="24"/>
          <w:szCs w:val="24"/>
          <w:lang w:val="sq-AL"/>
        </w:rPr>
        <w:t xml:space="preserve">SIGURISË DHE SPECIFIKIMEVE TEKNIKE TË LEJES SË TRAFIKUT LOKAL </w:t>
      </w:r>
      <w:r w:rsidRPr="00C157A6">
        <w:rPr>
          <w:rFonts w:ascii="Garamond" w:hAnsi="Garamond" w:cs="Times New Roman"/>
          <w:b/>
          <w:sz w:val="24"/>
          <w:szCs w:val="24"/>
          <w:lang w:val="sq-AL"/>
        </w:rPr>
        <w:t>TË</w:t>
      </w:r>
      <w:r w:rsidR="00381622">
        <w:rPr>
          <w:rFonts w:ascii="Garamond" w:hAnsi="Garamond" w:cs="Times New Roman"/>
          <w:b/>
          <w:sz w:val="24"/>
          <w:szCs w:val="24"/>
          <w:lang w:val="sq-AL"/>
        </w:rPr>
        <w:t xml:space="preserve"> </w:t>
      </w:r>
      <w:r w:rsidRPr="00C157A6">
        <w:rPr>
          <w:rFonts w:ascii="Garamond" w:hAnsi="Garamond" w:cs="Times New Roman"/>
          <w:b/>
          <w:sz w:val="24"/>
          <w:szCs w:val="24"/>
          <w:lang w:val="sq-AL"/>
        </w:rPr>
        <w:t>KUFIRIT</w:t>
      </w:r>
      <w:r w:rsidR="00363682">
        <w:rPr>
          <w:rFonts w:ascii="Garamond" w:hAnsi="Garamond" w:cs="Times New Roman"/>
          <w:b/>
          <w:sz w:val="24"/>
          <w:szCs w:val="24"/>
          <w:lang w:val="sq-AL"/>
        </w:rPr>
        <w:t xml:space="preserve"> </w:t>
      </w:r>
    </w:p>
    <w:p w14:paraId="31B92594"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b/>
          <w:sz w:val="24"/>
          <w:szCs w:val="24"/>
          <w:lang w:val="sq-AL"/>
        </w:rPr>
      </w:pPr>
    </w:p>
    <w:p w14:paraId="31B92595" w14:textId="2D547C0B" w:rsid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Në mbështetje të pikës 4, të nenit 102</w:t>
      </w:r>
      <w:r w:rsidR="00381622">
        <w:rPr>
          <w:rFonts w:ascii="Garamond" w:hAnsi="Garamond" w:cs="Times New Roman"/>
          <w:sz w:val="24"/>
          <w:szCs w:val="24"/>
          <w:lang w:val="sq-AL"/>
        </w:rPr>
        <w:t>,</w:t>
      </w:r>
      <w:r w:rsidRPr="00C157A6">
        <w:rPr>
          <w:rFonts w:ascii="Garamond" w:hAnsi="Garamond" w:cs="Times New Roman"/>
          <w:sz w:val="24"/>
          <w:szCs w:val="24"/>
          <w:lang w:val="sq-AL"/>
        </w:rPr>
        <w:t xml:space="preserve"> të Kushtetutës, të nenit 8, të ligjit nr. 24/2022, “Për ratifikimin e marrëveshjes ndërmjet Këshillit të Ministrave të Republikës së Shqipërisë dhe Qeverisë së Republikës së Kosovës për rregullat e regjimit të trafikut lokal të kufirit”,</w:t>
      </w:r>
    </w:p>
    <w:p w14:paraId="31B92596"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p>
    <w:p w14:paraId="31B92597" w14:textId="77777777" w:rsidR="00C157A6" w:rsidRDefault="00C157A6" w:rsidP="00C157A6">
      <w:pPr>
        <w:autoSpaceDE w:val="0"/>
        <w:autoSpaceDN w:val="0"/>
        <w:adjustRightInd w:val="0"/>
        <w:spacing w:after="0" w:line="240" w:lineRule="auto"/>
        <w:ind w:firstLine="284"/>
        <w:jc w:val="center"/>
        <w:rPr>
          <w:rFonts w:ascii="Garamond" w:hAnsi="Garamond" w:cs="Times New Roman"/>
          <w:sz w:val="24"/>
          <w:szCs w:val="24"/>
          <w:lang w:val="sq-AL"/>
        </w:rPr>
      </w:pPr>
      <w:r w:rsidRPr="00C157A6">
        <w:rPr>
          <w:rFonts w:ascii="Garamond" w:hAnsi="Garamond" w:cs="Times New Roman"/>
          <w:sz w:val="24"/>
          <w:szCs w:val="24"/>
          <w:lang w:val="sq-AL"/>
        </w:rPr>
        <w:t>UDHËZOJ:</w:t>
      </w:r>
    </w:p>
    <w:p w14:paraId="31B92598"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p>
    <w:p w14:paraId="31B92599"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I. PËRSHKRIMI I SHËRBIMIT PËR LEJE TË TRAFIKUT LOKAL TË KUFIRIT</w:t>
      </w:r>
    </w:p>
    <w:p w14:paraId="31B9259A" w14:textId="688CA8C0"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1.</w:t>
      </w:r>
      <w:r w:rsidR="009E407A">
        <w:rPr>
          <w:rFonts w:ascii="Garamond" w:hAnsi="Garamond" w:cs="Times New Roman"/>
          <w:sz w:val="24"/>
          <w:szCs w:val="24"/>
          <w:lang w:val="sq-AL"/>
        </w:rPr>
        <w:t xml:space="preserve"> </w:t>
      </w:r>
      <w:r w:rsidRPr="00C157A6">
        <w:rPr>
          <w:rFonts w:ascii="Garamond" w:hAnsi="Garamond" w:cs="Times New Roman"/>
          <w:sz w:val="24"/>
          <w:szCs w:val="24"/>
          <w:lang w:val="sq-AL"/>
        </w:rPr>
        <w:t>Le</w:t>
      </w:r>
      <w:r w:rsidR="00381622">
        <w:rPr>
          <w:rFonts w:ascii="Garamond" w:hAnsi="Garamond" w:cs="Times New Roman"/>
          <w:sz w:val="24"/>
          <w:szCs w:val="24"/>
          <w:lang w:val="sq-AL"/>
        </w:rPr>
        <w:t xml:space="preserve">je e </w:t>
      </w:r>
      <w:r w:rsidR="009E407A">
        <w:rPr>
          <w:rFonts w:ascii="Garamond" w:hAnsi="Garamond" w:cs="Times New Roman"/>
          <w:sz w:val="24"/>
          <w:szCs w:val="24"/>
          <w:lang w:val="sq-AL"/>
        </w:rPr>
        <w:t xml:space="preserve">Trafikut Lokal </w:t>
      </w:r>
      <w:r w:rsidR="00381622">
        <w:rPr>
          <w:rFonts w:ascii="Garamond" w:hAnsi="Garamond" w:cs="Times New Roman"/>
          <w:sz w:val="24"/>
          <w:szCs w:val="24"/>
          <w:lang w:val="sq-AL"/>
        </w:rPr>
        <w:t xml:space="preserve">të </w:t>
      </w:r>
      <w:r w:rsidR="009E407A">
        <w:rPr>
          <w:rFonts w:ascii="Garamond" w:hAnsi="Garamond" w:cs="Times New Roman"/>
          <w:sz w:val="24"/>
          <w:szCs w:val="24"/>
          <w:lang w:val="sq-AL"/>
        </w:rPr>
        <w:t>Kufirit</w:t>
      </w:r>
      <w:r w:rsidR="009E407A" w:rsidRPr="00C157A6">
        <w:rPr>
          <w:rFonts w:ascii="Garamond" w:hAnsi="Garamond" w:cs="Times New Roman"/>
          <w:sz w:val="24"/>
          <w:szCs w:val="24"/>
          <w:lang w:val="sq-AL"/>
        </w:rPr>
        <w:t xml:space="preserve"> </w:t>
      </w:r>
      <w:r w:rsidRPr="00C157A6">
        <w:rPr>
          <w:rFonts w:ascii="Garamond" w:hAnsi="Garamond" w:cs="Times New Roman"/>
          <w:sz w:val="24"/>
          <w:szCs w:val="24"/>
          <w:lang w:val="sq-AL"/>
        </w:rPr>
        <w:t>nënkupton një dokument të veçantë, i cili lejon banorët e zonës kufitare të kalojnë kufirin shtetëror dhe të qëndrojnë në zonën kufitare</w:t>
      </w:r>
      <w:r w:rsidR="00381622">
        <w:rPr>
          <w:rFonts w:ascii="Garamond" w:hAnsi="Garamond" w:cs="Times New Roman"/>
          <w:sz w:val="24"/>
          <w:szCs w:val="24"/>
          <w:lang w:val="sq-AL"/>
        </w:rPr>
        <w:t>,</w:t>
      </w:r>
      <w:r w:rsidRPr="00C157A6">
        <w:rPr>
          <w:rFonts w:ascii="Garamond" w:hAnsi="Garamond" w:cs="Times New Roman"/>
          <w:sz w:val="24"/>
          <w:szCs w:val="24"/>
          <w:lang w:val="sq-AL"/>
        </w:rPr>
        <w:t xml:space="preserve"> siç përcaktohet në Marrëveshjen ndërmjet Ministrisë së Brendshme të Republikës së Shqipërisë dhe Ministrisë së Punëve të Brendshme të Republikës së Kosovës, “Për regjimin e trafikut lokal të kufirit në zonat kufitare ndërmjet kufirit shtetëror të Republikës së Shqipërisë dhe Republikës së Kosovës”.</w:t>
      </w:r>
    </w:p>
    <w:p w14:paraId="31B9259B" w14:textId="5A057B57" w:rsidR="00C157A6" w:rsidRPr="00C157A6" w:rsidRDefault="00C157A6" w:rsidP="00C157A6">
      <w:pPr>
        <w:tabs>
          <w:tab w:val="decimal" w:pos="28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2.</w:t>
      </w:r>
      <w:r>
        <w:rPr>
          <w:rFonts w:ascii="Garamond" w:hAnsi="Garamond" w:cs="Times New Roman"/>
          <w:sz w:val="24"/>
          <w:szCs w:val="24"/>
          <w:lang w:val="sq-AL"/>
        </w:rPr>
        <w:t xml:space="preserve"> </w:t>
      </w:r>
      <w:r w:rsidRPr="00C157A6">
        <w:rPr>
          <w:rFonts w:ascii="Garamond" w:hAnsi="Garamond" w:cs="Times New Roman"/>
          <w:sz w:val="24"/>
          <w:szCs w:val="24"/>
          <w:lang w:val="sq-AL"/>
        </w:rPr>
        <w:t>Leja e Trafikut Lok</w:t>
      </w:r>
      <w:r w:rsidR="00381622">
        <w:rPr>
          <w:rFonts w:ascii="Garamond" w:hAnsi="Garamond" w:cs="Times New Roman"/>
          <w:sz w:val="24"/>
          <w:szCs w:val="24"/>
          <w:lang w:val="sq-AL"/>
        </w:rPr>
        <w:t xml:space="preserve">al Kufitar </w:t>
      </w:r>
      <w:r w:rsidRPr="00C157A6">
        <w:rPr>
          <w:rFonts w:ascii="Garamond" w:hAnsi="Garamond" w:cs="Times New Roman"/>
          <w:sz w:val="24"/>
          <w:szCs w:val="24"/>
          <w:lang w:val="sq-AL"/>
        </w:rPr>
        <w:t>jepet brenda një aftati prej 5 ditë</w:t>
      </w:r>
      <w:r w:rsidR="00381622">
        <w:rPr>
          <w:rFonts w:ascii="Garamond" w:hAnsi="Garamond" w:cs="Times New Roman"/>
          <w:sz w:val="24"/>
          <w:szCs w:val="24"/>
          <w:lang w:val="sq-AL"/>
        </w:rPr>
        <w:t>ve</w:t>
      </w:r>
      <w:r w:rsidRPr="00C157A6">
        <w:rPr>
          <w:rFonts w:ascii="Garamond" w:hAnsi="Garamond" w:cs="Times New Roman"/>
          <w:sz w:val="24"/>
          <w:szCs w:val="24"/>
          <w:lang w:val="sq-AL"/>
        </w:rPr>
        <w:t xml:space="preserve"> pune, nga Drejtoria Vendore për Kufirin dhe Migracionin (DVKM Kukës), nga parashtrimi i kërkesës.</w:t>
      </w:r>
    </w:p>
    <w:p w14:paraId="31B9259C" w14:textId="1F599299" w:rsidR="00C157A6" w:rsidRPr="00C157A6" w:rsidRDefault="00C157A6" w:rsidP="00C157A6">
      <w:pPr>
        <w:tabs>
          <w:tab w:val="decimal" w:pos="28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3.</w:t>
      </w:r>
      <w:r>
        <w:rPr>
          <w:rFonts w:ascii="Garamond" w:hAnsi="Garamond" w:cs="Times New Roman"/>
          <w:sz w:val="24"/>
          <w:szCs w:val="24"/>
          <w:lang w:val="sq-AL"/>
        </w:rPr>
        <w:t xml:space="preserve"> </w:t>
      </w:r>
      <w:r w:rsidRPr="00C157A6">
        <w:rPr>
          <w:rFonts w:ascii="Garamond" w:hAnsi="Garamond" w:cs="Times New Roman"/>
          <w:sz w:val="24"/>
          <w:szCs w:val="24"/>
          <w:lang w:val="sq-AL"/>
        </w:rPr>
        <w:t>Në rast refuzimi, brenda të njëjtit i kthehet përgjigje shtetasit</w:t>
      </w:r>
      <w:r w:rsidR="00381622">
        <w:rPr>
          <w:rFonts w:ascii="Garamond" w:hAnsi="Garamond" w:cs="Times New Roman"/>
          <w:sz w:val="24"/>
          <w:szCs w:val="24"/>
          <w:lang w:val="sq-AL"/>
        </w:rPr>
        <w:t>,</w:t>
      </w:r>
      <w:r w:rsidRPr="00C157A6">
        <w:rPr>
          <w:rFonts w:ascii="Garamond" w:hAnsi="Garamond" w:cs="Times New Roman"/>
          <w:sz w:val="24"/>
          <w:szCs w:val="24"/>
          <w:lang w:val="sq-AL"/>
        </w:rPr>
        <w:t xml:space="preserve"> duke i sqaruar arsyen e refuzimit.</w:t>
      </w:r>
    </w:p>
    <w:p w14:paraId="31B9259D" w14:textId="77777777" w:rsidR="00C157A6" w:rsidRPr="00C157A6" w:rsidRDefault="00C157A6" w:rsidP="00C157A6">
      <w:pPr>
        <w:tabs>
          <w:tab w:val="decimal" w:pos="28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4.</w:t>
      </w:r>
      <w:r>
        <w:rPr>
          <w:rFonts w:ascii="Garamond" w:hAnsi="Garamond" w:cs="Times New Roman"/>
          <w:sz w:val="24"/>
          <w:szCs w:val="24"/>
          <w:lang w:val="sq-AL"/>
        </w:rPr>
        <w:t xml:space="preserve"> </w:t>
      </w:r>
      <w:r w:rsidRPr="00C157A6">
        <w:rPr>
          <w:rFonts w:ascii="Garamond" w:hAnsi="Garamond" w:cs="Times New Roman"/>
          <w:sz w:val="24"/>
          <w:szCs w:val="24"/>
          <w:lang w:val="sq-AL"/>
        </w:rPr>
        <w:t>Ankimi administrativ ndaj aktit të refuzimit të paraqitet brenda 30 ditëve, nga data kur shtetasi ka marrë njoftim për refuzimin e lëshimit të lejes, pranë Autoritetit Vendor për Kufirin dhe Migracionin ose organit epror të tij.</w:t>
      </w:r>
    </w:p>
    <w:p w14:paraId="31B9259E" w14:textId="6DE18629"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5.</w:t>
      </w:r>
      <w:r>
        <w:rPr>
          <w:rFonts w:ascii="Garamond" w:hAnsi="Garamond" w:cs="Times New Roman"/>
          <w:sz w:val="24"/>
          <w:szCs w:val="24"/>
          <w:lang w:val="sq-AL"/>
        </w:rPr>
        <w:t xml:space="preserve"> </w:t>
      </w:r>
      <w:r w:rsidRPr="00C157A6">
        <w:rPr>
          <w:rFonts w:ascii="Garamond" w:hAnsi="Garamond" w:cs="Times New Roman"/>
          <w:sz w:val="24"/>
          <w:szCs w:val="24"/>
          <w:lang w:val="sq-AL"/>
        </w:rPr>
        <w:t>Kur Autoriteti Vendor për K</w:t>
      </w:r>
      <w:r w:rsidR="00381622">
        <w:rPr>
          <w:rFonts w:ascii="Garamond" w:hAnsi="Garamond" w:cs="Times New Roman"/>
          <w:sz w:val="24"/>
          <w:szCs w:val="24"/>
          <w:lang w:val="sq-AL"/>
        </w:rPr>
        <w:t>ufirin dhe Migracionin</w:t>
      </w:r>
      <w:r w:rsidRPr="00C157A6">
        <w:rPr>
          <w:rFonts w:ascii="Garamond" w:hAnsi="Garamond" w:cs="Times New Roman"/>
          <w:sz w:val="24"/>
          <w:szCs w:val="24"/>
          <w:lang w:val="sq-AL"/>
        </w:rPr>
        <w:t xml:space="preserve"> vlerëson se ankimi është i pranueshëm dhe plotësisht i bazuar, atëherë ai miraton lëshimin e lejes.</w:t>
      </w:r>
    </w:p>
    <w:p w14:paraId="31B9259F" w14:textId="31D9D8A8"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6.</w:t>
      </w:r>
      <w:r>
        <w:rPr>
          <w:rFonts w:ascii="Garamond" w:hAnsi="Garamond" w:cs="Times New Roman"/>
          <w:sz w:val="24"/>
          <w:szCs w:val="24"/>
          <w:lang w:val="sq-AL"/>
        </w:rPr>
        <w:t xml:space="preserve"> </w:t>
      </w:r>
      <w:r w:rsidRPr="00C157A6">
        <w:rPr>
          <w:rFonts w:ascii="Garamond" w:hAnsi="Garamond" w:cs="Times New Roman"/>
          <w:sz w:val="24"/>
          <w:szCs w:val="24"/>
          <w:lang w:val="sq-AL"/>
        </w:rPr>
        <w:t>Kur Autoriteti Ven</w:t>
      </w:r>
      <w:r w:rsidR="00224281">
        <w:rPr>
          <w:rFonts w:ascii="Garamond" w:hAnsi="Garamond" w:cs="Times New Roman"/>
          <w:sz w:val="24"/>
          <w:szCs w:val="24"/>
          <w:lang w:val="sq-AL"/>
        </w:rPr>
        <w:t>dor për Kufirin dhe Migracionin</w:t>
      </w:r>
      <w:r w:rsidRPr="00C157A6">
        <w:rPr>
          <w:rFonts w:ascii="Garamond" w:hAnsi="Garamond" w:cs="Times New Roman"/>
          <w:sz w:val="24"/>
          <w:szCs w:val="24"/>
          <w:lang w:val="sq-AL"/>
        </w:rPr>
        <w:t xml:space="preserve"> vlerëson se ankimi nuk është i pranueshëm dhe plotësisht i bazuar, atëherë e përcjell atë për shqyrtim dhe vendimmarrje tek organi epror, Departamenti për Kufirin dhe Migracionin, së bashku me të gjitha dokumentet përkatëse të dosjes dhe një raport me shkrim të qëndrimit të tij.</w:t>
      </w:r>
    </w:p>
    <w:p w14:paraId="31B925A0" w14:textId="0D597C7A"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7.</w:t>
      </w:r>
      <w:r>
        <w:rPr>
          <w:rFonts w:ascii="Garamond" w:hAnsi="Garamond" w:cs="Times New Roman"/>
          <w:sz w:val="24"/>
          <w:szCs w:val="24"/>
          <w:lang w:val="sq-AL"/>
        </w:rPr>
        <w:t xml:space="preserve"> </w:t>
      </w:r>
      <w:r w:rsidRPr="00C157A6">
        <w:rPr>
          <w:rFonts w:ascii="Garamond" w:hAnsi="Garamond" w:cs="Times New Roman"/>
          <w:sz w:val="24"/>
          <w:szCs w:val="24"/>
          <w:lang w:val="sq-AL"/>
        </w:rPr>
        <w:t>Nëse organi epror vlerëson se refuzimi është i ligjshëm</w:t>
      </w:r>
      <w:r w:rsidR="00224281">
        <w:rPr>
          <w:rFonts w:ascii="Garamond" w:hAnsi="Garamond" w:cs="Times New Roman"/>
          <w:sz w:val="24"/>
          <w:szCs w:val="24"/>
          <w:lang w:val="sq-AL"/>
        </w:rPr>
        <w:t>,</w:t>
      </w:r>
      <w:r w:rsidRPr="00C157A6">
        <w:rPr>
          <w:rFonts w:ascii="Garamond" w:hAnsi="Garamond" w:cs="Times New Roman"/>
          <w:sz w:val="24"/>
          <w:szCs w:val="24"/>
          <w:lang w:val="sq-AL"/>
        </w:rPr>
        <w:t xml:space="preserve"> por arsyet e dhëna janë të tjera nga ato që ka dhënë autoriteti vendor apo vlerëson se arsyetimi i tij nuk është i plotë, ai refuzon ankimin dhe paraqet arsyetimin e ri.</w:t>
      </w:r>
    </w:p>
    <w:p w14:paraId="31B925A1" w14:textId="77777777"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8.</w:t>
      </w:r>
      <w:r>
        <w:rPr>
          <w:rFonts w:ascii="Garamond" w:hAnsi="Garamond" w:cs="Times New Roman"/>
          <w:sz w:val="24"/>
          <w:szCs w:val="24"/>
          <w:lang w:val="sq-AL"/>
        </w:rPr>
        <w:t xml:space="preserve"> </w:t>
      </w:r>
      <w:r w:rsidRPr="00C157A6">
        <w:rPr>
          <w:rFonts w:ascii="Garamond" w:hAnsi="Garamond" w:cs="Times New Roman"/>
          <w:sz w:val="24"/>
          <w:szCs w:val="24"/>
          <w:lang w:val="sq-AL"/>
        </w:rPr>
        <w:t>Në rast se organi epror vlerëson se ankimi është i pranueshëm dhe i bazuar, ai vendos përfundimisht mbi lëshimin e lejes së kërkuar nga shtetasi.</w:t>
      </w:r>
    </w:p>
    <w:p w14:paraId="31B925A2" w14:textId="7B3054D9"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9.</w:t>
      </w:r>
      <w:r>
        <w:rPr>
          <w:rFonts w:ascii="Garamond" w:hAnsi="Garamond" w:cs="Times New Roman"/>
          <w:sz w:val="24"/>
          <w:szCs w:val="24"/>
          <w:lang w:val="sq-AL"/>
        </w:rPr>
        <w:t xml:space="preserve"> </w:t>
      </w:r>
      <w:r w:rsidR="009E407A">
        <w:rPr>
          <w:rFonts w:ascii="Garamond" w:hAnsi="Garamond" w:cs="Times New Roman"/>
          <w:sz w:val="24"/>
          <w:szCs w:val="24"/>
          <w:lang w:val="sq-AL"/>
        </w:rPr>
        <w:t xml:space="preserve">Lëshimi i dokumentit </w:t>
      </w:r>
      <w:r w:rsidRPr="00C157A6">
        <w:rPr>
          <w:rFonts w:ascii="Garamond" w:hAnsi="Garamond" w:cs="Times New Roman"/>
          <w:sz w:val="24"/>
          <w:szCs w:val="24"/>
          <w:lang w:val="sq-AL"/>
        </w:rPr>
        <w:t xml:space="preserve">Leje e </w:t>
      </w:r>
      <w:r w:rsidR="009E407A" w:rsidRPr="00C157A6">
        <w:rPr>
          <w:rFonts w:ascii="Garamond" w:hAnsi="Garamond" w:cs="Times New Roman"/>
          <w:sz w:val="24"/>
          <w:szCs w:val="24"/>
          <w:lang w:val="sq-AL"/>
        </w:rPr>
        <w:t xml:space="preserve">Trafikut Lokal </w:t>
      </w:r>
      <w:r w:rsidR="00224281" w:rsidRPr="00C157A6">
        <w:rPr>
          <w:rFonts w:ascii="Garamond" w:hAnsi="Garamond" w:cs="Times New Roman"/>
          <w:sz w:val="24"/>
          <w:szCs w:val="24"/>
          <w:lang w:val="sq-AL"/>
        </w:rPr>
        <w:t xml:space="preserve">të </w:t>
      </w:r>
      <w:r w:rsidR="009E407A" w:rsidRPr="00C157A6">
        <w:rPr>
          <w:rFonts w:ascii="Garamond" w:hAnsi="Garamond" w:cs="Times New Roman"/>
          <w:sz w:val="24"/>
          <w:szCs w:val="24"/>
          <w:lang w:val="sq-AL"/>
        </w:rPr>
        <w:t xml:space="preserve">Kufirit </w:t>
      </w:r>
      <w:r w:rsidRPr="00C157A6">
        <w:rPr>
          <w:rFonts w:ascii="Garamond" w:hAnsi="Garamond" w:cs="Times New Roman"/>
          <w:sz w:val="24"/>
          <w:szCs w:val="24"/>
          <w:lang w:val="sq-AL"/>
        </w:rPr>
        <w:t xml:space="preserve">për shtetasit e </w:t>
      </w:r>
      <w:r w:rsidR="00224281" w:rsidRPr="00C157A6">
        <w:rPr>
          <w:rFonts w:ascii="Garamond" w:hAnsi="Garamond" w:cs="Times New Roman"/>
          <w:sz w:val="24"/>
          <w:szCs w:val="24"/>
          <w:lang w:val="sq-AL"/>
        </w:rPr>
        <w:t>zonës k</w:t>
      </w:r>
      <w:r w:rsidRPr="00C157A6">
        <w:rPr>
          <w:rFonts w:ascii="Garamond" w:hAnsi="Garamond" w:cs="Times New Roman"/>
          <w:sz w:val="24"/>
          <w:szCs w:val="24"/>
          <w:lang w:val="sq-AL"/>
        </w:rPr>
        <w:t>ufitare, nuk ka kosto financiare për shërbimin dhe përfitimin e dokumentit.</w:t>
      </w:r>
    </w:p>
    <w:p w14:paraId="31B925A3" w14:textId="581A378B"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10.</w:t>
      </w:r>
      <w:r>
        <w:rPr>
          <w:rFonts w:ascii="Garamond" w:hAnsi="Garamond" w:cs="Times New Roman"/>
          <w:sz w:val="24"/>
          <w:szCs w:val="24"/>
          <w:lang w:val="sq-AL"/>
        </w:rPr>
        <w:t xml:space="preserve"> </w:t>
      </w:r>
      <w:r w:rsidRPr="00C157A6">
        <w:rPr>
          <w:rFonts w:ascii="Garamond" w:hAnsi="Garamond" w:cs="Times New Roman"/>
          <w:sz w:val="24"/>
          <w:szCs w:val="24"/>
          <w:lang w:val="sq-AL"/>
        </w:rPr>
        <w:t>Banorët e zonës kufitare, të cilët</w:t>
      </w:r>
      <w:r w:rsidR="009E407A">
        <w:rPr>
          <w:rFonts w:ascii="Garamond" w:hAnsi="Garamond" w:cs="Times New Roman"/>
          <w:sz w:val="24"/>
          <w:szCs w:val="24"/>
          <w:lang w:val="sq-AL"/>
        </w:rPr>
        <w:t xml:space="preserve"> janë të pajisur me dokumentin </w:t>
      </w:r>
      <w:r w:rsidRPr="00C157A6">
        <w:rPr>
          <w:rFonts w:ascii="Garamond" w:hAnsi="Garamond" w:cs="Times New Roman"/>
          <w:sz w:val="24"/>
          <w:szCs w:val="24"/>
          <w:lang w:val="sq-AL"/>
        </w:rPr>
        <w:t xml:space="preserve">Leje e </w:t>
      </w:r>
      <w:r w:rsidR="009E407A" w:rsidRPr="00C157A6">
        <w:rPr>
          <w:rFonts w:ascii="Garamond" w:hAnsi="Garamond" w:cs="Times New Roman"/>
          <w:sz w:val="24"/>
          <w:szCs w:val="24"/>
          <w:lang w:val="sq-AL"/>
        </w:rPr>
        <w:t xml:space="preserve">Trafikut Lokal </w:t>
      </w:r>
      <w:r w:rsidR="00224281" w:rsidRPr="00C157A6">
        <w:rPr>
          <w:rFonts w:ascii="Garamond" w:hAnsi="Garamond" w:cs="Times New Roman"/>
          <w:sz w:val="24"/>
          <w:szCs w:val="24"/>
          <w:lang w:val="sq-AL"/>
        </w:rPr>
        <w:t xml:space="preserve">të </w:t>
      </w:r>
      <w:r w:rsidR="009E407A" w:rsidRPr="00C157A6">
        <w:rPr>
          <w:rFonts w:ascii="Garamond" w:hAnsi="Garamond" w:cs="Times New Roman"/>
          <w:sz w:val="24"/>
          <w:szCs w:val="24"/>
          <w:lang w:val="sq-AL"/>
        </w:rPr>
        <w:t>Kufirit</w:t>
      </w:r>
      <w:r w:rsidRPr="00C157A6">
        <w:rPr>
          <w:rFonts w:ascii="Garamond" w:hAnsi="Garamond" w:cs="Times New Roman"/>
          <w:sz w:val="24"/>
          <w:szCs w:val="24"/>
          <w:lang w:val="sq-AL"/>
        </w:rPr>
        <w:t xml:space="preserve"> të vlefshme për qarkullim në zonat kufitare, mund të udhëtojnë dhe </w:t>
      </w:r>
      <w:r w:rsidR="00224281">
        <w:rPr>
          <w:rFonts w:ascii="Garamond" w:hAnsi="Garamond" w:cs="Times New Roman"/>
          <w:sz w:val="24"/>
          <w:szCs w:val="24"/>
          <w:lang w:val="sq-AL"/>
        </w:rPr>
        <w:t xml:space="preserve">të </w:t>
      </w:r>
      <w:r w:rsidRPr="00C157A6">
        <w:rPr>
          <w:rFonts w:ascii="Garamond" w:hAnsi="Garamond" w:cs="Times New Roman"/>
          <w:sz w:val="24"/>
          <w:szCs w:val="24"/>
          <w:lang w:val="sq-AL"/>
        </w:rPr>
        <w:t>qëndrojnë në zonën kufitare.</w:t>
      </w:r>
    </w:p>
    <w:p w14:paraId="31B925A4" w14:textId="1F75F67D"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11.</w:t>
      </w:r>
      <w:r>
        <w:rPr>
          <w:rFonts w:ascii="Garamond" w:hAnsi="Garamond" w:cs="Times New Roman"/>
          <w:sz w:val="24"/>
          <w:szCs w:val="24"/>
          <w:lang w:val="sq-AL"/>
        </w:rPr>
        <w:t xml:space="preserve"> </w:t>
      </w:r>
      <w:r w:rsidRPr="00C157A6">
        <w:rPr>
          <w:rFonts w:ascii="Garamond" w:hAnsi="Garamond" w:cs="Times New Roman"/>
          <w:sz w:val="24"/>
          <w:szCs w:val="24"/>
          <w:lang w:val="sq-AL"/>
        </w:rPr>
        <w:t>Pritja dhe shqyrtimi i apliki</w:t>
      </w:r>
      <w:r w:rsidR="00224281">
        <w:rPr>
          <w:rFonts w:ascii="Garamond" w:hAnsi="Garamond" w:cs="Times New Roman"/>
          <w:sz w:val="24"/>
          <w:szCs w:val="24"/>
          <w:lang w:val="sq-AL"/>
        </w:rPr>
        <w:t>meve nga punonjësi i autorizuar</w:t>
      </w:r>
      <w:r w:rsidRPr="00C157A6">
        <w:rPr>
          <w:rFonts w:ascii="Garamond" w:hAnsi="Garamond" w:cs="Times New Roman"/>
          <w:sz w:val="24"/>
          <w:szCs w:val="24"/>
          <w:lang w:val="sq-AL"/>
        </w:rPr>
        <w:t xml:space="preserve"> do të bëhet nëpërmjet sistemit të menaxhimit të aplikimeve Application Management System (AMS).</w:t>
      </w:r>
    </w:p>
    <w:p w14:paraId="31B925A5" w14:textId="76AF66CD"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12.</w:t>
      </w:r>
      <w:r>
        <w:rPr>
          <w:rFonts w:ascii="Garamond" w:hAnsi="Garamond" w:cs="Times New Roman"/>
          <w:sz w:val="24"/>
          <w:szCs w:val="24"/>
          <w:lang w:val="sq-AL"/>
        </w:rPr>
        <w:t xml:space="preserve"> </w:t>
      </w:r>
      <w:r w:rsidRPr="00C157A6">
        <w:rPr>
          <w:rFonts w:ascii="Garamond" w:hAnsi="Garamond" w:cs="Times New Roman"/>
          <w:sz w:val="24"/>
          <w:szCs w:val="24"/>
          <w:lang w:val="sq-AL"/>
        </w:rPr>
        <w:t xml:space="preserve">Sistemi AMS jep mundësinë e pritjes të aplikimeve </w:t>
      </w:r>
      <w:r w:rsidRPr="00C8693D">
        <w:rPr>
          <w:rFonts w:ascii="Garamond" w:hAnsi="Garamond" w:cs="Times New Roman"/>
          <w:i/>
          <w:sz w:val="24"/>
          <w:szCs w:val="24"/>
          <w:lang w:val="sq-AL"/>
        </w:rPr>
        <w:t>online</w:t>
      </w:r>
      <w:r w:rsidR="00C8693D">
        <w:rPr>
          <w:rFonts w:ascii="Garamond" w:hAnsi="Garamond" w:cs="Times New Roman"/>
          <w:i/>
          <w:sz w:val="24"/>
          <w:szCs w:val="24"/>
          <w:lang w:val="sq-AL"/>
        </w:rPr>
        <w:t>,</w:t>
      </w:r>
      <w:r w:rsidRPr="00C157A6">
        <w:rPr>
          <w:rFonts w:ascii="Garamond" w:hAnsi="Garamond" w:cs="Times New Roman"/>
          <w:sz w:val="24"/>
          <w:szCs w:val="24"/>
          <w:lang w:val="sq-AL"/>
        </w:rPr>
        <w:t xml:space="preserve"> që</w:t>
      </w:r>
      <w:r w:rsidR="00C8693D">
        <w:rPr>
          <w:rFonts w:ascii="Garamond" w:hAnsi="Garamond" w:cs="Times New Roman"/>
          <w:sz w:val="24"/>
          <w:szCs w:val="24"/>
          <w:lang w:val="sq-AL"/>
        </w:rPr>
        <w:t xml:space="preserve"> realizohet nëpërmjet portalit </w:t>
      </w:r>
      <w:r w:rsidR="00C8693D" w:rsidRPr="00C8693D">
        <w:rPr>
          <w:rFonts w:ascii="Garamond" w:hAnsi="Garamond" w:cs="Times New Roman"/>
          <w:i/>
          <w:sz w:val="24"/>
          <w:szCs w:val="24"/>
          <w:lang w:val="sq-AL"/>
        </w:rPr>
        <w:t>e­Albania</w:t>
      </w:r>
      <w:r w:rsidRPr="00C157A6">
        <w:rPr>
          <w:rFonts w:ascii="Garamond" w:hAnsi="Garamond" w:cs="Times New Roman"/>
          <w:sz w:val="24"/>
          <w:szCs w:val="24"/>
          <w:lang w:val="sq-AL"/>
        </w:rPr>
        <w:t>, marrjen në shqyrtim të tyre dhe aksesimin e dokumenteve që ngarkohen për aplikimin specifik, përcjelljen në hallkat e mëtejshme</w:t>
      </w:r>
      <w:r w:rsidR="00C8693D">
        <w:rPr>
          <w:rFonts w:ascii="Garamond" w:hAnsi="Garamond" w:cs="Times New Roman"/>
          <w:sz w:val="24"/>
          <w:szCs w:val="24"/>
          <w:lang w:val="sq-AL"/>
        </w:rPr>
        <w:t>,</w:t>
      </w:r>
      <w:r w:rsidRPr="00C157A6">
        <w:rPr>
          <w:rFonts w:ascii="Garamond" w:hAnsi="Garamond" w:cs="Times New Roman"/>
          <w:sz w:val="24"/>
          <w:szCs w:val="24"/>
          <w:lang w:val="sq-AL"/>
        </w:rPr>
        <w:t xml:space="preserve"> sipas </w:t>
      </w:r>
      <w:r w:rsidRPr="00C8693D">
        <w:rPr>
          <w:rFonts w:ascii="Garamond" w:hAnsi="Garamond" w:cs="Times New Roman"/>
          <w:i/>
          <w:sz w:val="24"/>
          <w:szCs w:val="24"/>
          <w:lang w:val="sq-AL"/>
        </w:rPr>
        <w:t>workflow</w:t>
      </w:r>
      <w:r w:rsidRPr="00C157A6">
        <w:rPr>
          <w:rFonts w:ascii="Garamond" w:hAnsi="Garamond" w:cs="Times New Roman"/>
          <w:sz w:val="24"/>
          <w:szCs w:val="24"/>
          <w:lang w:val="sq-AL"/>
        </w:rPr>
        <w:t xml:space="preserve"> specifik për Autoritetin që akseson sistemin.</w:t>
      </w:r>
    </w:p>
    <w:p w14:paraId="31B925A6" w14:textId="3A869DEF"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lastRenderedPageBreak/>
        <w:t>13.</w:t>
      </w:r>
      <w:r>
        <w:rPr>
          <w:rFonts w:ascii="Garamond" w:hAnsi="Garamond" w:cs="Times New Roman"/>
          <w:sz w:val="24"/>
          <w:szCs w:val="24"/>
          <w:lang w:val="sq-AL"/>
        </w:rPr>
        <w:t xml:space="preserve"> </w:t>
      </w:r>
      <w:r w:rsidR="00BB684E">
        <w:rPr>
          <w:rFonts w:ascii="Garamond" w:hAnsi="Garamond" w:cs="Times New Roman"/>
          <w:sz w:val="24"/>
          <w:szCs w:val="24"/>
          <w:lang w:val="sq-AL"/>
        </w:rPr>
        <w:t xml:space="preserve">Aplikimet priten nga </w:t>
      </w:r>
      <w:r w:rsidRPr="00C157A6">
        <w:rPr>
          <w:rFonts w:ascii="Garamond" w:hAnsi="Garamond" w:cs="Times New Roman"/>
          <w:sz w:val="24"/>
          <w:szCs w:val="24"/>
          <w:lang w:val="sq-AL"/>
        </w:rPr>
        <w:t>punonjësit</w:t>
      </w:r>
      <w:r w:rsidRPr="00C157A6">
        <w:rPr>
          <w:rFonts w:ascii="Garamond" w:hAnsi="Garamond" w:cs="Times New Roman"/>
          <w:sz w:val="24"/>
          <w:szCs w:val="24"/>
          <w:lang w:val="sq-AL"/>
        </w:rPr>
        <w:t xml:space="preserve"> i autorizuar i Drejtorisë Vendore për Kufirin dhe Migracionit (DVKM Kukës).</w:t>
      </w:r>
    </w:p>
    <w:p w14:paraId="31B925A7" w14:textId="4A41AF40"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14.</w:t>
      </w:r>
      <w:r>
        <w:rPr>
          <w:rFonts w:ascii="Garamond" w:hAnsi="Garamond" w:cs="Times New Roman"/>
          <w:sz w:val="24"/>
          <w:szCs w:val="24"/>
          <w:lang w:val="sq-AL"/>
        </w:rPr>
        <w:t xml:space="preserve"> </w:t>
      </w:r>
      <w:r w:rsidRPr="00C157A6">
        <w:rPr>
          <w:rFonts w:ascii="Garamond" w:hAnsi="Garamond" w:cs="Times New Roman"/>
          <w:sz w:val="24"/>
          <w:szCs w:val="24"/>
          <w:lang w:val="sq-AL"/>
        </w:rPr>
        <w:t xml:space="preserve">Shërbimi për aplikimin dhe miratimin e dokumentit të lejes së kalimit lokal të kufirit, kryhet nga zyra që aktualisht pret aplikimet për dokumentin “Leje </w:t>
      </w:r>
      <w:r w:rsidR="00C8693D">
        <w:rPr>
          <w:rFonts w:ascii="Garamond" w:hAnsi="Garamond" w:cs="Times New Roman"/>
          <w:sz w:val="24"/>
          <w:szCs w:val="24"/>
          <w:lang w:val="sq-AL"/>
        </w:rPr>
        <w:t>që</w:t>
      </w:r>
      <w:r w:rsidR="00C8693D" w:rsidRPr="00C157A6">
        <w:rPr>
          <w:rFonts w:ascii="Garamond" w:hAnsi="Garamond" w:cs="Times New Roman"/>
          <w:sz w:val="24"/>
          <w:szCs w:val="24"/>
          <w:lang w:val="sq-AL"/>
        </w:rPr>
        <w:t>ndrimi</w:t>
      </w:r>
      <w:r w:rsidRPr="00C157A6">
        <w:rPr>
          <w:rFonts w:ascii="Garamond" w:hAnsi="Garamond" w:cs="Times New Roman"/>
          <w:sz w:val="24"/>
          <w:szCs w:val="24"/>
          <w:lang w:val="sq-AL"/>
        </w:rPr>
        <w:t>”.</w:t>
      </w:r>
    </w:p>
    <w:p w14:paraId="31B925A8" w14:textId="65535337" w:rsidR="00C157A6" w:rsidRPr="00C157A6" w:rsidRDefault="00C157A6" w:rsidP="00C157A6">
      <w:pPr>
        <w:tabs>
          <w:tab w:val="decimal" w:pos="280"/>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15.</w:t>
      </w:r>
      <w:r>
        <w:rPr>
          <w:rFonts w:ascii="Garamond" w:hAnsi="Garamond" w:cs="Times New Roman"/>
          <w:sz w:val="24"/>
          <w:szCs w:val="24"/>
          <w:lang w:val="sq-AL"/>
        </w:rPr>
        <w:t xml:space="preserve"> </w:t>
      </w:r>
      <w:r w:rsidRPr="00C157A6">
        <w:rPr>
          <w:rFonts w:ascii="Garamond" w:hAnsi="Garamond" w:cs="Times New Roman"/>
          <w:sz w:val="24"/>
          <w:szCs w:val="24"/>
          <w:lang w:val="sq-AL"/>
        </w:rPr>
        <w:t>Pritja dhe shqyrtimi i aplikimeve implementohen</w:t>
      </w:r>
      <w:r w:rsidR="00C8693D">
        <w:rPr>
          <w:rFonts w:ascii="Garamond" w:hAnsi="Garamond" w:cs="Times New Roman"/>
          <w:sz w:val="24"/>
          <w:szCs w:val="24"/>
          <w:lang w:val="sq-AL"/>
        </w:rPr>
        <w:t>,</w:t>
      </w:r>
      <w:r w:rsidRPr="00C157A6">
        <w:rPr>
          <w:rFonts w:ascii="Garamond" w:hAnsi="Garamond" w:cs="Times New Roman"/>
          <w:sz w:val="24"/>
          <w:szCs w:val="24"/>
          <w:lang w:val="sq-AL"/>
        </w:rPr>
        <w:t xml:space="preserve"> sipas përgjegjësive funksionale dhe linjës hierarkike </w:t>
      </w:r>
      <w:r w:rsidR="00C8693D" w:rsidRPr="00C157A6">
        <w:rPr>
          <w:rFonts w:ascii="Garamond" w:hAnsi="Garamond" w:cs="Times New Roman"/>
          <w:sz w:val="24"/>
          <w:szCs w:val="24"/>
          <w:lang w:val="sq-AL"/>
        </w:rPr>
        <w:t>specialist-përgjegjës-drejtor-titullar institucioni</w:t>
      </w:r>
      <w:r w:rsidRPr="00C157A6">
        <w:rPr>
          <w:rFonts w:ascii="Garamond" w:hAnsi="Garamond" w:cs="Times New Roman"/>
          <w:sz w:val="24"/>
          <w:szCs w:val="24"/>
          <w:lang w:val="sq-AL"/>
        </w:rPr>
        <w:t>.</w:t>
      </w:r>
    </w:p>
    <w:p w14:paraId="31B925A9"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II. APLIKIMI PËR LEJE TË TRAFIKUT LOKAL TË KUFIRIT</w:t>
      </w:r>
    </w:p>
    <w:p w14:paraId="31B925AA" w14:textId="0E6B7C6B"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 xml:space="preserve">1. Aplikimi për leje të trafikut lokal të kufirit bëhet nga shtetasi i interesuar i </w:t>
      </w:r>
      <w:r w:rsidR="00C8693D" w:rsidRPr="00C157A6">
        <w:rPr>
          <w:rFonts w:ascii="Garamond" w:hAnsi="Garamond" w:cs="Times New Roman"/>
          <w:sz w:val="24"/>
          <w:szCs w:val="24"/>
          <w:lang w:val="sq-AL"/>
        </w:rPr>
        <w:t>zonës kufitare</w:t>
      </w:r>
      <w:r w:rsidRPr="00C157A6">
        <w:rPr>
          <w:rFonts w:ascii="Garamond" w:hAnsi="Garamond" w:cs="Times New Roman"/>
          <w:sz w:val="24"/>
          <w:szCs w:val="24"/>
          <w:lang w:val="sq-AL"/>
        </w:rPr>
        <w:t xml:space="preserve">, të përcaktuar në marrëveshjen dypalëshe, pas identifikimit në </w:t>
      </w:r>
      <w:r w:rsidR="00C8693D">
        <w:rPr>
          <w:rFonts w:ascii="Garamond" w:hAnsi="Garamond" w:cs="Times New Roman"/>
          <w:sz w:val="24"/>
          <w:szCs w:val="24"/>
          <w:lang w:val="sq-AL"/>
        </w:rPr>
        <w:t xml:space="preserve">platformën </w:t>
      </w:r>
      <w:r w:rsidR="00C8693D" w:rsidRPr="00C8693D">
        <w:rPr>
          <w:rFonts w:ascii="Garamond" w:hAnsi="Garamond" w:cs="Times New Roman"/>
          <w:i/>
          <w:sz w:val="24"/>
          <w:szCs w:val="24"/>
          <w:lang w:val="sq-AL"/>
        </w:rPr>
        <w:t>e-Albania</w:t>
      </w:r>
      <w:r w:rsidR="009E407A">
        <w:rPr>
          <w:rFonts w:ascii="Garamond" w:hAnsi="Garamond" w:cs="Times New Roman"/>
          <w:sz w:val="24"/>
          <w:szCs w:val="24"/>
          <w:lang w:val="sq-AL"/>
        </w:rPr>
        <w:t xml:space="preserve"> dhe zgjedhjes së shërbimit </w:t>
      </w:r>
      <w:r w:rsidRPr="00C157A6">
        <w:rPr>
          <w:rFonts w:ascii="Garamond" w:hAnsi="Garamond" w:cs="Times New Roman"/>
          <w:sz w:val="24"/>
          <w:szCs w:val="24"/>
          <w:lang w:val="sq-AL"/>
        </w:rPr>
        <w:t xml:space="preserve">Leje e </w:t>
      </w:r>
      <w:r w:rsidR="009E407A" w:rsidRPr="00C157A6">
        <w:rPr>
          <w:rFonts w:ascii="Garamond" w:hAnsi="Garamond" w:cs="Times New Roman"/>
          <w:sz w:val="24"/>
          <w:szCs w:val="24"/>
          <w:lang w:val="sq-AL"/>
        </w:rPr>
        <w:t xml:space="preserve">Trafikut Lokal </w:t>
      </w:r>
      <w:r w:rsidR="00C8693D" w:rsidRPr="00C157A6">
        <w:rPr>
          <w:rFonts w:ascii="Garamond" w:hAnsi="Garamond" w:cs="Times New Roman"/>
          <w:sz w:val="24"/>
          <w:szCs w:val="24"/>
          <w:lang w:val="sq-AL"/>
        </w:rPr>
        <w:t xml:space="preserve">të </w:t>
      </w:r>
      <w:r w:rsidR="009E407A" w:rsidRPr="00C157A6">
        <w:rPr>
          <w:rFonts w:ascii="Garamond" w:hAnsi="Garamond" w:cs="Times New Roman"/>
          <w:sz w:val="24"/>
          <w:szCs w:val="24"/>
          <w:lang w:val="sq-AL"/>
        </w:rPr>
        <w:t>Kufirit</w:t>
      </w:r>
      <w:r w:rsidRPr="00C157A6">
        <w:rPr>
          <w:rFonts w:ascii="Garamond" w:hAnsi="Garamond" w:cs="Times New Roman"/>
          <w:sz w:val="24"/>
          <w:szCs w:val="24"/>
          <w:lang w:val="sq-AL"/>
        </w:rPr>
        <w:t>.</w:t>
      </w:r>
    </w:p>
    <w:p w14:paraId="31B925AB"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2. Në vijim, shtetasi plotëson formularin e aplikimit për leje të trafikut lokal të kufirit në Republikën e Shqipërisë.</w:t>
      </w:r>
    </w:p>
    <w:p w14:paraId="31B925AC" w14:textId="122C4D0A"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3. Formulari i aplikimit për leje të trafikut lokal, përbëhet nga tr</w:t>
      </w:r>
      <w:r w:rsidR="00C8693D">
        <w:rPr>
          <w:rFonts w:ascii="Garamond" w:hAnsi="Garamond" w:cs="Times New Roman"/>
          <w:sz w:val="24"/>
          <w:szCs w:val="24"/>
          <w:lang w:val="sq-AL"/>
        </w:rPr>
        <w:t>i</w:t>
      </w:r>
      <w:r w:rsidRPr="00C157A6">
        <w:rPr>
          <w:rFonts w:ascii="Garamond" w:hAnsi="Garamond" w:cs="Times New Roman"/>
          <w:sz w:val="24"/>
          <w:szCs w:val="24"/>
          <w:lang w:val="sq-AL"/>
        </w:rPr>
        <w:t xml:space="preserve"> rubrika:</w:t>
      </w:r>
    </w:p>
    <w:p w14:paraId="31B925AD" w14:textId="6297A1B4" w:rsidR="00C157A6" w:rsidRPr="00C157A6" w:rsidRDefault="00C157A6" w:rsidP="00C157A6">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a)</w:t>
      </w:r>
      <w:r>
        <w:rPr>
          <w:rFonts w:ascii="Garamond" w:hAnsi="Garamond" w:cs="Times New Roman"/>
          <w:sz w:val="24"/>
          <w:szCs w:val="24"/>
          <w:lang w:val="sq-AL"/>
        </w:rPr>
        <w:t xml:space="preserve"> </w:t>
      </w:r>
      <w:r w:rsidR="00C8693D" w:rsidRPr="00C157A6">
        <w:rPr>
          <w:rFonts w:ascii="Garamond" w:hAnsi="Garamond" w:cs="Times New Roman"/>
          <w:sz w:val="24"/>
          <w:szCs w:val="24"/>
          <w:lang w:val="sq-AL"/>
        </w:rPr>
        <w:t>deklarime</w:t>
      </w:r>
      <w:r w:rsidRPr="00C157A6">
        <w:rPr>
          <w:rFonts w:ascii="Garamond" w:hAnsi="Garamond" w:cs="Times New Roman"/>
          <w:sz w:val="24"/>
          <w:szCs w:val="24"/>
          <w:lang w:val="sq-AL"/>
        </w:rPr>
        <w:t>;</w:t>
      </w:r>
    </w:p>
    <w:p w14:paraId="31B925AE" w14:textId="6F34D280" w:rsidR="00C157A6" w:rsidRPr="00C157A6" w:rsidRDefault="00C157A6" w:rsidP="00C157A6">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b)</w:t>
      </w:r>
      <w:r>
        <w:rPr>
          <w:rFonts w:ascii="Garamond" w:hAnsi="Garamond" w:cs="Times New Roman"/>
          <w:sz w:val="24"/>
          <w:szCs w:val="24"/>
          <w:lang w:val="sq-AL"/>
        </w:rPr>
        <w:t xml:space="preserve"> </w:t>
      </w:r>
      <w:r w:rsidR="00C8693D" w:rsidRPr="00C157A6">
        <w:rPr>
          <w:rFonts w:ascii="Garamond" w:hAnsi="Garamond" w:cs="Times New Roman"/>
          <w:sz w:val="24"/>
          <w:szCs w:val="24"/>
          <w:lang w:val="sq-AL"/>
        </w:rPr>
        <w:t xml:space="preserve">seksioni </w:t>
      </w:r>
      <w:r w:rsidRPr="00C157A6">
        <w:rPr>
          <w:rFonts w:ascii="Garamond" w:hAnsi="Garamond" w:cs="Times New Roman"/>
          <w:sz w:val="24"/>
          <w:szCs w:val="24"/>
          <w:lang w:val="sq-AL"/>
        </w:rPr>
        <w:t>A;</w:t>
      </w:r>
    </w:p>
    <w:p w14:paraId="31B925AF" w14:textId="511E6370" w:rsidR="00C157A6" w:rsidRPr="00C157A6" w:rsidRDefault="00C157A6" w:rsidP="00C157A6">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c)</w:t>
      </w:r>
      <w:r>
        <w:rPr>
          <w:rFonts w:ascii="Garamond" w:hAnsi="Garamond" w:cs="Times New Roman"/>
          <w:sz w:val="24"/>
          <w:szCs w:val="24"/>
          <w:lang w:val="sq-AL"/>
        </w:rPr>
        <w:t xml:space="preserve"> </w:t>
      </w:r>
      <w:r w:rsidR="00C8693D" w:rsidRPr="00C157A6">
        <w:rPr>
          <w:rFonts w:ascii="Garamond" w:hAnsi="Garamond" w:cs="Times New Roman"/>
          <w:sz w:val="24"/>
          <w:szCs w:val="24"/>
          <w:lang w:val="sq-AL"/>
        </w:rPr>
        <w:t xml:space="preserve">seksioni </w:t>
      </w:r>
      <w:r w:rsidRPr="00C157A6">
        <w:rPr>
          <w:rFonts w:ascii="Garamond" w:hAnsi="Garamond" w:cs="Times New Roman"/>
          <w:sz w:val="24"/>
          <w:szCs w:val="24"/>
          <w:lang w:val="sq-AL"/>
        </w:rPr>
        <w:t>B.</w:t>
      </w:r>
    </w:p>
    <w:p w14:paraId="31B925B0"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4. Formulari i aplikimit plotësohet me të dhëna reale dhe të sakta nga shtetasit, pasi informacioni jo i plotë vonon përpunimin e aplikimit dhe mund të çojë në refuzimin e tij.</w:t>
      </w:r>
    </w:p>
    <w:p w14:paraId="31B925B1" w14:textId="52C9D77E"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5. Udhëzimet për plotësimin e formularit mund të lexohen në faqen zyrtare të Policisë së Shtetit.</w:t>
      </w:r>
    </w:p>
    <w:p w14:paraId="31B925B2" w14:textId="17346711"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6. Dokumentet që duhet të bashkëngjitë shtetasi</w:t>
      </w:r>
      <w:r w:rsidR="00363682">
        <w:rPr>
          <w:rFonts w:ascii="Garamond" w:hAnsi="Garamond" w:cs="Times New Roman"/>
          <w:sz w:val="24"/>
          <w:szCs w:val="24"/>
          <w:lang w:val="sq-AL"/>
        </w:rPr>
        <w:t xml:space="preserve"> të shënuara në seksionin A të formularit</w:t>
      </w:r>
      <w:r w:rsidRPr="00C157A6">
        <w:rPr>
          <w:rFonts w:ascii="Garamond" w:hAnsi="Garamond" w:cs="Times New Roman"/>
          <w:sz w:val="24"/>
          <w:szCs w:val="24"/>
          <w:lang w:val="sq-AL"/>
        </w:rPr>
        <w:t xml:space="preserve"> janë:</w:t>
      </w:r>
    </w:p>
    <w:p w14:paraId="31B925B3" w14:textId="52BEB652"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a)</w:t>
      </w:r>
      <w:r>
        <w:rPr>
          <w:rFonts w:ascii="Garamond" w:hAnsi="Garamond" w:cs="Times New Roman"/>
          <w:sz w:val="24"/>
          <w:szCs w:val="24"/>
          <w:lang w:val="sq-AL"/>
        </w:rPr>
        <w:t xml:space="preserve"> </w:t>
      </w:r>
      <w:r w:rsidR="00363682" w:rsidRPr="00C157A6">
        <w:rPr>
          <w:rFonts w:ascii="Garamond" w:hAnsi="Garamond" w:cs="Times New Roman"/>
          <w:sz w:val="24"/>
          <w:szCs w:val="24"/>
          <w:lang w:val="sq-AL"/>
        </w:rPr>
        <w:t xml:space="preserve">fotokopje </w:t>
      </w:r>
      <w:r w:rsidRPr="00C157A6">
        <w:rPr>
          <w:rFonts w:ascii="Garamond" w:hAnsi="Garamond" w:cs="Times New Roman"/>
          <w:sz w:val="24"/>
          <w:szCs w:val="24"/>
          <w:lang w:val="sq-AL"/>
        </w:rPr>
        <w:t>e dokumentit të vlefshëm të udhëtimit (pasaportë, kartë identiteti);</w:t>
      </w:r>
    </w:p>
    <w:p w14:paraId="31B925B4" w14:textId="7671511D"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b)</w:t>
      </w:r>
      <w:r>
        <w:rPr>
          <w:rFonts w:ascii="Garamond" w:hAnsi="Garamond" w:cs="Times New Roman"/>
          <w:sz w:val="24"/>
          <w:szCs w:val="24"/>
          <w:lang w:val="sq-AL"/>
        </w:rPr>
        <w:t xml:space="preserve"> </w:t>
      </w:r>
      <w:r w:rsidR="00363682" w:rsidRPr="00C157A6">
        <w:rPr>
          <w:rFonts w:ascii="Garamond" w:hAnsi="Garamond" w:cs="Times New Roman"/>
          <w:sz w:val="24"/>
          <w:szCs w:val="24"/>
          <w:lang w:val="sq-AL"/>
        </w:rPr>
        <w:t xml:space="preserve">një </w:t>
      </w:r>
      <w:r w:rsidRPr="00C157A6">
        <w:rPr>
          <w:rFonts w:ascii="Garamond" w:hAnsi="Garamond" w:cs="Times New Roman"/>
          <w:sz w:val="24"/>
          <w:szCs w:val="24"/>
          <w:lang w:val="sq-AL"/>
        </w:rPr>
        <w:t>fotografi (47mm</w:t>
      </w:r>
      <w:r w:rsidR="00363682">
        <w:rPr>
          <w:rFonts w:ascii="Garamond" w:hAnsi="Garamond" w:cs="Times New Roman"/>
          <w:sz w:val="24"/>
          <w:szCs w:val="24"/>
          <w:lang w:val="sq-AL"/>
        </w:rPr>
        <w:t xml:space="preserve"> </w:t>
      </w:r>
      <w:r w:rsidRPr="00C157A6">
        <w:rPr>
          <w:rFonts w:ascii="Garamond" w:hAnsi="Garamond" w:cs="Times New Roman"/>
          <w:sz w:val="24"/>
          <w:szCs w:val="24"/>
          <w:lang w:val="sq-AL"/>
        </w:rPr>
        <w:t>x</w:t>
      </w:r>
      <w:r w:rsidR="00363682">
        <w:rPr>
          <w:rFonts w:ascii="Garamond" w:hAnsi="Garamond" w:cs="Times New Roman"/>
          <w:sz w:val="24"/>
          <w:szCs w:val="24"/>
          <w:lang w:val="sq-AL"/>
        </w:rPr>
        <w:t xml:space="preserve"> </w:t>
      </w:r>
      <w:r w:rsidRPr="00C157A6">
        <w:rPr>
          <w:rFonts w:ascii="Garamond" w:hAnsi="Garamond" w:cs="Times New Roman"/>
          <w:sz w:val="24"/>
          <w:szCs w:val="24"/>
          <w:lang w:val="sq-AL"/>
        </w:rPr>
        <w:t>36mm), të bërë jo më përpara se 6 muaj nga data e aplikimit;</w:t>
      </w:r>
    </w:p>
    <w:p w14:paraId="31B925B5" w14:textId="34BB9217"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c)</w:t>
      </w:r>
      <w:r>
        <w:rPr>
          <w:rFonts w:ascii="Garamond" w:hAnsi="Garamond" w:cs="Times New Roman"/>
          <w:sz w:val="24"/>
          <w:szCs w:val="24"/>
          <w:lang w:val="sq-AL"/>
        </w:rPr>
        <w:t xml:space="preserve"> </w:t>
      </w:r>
      <w:r w:rsidR="00363682" w:rsidRPr="00C157A6">
        <w:rPr>
          <w:rFonts w:ascii="Garamond" w:hAnsi="Garamond" w:cs="Times New Roman"/>
          <w:sz w:val="24"/>
          <w:szCs w:val="24"/>
          <w:lang w:val="sq-AL"/>
        </w:rPr>
        <w:t xml:space="preserve">deklaratë </w:t>
      </w:r>
      <w:r w:rsidRPr="00C157A6">
        <w:rPr>
          <w:rFonts w:ascii="Garamond" w:hAnsi="Garamond" w:cs="Times New Roman"/>
          <w:sz w:val="24"/>
          <w:szCs w:val="24"/>
          <w:lang w:val="sq-AL"/>
        </w:rPr>
        <w:t xml:space="preserve">individuale mbi motivin e kalimit dhe qëndrimit në </w:t>
      </w:r>
      <w:r w:rsidR="00363682" w:rsidRPr="00C157A6">
        <w:rPr>
          <w:rFonts w:ascii="Garamond" w:hAnsi="Garamond" w:cs="Times New Roman"/>
          <w:sz w:val="24"/>
          <w:szCs w:val="24"/>
          <w:lang w:val="sq-AL"/>
        </w:rPr>
        <w:t>zonën kufitare</w:t>
      </w:r>
      <w:r w:rsidRPr="00C157A6">
        <w:rPr>
          <w:rFonts w:ascii="Garamond" w:hAnsi="Garamond" w:cs="Times New Roman"/>
          <w:sz w:val="24"/>
          <w:szCs w:val="24"/>
          <w:lang w:val="sq-AL"/>
        </w:rPr>
        <w:t>;</w:t>
      </w:r>
    </w:p>
    <w:p w14:paraId="31B925B6" w14:textId="4E800A70"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d)</w:t>
      </w:r>
      <w:r>
        <w:rPr>
          <w:rFonts w:ascii="Garamond" w:hAnsi="Garamond" w:cs="Times New Roman"/>
          <w:sz w:val="24"/>
          <w:szCs w:val="24"/>
          <w:lang w:val="sq-AL"/>
        </w:rPr>
        <w:t xml:space="preserve"> </w:t>
      </w:r>
      <w:r w:rsidR="00363682" w:rsidRPr="00C157A6">
        <w:rPr>
          <w:rFonts w:ascii="Garamond" w:hAnsi="Garamond" w:cs="Times New Roman"/>
          <w:sz w:val="24"/>
          <w:szCs w:val="24"/>
          <w:lang w:val="sq-AL"/>
        </w:rPr>
        <w:t>deklaratë</w:t>
      </w:r>
      <w:r w:rsidRPr="00C157A6">
        <w:rPr>
          <w:rFonts w:ascii="Garamond" w:hAnsi="Garamond" w:cs="Times New Roman"/>
          <w:sz w:val="24"/>
          <w:szCs w:val="24"/>
          <w:lang w:val="sq-AL"/>
        </w:rPr>
        <w:t>/autorizim (për rastin kur aplikimi bëhet nga personi i autorizuar);</w:t>
      </w:r>
    </w:p>
    <w:p w14:paraId="31B925B7" w14:textId="6FDC7EF4"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e)</w:t>
      </w:r>
      <w:r>
        <w:rPr>
          <w:rFonts w:ascii="Garamond" w:hAnsi="Garamond" w:cs="Times New Roman"/>
          <w:sz w:val="24"/>
          <w:szCs w:val="24"/>
          <w:lang w:val="sq-AL"/>
        </w:rPr>
        <w:t xml:space="preserve"> </w:t>
      </w:r>
      <w:r w:rsidR="00363682" w:rsidRPr="00C157A6">
        <w:rPr>
          <w:rFonts w:ascii="Garamond" w:hAnsi="Garamond" w:cs="Times New Roman"/>
          <w:sz w:val="24"/>
          <w:szCs w:val="24"/>
          <w:lang w:val="sq-AL"/>
        </w:rPr>
        <w:t xml:space="preserve">dokumente </w:t>
      </w:r>
      <w:r w:rsidRPr="00C157A6">
        <w:rPr>
          <w:rFonts w:ascii="Garamond" w:hAnsi="Garamond" w:cs="Times New Roman"/>
          <w:sz w:val="24"/>
          <w:szCs w:val="24"/>
          <w:lang w:val="sq-AL"/>
        </w:rPr>
        <w:t>të tjera (fushë jo e detyrueshme).</w:t>
      </w:r>
    </w:p>
    <w:p w14:paraId="31B925B8" w14:textId="6C7B137E"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7. Seksioni B i formularit plotësohet nga punonjësi i policisë i autorizuar që pranon aplikimin.</w:t>
      </w:r>
    </w:p>
    <w:p w14:paraId="31B925B9"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III. MËNYRA E FUNKSIONIMIT DHE E PËRFITIMIT TË LEJES SË TRAFIKUT LOKAL TË KUFIRIT</w:t>
      </w:r>
    </w:p>
    <w:p w14:paraId="31B925BA" w14:textId="37AF10D2"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w:t>
      </w:r>
      <w:r>
        <w:rPr>
          <w:rFonts w:ascii="Garamond" w:hAnsi="Garamond" w:cs="Times New Roman"/>
          <w:sz w:val="24"/>
          <w:szCs w:val="24"/>
          <w:lang w:val="sq-AL"/>
        </w:rPr>
        <w:t xml:space="preserve"> </w:t>
      </w:r>
      <w:r w:rsidRPr="00C157A6">
        <w:rPr>
          <w:rFonts w:ascii="Garamond" w:hAnsi="Garamond" w:cs="Times New Roman"/>
          <w:sz w:val="24"/>
          <w:szCs w:val="24"/>
          <w:lang w:val="sq-AL"/>
        </w:rPr>
        <w:t>Kërkesa për shë</w:t>
      </w:r>
      <w:r w:rsidR="009E407A">
        <w:rPr>
          <w:rFonts w:ascii="Garamond" w:hAnsi="Garamond" w:cs="Times New Roman"/>
          <w:sz w:val="24"/>
          <w:szCs w:val="24"/>
          <w:lang w:val="sq-AL"/>
        </w:rPr>
        <w:t xml:space="preserve">rbimin </w:t>
      </w:r>
      <w:r w:rsidRPr="00C157A6">
        <w:rPr>
          <w:rFonts w:ascii="Garamond" w:hAnsi="Garamond" w:cs="Times New Roman"/>
          <w:sz w:val="24"/>
          <w:szCs w:val="24"/>
          <w:lang w:val="sq-AL"/>
        </w:rPr>
        <w:t xml:space="preserve">Leje </w:t>
      </w:r>
      <w:r w:rsidR="009E407A" w:rsidRPr="00C157A6">
        <w:rPr>
          <w:rFonts w:ascii="Garamond" w:hAnsi="Garamond" w:cs="Times New Roman"/>
          <w:sz w:val="24"/>
          <w:szCs w:val="24"/>
          <w:lang w:val="sq-AL"/>
        </w:rPr>
        <w:t xml:space="preserve">Trafiku Lokal </w:t>
      </w:r>
      <w:r w:rsidR="00363682" w:rsidRPr="00C157A6">
        <w:rPr>
          <w:rFonts w:ascii="Garamond" w:hAnsi="Garamond" w:cs="Times New Roman"/>
          <w:sz w:val="24"/>
          <w:szCs w:val="24"/>
          <w:lang w:val="sq-AL"/>
        </w:rPr>
        <w:t xml:space="preserve">të </w:t>
      </w:r>
      <w:r w:rsidR="009E407A" w:rsidRPr="00C157A6">
        <w:rPr>
          <w:rFonts w:ascii="Garamond" w:hAnsi="Garamond" w:cs="Times New Roman"/>
          <w:sz w:val="24"/>
          <w:szCs w:val="24"/>
          <w:lang w:val="sq-AL"/>
        </w:rPr>
        <w:t>Kufiri</w:t>
      </w:r>
      <w:r w:rsidR="009E407A">
        <w:rPr>
          <w:rFonts w:ascii="Garamond" w:hAnsi="Garamond" w:cs="Times New Roman"/>
          <w:sz w:val="24"/>
          <w:szCs w:val="24"/>
          <w:lang w:val="sq-AL"/>
        </w:rPr>
        <w:t>t</w:t>
      </w:r>
      <w:r w:rsidR="00381622">
        <w:rPr>
          <w:rFonts w:ascii="Garamond" w:hAnsi="Garamond" w:cs="Times New Roman"/>
          <w:sz w:val="24"/>
          <w:szCs w:val="24"/>
          <w:lang w:val="sq-AL"/>
        </w:rPr>
        <w:t xml:space="preserve">, kryhet përmes platformës </w:t>
      </w:r>
      <w:r w:rsidR="00381622" w:rsidRPr="00381622">
        <w:rPr>
          <w:rFonts w:ascii="Garamond" w:hAnsi="Garamond" w:cs="Times New Roman"/>
          <w:i/>
          <w:sz w:val="24"/>
          <w:szCs w:val="24"/>
          <w:lang w:val="sq-AL"/>
        </w:rPr>
        <w:t>e-</w:t>
      </w:r>
      <w:r w:rsidRPr="00381622">
        <w:rPr>
          <w:rFonts w:ascii="Garamond" w:hAnsi="Garamond" w:cs="Times New Roman"/>
          <w:i/>
          <w:sz w:val="24"/>
          <w:szCs w:val="24"/>
          <w:lang w:val="sq-AL"/>
        </w:rPr>
        <w:t>Albania</w:t>
      </w:r>
      <w:r w:rsidRPr="00C157A6">
        <w:rPr>
          <w:rFonts w:ascii="Garamond" w:hAnsi="Garamond" w:cs="Times New Roman"/>
          <w:sz w:val="24"/>
          <w:szCs w:val="24"/>
          <w:lang w:val="sq-AL"/>
        </w:rPr>
        <w:t xml:space="preserve">, nga ana e shtetasit të interesuar që është banor i </w:t>
      </w:r>
      <w:r w:rsidR="00363682" w:rsidRPr="00C157A6">
        <w:rPr>
          <w:rFonts w:ascii="Garamond" w:hAnsi="Garamond" w:cs="Times New Roman"/>
          <w:sz w:val="24"/>
          <w:szCs w:val="24"/>
          <w:lang w:val="sq-AL"/>
        </w:rPr>
        <w:t>zonës kufitare</w:t>
      </w:r>
      <w:r w:rsidRPr="00C157A6">
        <w:rPr>
          <w:rFonts w:ascii="Garamond" w:hAnsi="Garamond" w:cs="Times New Roman"/>
          <w:sz w:val="24"/>
          <w:szCs w:val="24"/>
          <w:lang w:val="sq-AL"/>
        </w:rPr>
        <w:t>.</w:t>
      </w:r>
    </w:p>
    <w:p w14:paraId="31B925BB" w14:textId="39458825"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2.</w:t>
      </w:r>
      <w:r>
        <w:rPr>
          <w:rFonts w:ascii="Garamond" w:hAnsi="Garamond" w:cs="Times New Roman"/>
          <w:sz w:val="24"/>
          <w:szCs w:val="24"/>
          <w:lang w:val="sq-AL"/>
        </w:rPr>
        <w:t xml:space="preserve"> </w:t>
      </w:r>
      <w:r w:rsidRPr="00C157A6">
        <w:rPr>
          <w:rFonts w:ascii="Garamond" w:hAnsi="Garamond" w:cs="Times New Roman"/>
          <w:sz w:val="24"/>
          <w:szCs w:val="24"/>
          <w:lang w:val="sq-AL"/>
        </w:rPr>
        <w:t xml:space="preserve">Pas identifikimit në platformë, shtetasi zgjedh shërbimin </w:t>
      </w:r>
      <w:r w:rsidR="009E407A" w:rsidRPr="00C157A6">
        <w:rPr>
          <w:rFonts w:ascii="Garamond" w:hAnsi="Garamond" w:cs="Times New Roman"/>
          <w:sz w:val="24"/>
          <w:szCs w:val="24"/>
          <w:lang w:val="sq-AL"/>
        </w:rPr>
        <w:t>Leje Trafiku Lokal të Kufiri</w:t>
      </w:r>
      <w:r w:rsidR="009E407A">
        <w:rPr>
          <w:rFonts w:ascii="Garamond" w:hAnsi="Garamond" w:cs="Times New Roman"/>
          <w:sz w:val="24"/>
          <w:szCs w:val="24"/>
          <w:lang w:val="sq-AL"/>
        </w:rPr>
        <w:t>t</w:t>
      </w:r>
      <w:r w:rsidRPr="00C157A6">
        <w:rPr>
          <w:rFonts w:ascii="Garamond" w:hAnsi="Garamond" w:cs="Times New Roman"/>
          <w:sz w:val="24"/>
          <w:szCs w:val="24"/>
          <w:lang w:val="sq-AL"/>
        </w:rPr>
        <w:t>.</w:t>
      </w:r>
    </w:p>
    <w:p w14:paraId="31B925BC" w14:textId="77777777"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3.</w:t>
      </w:r>
      <w:r>
        <w:rPr>
          <w:rFonts w:ascii="Garamond" w:hAnsi="Garamond" w:cs="Times New Roman"/>
          <w:sz w:val="24"/>
          <w:szCs w:val="24"/>
          <w:lang w:val="sq-AL"/>
        </w:rPr>
        <w:t xml:space="preserve"> </w:t>
      </w:r>
      <w:r w:rsidRPr="00C157A6">
        <w:rPr>
          <w:rFonts w:ascii="Garamond" w:hAnsi="Garamond" w:cs="Times New Roman"/>
          <w:sz w:val="24"/>
          <w:szCs w:val="24"/>
          <w:lang w:val="sq-AL"/>
        </w:rPr>
        <w:t>Aplikimi realizohet vetëm pasi të plotësohen fushat, si dhe të ngarkohet dokumentacioni kërkuar.</w:t>
      </w:r>
    </w:p>
    <w:p w14:paraId="31B925BD" w14:textId="0A05897C"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4.</w:t>
      </w:r>
      <w:r>
        <w:rPr>
          <w:rFonts w:ascii="Garamond" w:hAnsi="Garamond" w:cs="Times New Roman"/>
          <w:sz w:val="24"/>
          <w:szCs w:val="24"/>
          <w:lang w:val="sq-AL"/>
        </w:rPr>
        <w:t xml:space="preserve"> </w:t>
      </w:r>
      <w:r w:rsidRPr="00C157A6">
        <w:rPr>
          <w:rFonts w:ascii="Garamond" w:hAnsi="Garamond" w:cs="Times New Roman"/>
          <w:sz w:val="24"/>
          <w:szCs w:val="24"/>
          <w:lang w:val="sq-AL"/>
        </w:rPr>
        <w:t xml:space="preserve">Sistemi pasqyron të dhënat e aplikantit në kohë reale, referuar </w:t>
      </w:r>
      <w:r w:rsidR="00363682" w:rsidRPr="00C157A6">
        <w:rPr>
          <w:rFonts w:ascii="Garamond" w:hAnsi="Garamond" w:cs="Times New Roman"/>
          <w:sz w:val="24"/>
          <w:szCs w:val="24"/>
          <w:lang w:val="sq-AL"/>
        </w:rPr>
        <w:t xml:space="preserve">Regjistrit Kombëtar </w:t>
      </w:r>
      <w:r w:rsidRPr="00C157A6">
        <w:rPr>
          <w:rFonts w:ascii="Garamond" w:hAnsi="Garamond" w:cs="Times New Roman"/>
          <w:sz w:val="24"/>
          <w:szCs w:val="24"/>
          <w:lang w:val="sq-AL"/>
        </w:rPr>
        <w:t xml:space="preserve">të </w:t>
      </w:r>
      <w:r w:rsidR="00363682" w:rsidRPr="00C157A6">
        <w:rPr>
          <w:rFonts w:ascii="Garamond" w:hAnsi="Garamond" w:cs="Times New Roman"/>
          <w:sz w:val="24"/>
          <w:szCs w:val="24"/>
          <w:lang w:val="sq-AL"/>
        </w:rPr>
        <w:t>Gjendjes Civile</w:t>
      </w:r>
      <w:r w:rsidRPr="00C157A6">
        <w:rPr>
          <w:rFonts w:ascii="Garamond" w:hAnsi="Garamond" w:cs="Times New Roman"/>
          <w:sz w:val="24"/>
          <w:szCs w:val="24"/>
          <w:lang w:val="sq-AL"/>
        </w:rPr>
        <w:t>.</w:t>
      </w:r>
    </w:p>
    <w:p w14:paraId="31B925BE" w14:textId="6EB04CC0"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5.</w:t>
      </w:r>
      <w:r>
        <w:rPr>
          <w:rFonts w:ascii="Garamond" w:hAnsi="Garamond" w:cs="Times New Roman"/>
          <w:sz w:val="24"/>
          <w:szCs w:val="24"/>
          <w:lang w:val="sq-AL"/>
        </w:rPr>
        <w:t xml:space="preserve"> </w:t>
      </w:r>
      <w:r w:rsidRPr="00C157A6">
        <w:rPr>
          <w:rFonts w:ascii="Garamond" w:hAnsi="Garamond" w:cs="Times New Roman"/>
          <w:sz w:val="24"/>
          <w:szCs w:val="24"/>
          <w:lang w:val="sq-AL"/>
        </w:rPr>
        <w:t xml:space="preserve">Foto e ngarkuar nga aplikanti, si pjesë e dokumentacionit, gjendet e stampuar në dokumentin përfundimtar </w:t>
      </w:r>
      <w:r w:rsidR="009E407A" w:rsidRPr="00C157A6">
        <w:rPr>
          <w:rFonts w:ascii="Garamond" w:hAnsi="Garamond" w:cs="Times New Roman"/>
          <w:sz w:val="24"/>
          <w:szCs w:val="24"/>
          <w:lang w:val="sq-AL"/>
        </w:rPr>
        <w:t>Leje Trafiku Lokal të Kufiri</w:t>
      </w:r>
      <w:r w:rsidR="009E407A">
        <w:rPr>
          <w:rFonts w:ascii="Garamond" w:hAnsi="Garamond" w:cs="Times New Roman"/>
          <w:sz w:val="24"/>
          <w:szCs w:val="24"/>
          <w:lang w:val="sq-AL"/>
        </w:rPr>
        <w:t>t</w:t>
      </w:r>
      <w:r w:rsidRPr="00C157A6">
        <w:rPr>
          <w:rFonts w:ascii="Garamond" w:hAnsi="Garamond" w:cs="Times New Roman"/>
          <w:sz w:val="24"/>
          <w:szCs w:val="24"/>
          <w:lang w:val="sq-AL"/>
        </w:rPr>
        <w:t>.</w:t>
      </w:r>
    </w:p>
    <w:p w14:paraId="31B925BF" w14:textId="7DF72FE3"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6.</w:t>
      </w:r>
      <w:r>
        <w:rPr>
          <w:rFonts w:ascii="Garamond" w:hAnsi="Garamond" w:cs="Times New Roman"/>
          <w:sz w:val="24"/>
          <w:szCs w:val="24"/>
          <w:lang w:val="sq-AL"/>
        </w:rPr>
        <w:t xml:space="preserve"> </w:t>
      </w:r>
      <w:r w:rsidR="00363682">
        <w:rPr>
          <w:rFonts w:ascii="Garamond" w:hAnsi="Garamond" w:cs="Times New Roman"/>
          <w:sz w:val="24"/>
          <w:szCs w:val="24"/>
          <w:lang w:val="sq-AL"/>
        </w:rPr>
        <w:t>Aplikimi nëpërmjet sistemit AMS</w:t>
      </w:r>
      <w:r w:rsidRPr="00C157A6">
        <w:rPr>
          <w:rFonts w:ascii="Garamond" w:hAnsi="Garamond" w:cs="Times New Roman"/>
          <w:sz w:val="24"/>
          <w:szCs w:val="24"/>
          <w:lang w:val="sq-AL"/>
        </w:rPr>
        <w:t xml:space="preserve"> mbërrin në Drejtorinë Vendore për Kufirin dhe Migracionin.</w:t>
      </w:r>
    </w:p>
    <w:p w14:paraId="31B925C0" w14:textId="77777777"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7.</w:t>
      </w:r>
      <w:r>
        <w:rPr>
          <w:rFonts w:ascii="Garamond" w:hAnsi="Garamond" w:cs="Times New Roman"/>
          <w:sz w:val="24"/>
          <w:szCs w:val="24"/>
          <w:lang w:val="sq-AL"/>
        </w:rPr>
        <w:t xml:space="preserve"> </w:t>
      </w:r>
      <w:r w:rsidRPr="00C157A6">
        <w:rPr>
          <w:rFonts w:ascii="Garamond" w:hAnsi="Garamond" w:cs="Times New Roman"/>
          <w:sz w:val="24"/>
          <w:szCs w:val="24"/>
          <w:lang w:val="sq-AL"/>
        </w:rPr>
        <w:t>Punonjësi i autorizuar për shqyrtimin e aplikimeve në strukturat e Policisë së Shtetit, bashkëlidhur gjen dokumentacionin e ngarkuar nga aplikanti, si edhe formularin me të dhënat e detajuara.</w:t>
      </w:r>
    </w:p>
    <w:p w14:paraId="31B925C1" w14:textId="3BAC1FAC"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8.</w:t>
      </w:r>
      <w:r>
        <w:rPr>
          <w:rFonts w:ascii="Garamond" w:hAnsi="Garamond" w:cs="Times New Roman"/>
          <w:sz w:val="24"/>
          <w:szCs w:val="24"/>
          <w:lang w:val="sq-AL"/>
        </w:rPr>
        <w:t xml:space="preserve"> </w:t>
      </w:r>
      <w:r w:rsidRPr="00C157A6">
        <w:rPr>
          <w:rFonts w:ascii="Garamond" w:hAnsi="Garamond" w:cs="Times New Roman"/>
          <w:sz w:val="24"/>
          <w:szCs w:val="24"/>
          <w:lang w:val="sq-AL"/>
        </w:rPr>
        <w:t>Krahas adresës së pasqyruar</w:t>
      </w:r>
      <w:r w:rsidR="00363682">
        <w:rPr>
          <w:rFonts w:ascii="Garamond" w:hAnsi="Garamond" w:cs="Times New Roman"/>
          <w:sz w:val="24"/>
          <w:szCs w:val="24"/>
          <w:lang w:val="sq-AL"/>
        </w:rPr>
        <w:t>,</w:t>
      </w:r>
      <w:r w:rsidRPr="00C157A6">
        <w:rPr>
          <w:rFonts w:ascii="Garamond" w:hAnsi="Garamond" w:cs="Times New Roman"/>
          <w:sz w:val="24"/>
          <w:szCs w:val="24"/>
          <w:lang w:val="sq-AL"/>
        </w:rPr>
        <w:t xml:space="preserve"> sipas </w:t>
      </w:r>
      <w:r w:rsidR="00363682" w:rsidRPr="00C157A6">
        <w:rPr>
          <w:rFonts w:ascii="Garamond" w:hAnsi="Garamond" w:cs="Times New Roman"/>
          <w:sz w:val="24"/>
          <w:szCs w:val="24"/>
          <w:lang w:val="sq-AL"/>
        </w:rPr>
        <w:t xml:space="preserve">Regjistrit Kombëtar </w:t>
      </w:r>
      <w:r w:rsidRPr="00C157A6">
        <w:rPr>
          <w:rFonts w:ascii="Garamond" w:hAnsi="Garamond" w:cs="Times New Roman"/>
          <w:sz w:val="24"/>
          <w:szCs w:val="24"/>
          <w:lang w:val="sq-AL"/>
        </w:rPr>
        <w:t xml:space="preserve">të </w:t>
      </w:r>
      <w:r w:rsidR="00363682" w:rsidRPr="00C157A6">
        <w:rPr>
          <w:rFonts w:ascii="Garamond" w:hAnsi="Garamond" w:cs="Times New Roman"/>
          <w:sz w:val="24"/>
          <w:szCs w:val="24"/>
          <w:lang w:val="sq-AL"/>
        </w:rPr>
        <w:t>Gjendjes Civile</w:t>
      </w:r>
      <w:r w:rsidRPr="00C157A6">
        <w:rPr>
          <w:rFonts w:ascii="Garamond" w:hAnsi="Garamond" w:cs="Times New Roman"/>
          <w:sz w:val="24"/>
          <w:szCs w:val="24"/>
          <w:lang w:val="sq-AL"/>
        </w:rPr>
        <w:t>, formulari pasqyron edhe adresën e deklaruar nga qytetari.</w:t>
      </w:r>
    </w:p>
    <w:p w14:paraId="31B925C2" w14:textId="77777777"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9.</w:t>
      </w:r>
      <w:r>
        <w:rPr>
          <w:rFonts w:ascii="Garamond" w:hAnsi="Garamond" w:cs="Times New Roman"/>
          <w:sz w:val="24"/>
          <w:szCs w:val="24"/>
          <w:lang w:val="sq-AL"/>
        </w:rPr>
        <w:t xml:space="preserve"> </w:t>
      </w:r>
      <w:r w:rsidRPr="00C157A6">
        <w:rPr>
          <w:rFonts w:ascii="Garamond" w:hAnsi="Garamond" w:cs="Times New Roman"/>
          <w:sz w:val="24"/>
          <w:szCs w:val="24"/>
          <w:lang w:val="sq-AL"/>
        </w:rPr>
        <w:t>Punonjësi i autorizuar bën verifikimin, nëse adresat përputhen me njera tjetrën, me qëllim identifikimin e pasaktësive në deklarimin e aplikantit.</w:t>
      </w:r>
    </w:p>
    <w:p w14:paraId="31B925C3" w14:textId="7057887E"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10.</w:t>
      </w:r>
      <w:r>
        <w:rPr>
          <w:rFonts w:ascii="Garamond" w:hAnsi="Garamond" w:cs="Times New Roman"/>
          <w:sz w:val="24"/>
          <w:szCs w:val="24"/>
          <w:lang w:val="sq-AL"/>
        </w:rPr>
        <w:t xml:space="preserve"> </w:t>
      </w:r>
      <w:r w:rsidRPr="00C157A6">
        <w:rPr>
          <w:rFonts w:ascii="Garamond" w:hAnsi="Garamond" w:cs="Times New Roman"/>
          <w:sz w:val="24"/>
          <w:szCs w:val="24"/>
          <w:lang w:val="sq-AL"/>
        </w:rPr>
        <w:t xml:space="preserve">Punonjësi i autorizuar kryen të gjitha verifikimet e nevojshme dhe përgatit dokumentin përfundimtar për miratimin ose jo të </w:t>
      </w:r>
      <w:r w:rsidR="009E407A" w:rsidRPr="00C157A6">
        <w:rPr>
          <w:rFonts w:ascii="Garamond" w:hAnsi="Garamond" w:cs="Times New Roman"/>
          <w:sz w:val="24"/>
          <w:szCs w:val="24"/>
          <w:lang w:val="sq-AL"/>
        </w:rPr>
        <w:t>Leje Trafiku Lokal të Kufiri</w:t>
      </w:r>
      <w:r w:rsidR="009E407A">
        <w:rPr>
          <w:rFonts w:ascii="Garamond" w:hAnsi="Garamond" w:cs="Times New Roman"/>
          <w:sz w:val="24"/>
          <w:szCs w:val="24"/>
          <w:lang w:val="sq-AL"/>
        </w:rPr>
        <w:t>t</w:t>
      </w:r>
      <w:r w:rsidRPr="00C157A6">
        <w:rPr>
          <w:rFonts w:ascii="Garamond" w:hAnsi="Garamond" w:cs="Times New Roman"/>
          <w:sz w:val="24"/>
          <w:szCs w:val="24"/>
          <w:lang w:val="sq-AL"/>
        </w:rPr>
        <w:t>.</w:t>
      </w:r>
    </w:p>
    <w:p w14:paraId="31B925C4" w14:textId="77777777"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lastRenderedPageBreak/>
        <w:t>11.</w:t>
      </w:r>
      <w:r>
        <w:rPr>
          <w:rFonts w:ascii="Garamond" w:hAnsi="Garamond" w:cs="Times New Roman"/>
          <w:sz w:val="24"/>
          <w:szCs w:val="24"/>
          <w:lang w:val="sq-AL"/>
        </w:rPr>
        <w:t xml:space="preserve"> </w:t>
      </w:r>
      <w:r w:rsidRPr="00C157A6">
        <w:rPr>
          <w:rFonts w:ascii="Garamond" w:hAnsi="Garamond" w:cs="Times New Roman"/>
          <w:sz w:val="24"/>
          <w:szCs w:val="24"/>
          <w:lang w:val="sq-AL"/>
        </w:rPr>
        <w:t>Dokumenti përfundimar nënshkruhet elektronikisht nga Drejtori i Drejtorisë Vendore për Kufirin dhe Migracionin.</w:t>
      </w:r>
    </w:p>
    <w:p w14:paraId="31B925C5" w14:textId="65480176"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12.</w:t>
      </w:r>
      <w:r>
        <w:rPr>
          <w:rFonts w:ascii="Garamond" w:hAnsi="Garamond" w:cs="Times New Roman"/>
          <w:sz w:val="24"/>
          <w:szCs w:val="24"/>
          <w:lang w:val="sq-AL"/>
        </w:rPr>
        <w:t xml:space="preserve"> </w:t>
      </w:r>
      <w:r w:rsidRPr="00C157A6">
        <w:rPr>
          <w:rFonts w:ascii="Garamond" w:hAnsi="Garamond" w:cs="Times New Roman"/>
          <w:sz w:val="24"/>
          <w:szCs w:val="24"/>
          <w:lang w:val="sq-AL"/>
        </w:rPr>
        <w:t xml:space="preserve">Pas miratimit dhe nënshkrimit, dokumenti </w:t>
      </w:r>
      <w:r w:rsidR="009E407A" w:rsidRPr="00C157A6">
        <w:rPr>
          <w:rFonts w:ascii="Garamond" w:hAnsi="Garamond" w:cs="Times New Roman"/>
          <w:sz w:val="24"/>
          <w:szCs w:val="24"/>
          <w:lang w:val="sq-AL"/>
        </w:rPr>
        <w:t>Leje Trafiku Lokal të Kufiri</w:t>
      </w:r>
      <w:r w:rsidR="009E407A">
        <w:rPr>
          <w:rFonts w:ascii="Garamond" w:hAnsi="Garamond" w:cs="Times New Roman"/>
          <w:sz w:val="24"/>
          <w:szCs w:val="24"/>
          <w:lang w:val="sq-AL"/>
        </w:rPr>
        <w:t>t</w:t>
      </w:r>
      <w:r w:rsidRPr="00C157A6">
        <w:rPr>
          <w:rFonts w:ascii="Garamond" w:hAnsi="Garamond" w:cs="Times New Roman"/>
          <w:sz w:val="24"/>
          <w:szCs w:val="24"/>
          <w:lang w:val="sq-AL"/>
        </w:rPr>
        <w:t xml:space="preserve"> i dërgohet shtetasit si kthim përgjigje nga punonjësi i autorizuar në strukturat e Policisë së Shtetit, nëpërmjet Sistemit të Qarkullimit të Dokumentave me Nënshkrim Elektronik (SQDNE).</w:t>
      </w:r>
    </w:p>
    <w:p w14:paraId="31B925C6"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IV. ELEMENTET E SIGURISË SË LEJES TË TRAFIKUT LOKAL TË KUFIRIT</w:t>
      </w:r>
    </w:p>
    <w:p w14:paraId="31B925C8" w14:textId="6E9D756B" w:rsidR="00C157A6" w:rsidRPr="00C157A6" w:rsidRDefault="00C157A6" w:rsidP="00C157A6">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w:t>
      </w:r>
      <w:r>
        <w:rPr>
          <w:rFonts w:ascii="Garamond" w:hAnsi="Garamond" w:cs="Times New Roman"/>
          <w:sz w:val="24"/>
          <w:szCs w:val="24"/>
          <w:lang w:val="sq-AL"/>
        </w:rPr>
        <w:t xml:space="preserve"> </w:t>
      </w:r>
      <w:r w:rsidRPr="00C157A6">
        <w:rPr>
          <w:rFonts w:ascii="Garamond" w:hAnsi="Garamond" w:cs="Times New Roman"/>
          <w:sz w:val="24"/>
          <w:szCs w:val="24"/>
          <w:lang w:val="sq-AL"/>
        </w:rPr>
        <w:t xml:space="preserve">Dokumenti </w:t>
      </w:r>
      <w:r w:rsidR="00381622">
        <w:rPr>
          <w:rFonts w:ascii="Garamond" w:hAnsi="Garamond" w:cs="Times New Roman"/>
          <w:sz w:val="24"/>
          <w:szCs w:val="24"/>
          <w:lang w:val="sq-AL"/>
        </w:rPr>
        <w:t xml:space="preserve">përfundimtar </w:t>
      </w:r>
      <w:r w:rsidR="009E407A" w:rsidRPr="00C157A6">
        <w:rPr>
          <w:rFonts w:ascii="Garamond" w:hAnsi="Garamond" w:cs="Times New Roman"/>
          <w:sz w:val="24"/>
          <w:szCs w:val="24"/>
          <w:lang w:val="sq-AL"/>
        </w:rPr>
        <w:t>Leje Trafiku Lokal të Kufiri</w:t>
      </w:r>
      <w:r w:rsidR="009E407A">
        <w:rPr>
          <w:rFonts w:ascii="Garamond" w:hAnsi="Garamond" w:cs="Times New Roman"/>
          <w:sz w:val="24"/>
          <w:szCs w:val="24"/>
          <w:lang w:val="sq-AL"/>
        </w:rPr>
        <w:t>t</w:t>
      </w:r>
      <w:r w:rsidR="00363682">
        <w:rPr>
          <w:rFonts w:ascii="Garamond" w:hAnsi="Garamond" w:cs="Times New Roman"/>
          <w:sz w:val="24"/>
          <w:szCs w:val="24"/>
          <w:lang w:val="sq-AL"/>
        </w:rPr>
        <w:t xml:space="preserve"> </w:t>
      </w:r>
      <w:r w:rsidRPr="00C157A6">
        <w:rPr>
          <w:rFonts w:ascii="Garamond" w:hAnsi="Garamond" w:cs="Times New Roman"/>
          <w:sz w:val="24"/>
          <w:szCs w:val="24"/>
          <w:lang w:val="sq-AL"/>
        </w:rPr>
        <w:t>nënshkruhet nga Autoriteti Vendor për Kufirin dhe Migracionit me nënshkrim elektronik.</w:t>
      </w:r>
    </w:p>
    <w:p w14:paraId="31B925C9" w14:textId="77777777" w:rsidR="00C157A6" w:rsidRPr="00C157A6" w:rsidRDefault="00C157A6" w:rsidP="00C157A6">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2.</w:t>
      </w:r>
      <w:r>
        <w:rPr>
          <w:rFonts w:ascii="Garamond" w:hAnsi="Garamond" w:cs="Times New Roman"/>
          <w:sz w:val="24"/>
          <w:szCs w:val="24"/>
          <w:lang w:val="sq-AL"/>
        </w:rPr>
        <w:t xml:space="preserve"> </w:t>
      </w:r>
      <w:r w:rsidRPr="00C157A6">
        <w:rPr>
          <w:rFonts w:ascii="Garamond" w:hAnsi="Garamond" w:cs="Times New Roman"/>
          <w:sz w:val="24"/>
          <w:szCs w:val="24"/>
          <w:lang w:val="sq-AL"/>
        </w:rPr>
        <w:t>Në çdo rast të kalimit kufitar, shtetasi është i detyruar të paraqesë këtë dokument në formën elektronike, në mënyrë që të jetë e verifikueshme vërtetësia e dokumentit.</w:t>
      </w:r>
    </w:p>
    <w:p w14:paraId="31B925CA" w14:textId="77777777" w:rsidR="00C157A6" w:rsidRPr="00C157A6" w:rsidRDefault="00C157A6" w:rsidP="00C157A6">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3.</w:t>
      </w:r>
      <w:r>
        <w:rPr>
          <w:rFonts w:ascii="Garamond" w:hAnsi="Garamond" w:cs="Times New Roman"/>
          <w:sz w:val="24"/>
          <w:szCs w:val="24"/>
          <w:lang w:val="sq-AL"/>
        </w:rPr>
        <w:t xml:space="preserve"> </w:t>
      </w:r>
      <w:r w:rsidRPr="00C157A6">
        <w:rPr>
          <w:rFonts w:ascii="Garamond" w:hAnsi="Garamond" w:cs="Times New Roman"/>
          <w:sz w:val="24"/>
          <w:szCs w:val="24"/>
          <w:lang w:val="sq-AL"/>
        </w:rPr>
        <w:t>Dokumenti i paraqitur në formën elektronike, ka numrin serial përkatës dhe ruan vlefshmërinë e nënshkrimit elektronik, i cili është një element i rëndësishëm sigurie.</w:t>
      </w:r>
    </w:p>
    <w:p w14:paraId="31B925CB"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V. FORMA DHE MODELI I LEJES TË TRAFIKUT LOKAL TË KUFIRIT</w:t>
      </w:r>
    </w:p>
    <w:p w14:paraId="31B925CC" w14:textId="25AF26C6" w:rsidR="00C157A6" w:rsidRPr="00C157A6" w:rsidRDefault="00381622" w:rsidP="00C157A6">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 xml:space="preserve">1. Forma dhe modeli i </w:t>
      </w:r>
      <w:r w:rsidR="009E407A" w:rsidRPr="00C157A6">
        <w:rPr>
          <w:rFonts w:ascii="Garamond" w:hAnsi="Garamond" w:cs="Times New Roman"/>
          <w:sz w:val="24"/>
          <w:szCs w:val="24"/>
          <w:lang w:val="sq-AL"/>
        </w:rPr>
        <w:t>Leje Trafiku Lokal të Kufiri</w:t>
      </w:r>
      <w:r w:rsidR="009E407A">
        <w:rPr>
          <w:rFonts w:ascii="Garamond" w:hAnsi="Garamond" w:cs="Times New Roman"/>
          <w:sz w:val="24"/>
          <w:szCs w:val="24"/>
          <w:lang w:val="sq-AL"/>
        </w:rPr>
        <w:t>t</w:t>
      </w:r>
      <w:r w:rsidR="00A319EB">
        <w:rPr>
          <w:rFonts w:ascii="Garamond" w:hAnsi="Garamond" w:cs="Times New Roman"/>
          <w:sz w:val="24"/>
          <w:szCs w:val="24"/>
          <w:lang w:val="sq-AL"/>
        </w:rPr>
        <w:t>, i bashkëlidhet këtij u</w:t>
      </w:r>
      <w:r w:rsidR="00C157A6" w:rsidRPr="00C157A6">
        <w:rPr>
          <w:rFonts w:ascii="Garamond" w:hAnsi="Garamond" w:cs="Times New Roman"/>
          <w:sz w:val="24"/>
          <w:szCs w:val="24"/>
          <w:lang w:val="sq-AL"/>
        </w:rPr>
        <w:t>dhëzimi dhe është pjesë përbërëse e tij.</w:t>
      </w:r>
    </w:p>
    <w:p w14:paraId="31B925CD" w14:textId="77777777" w:rsidR="00C157A6" w:rsidRP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VI. PËRMBAJTJA E LEJES SË TRAFIKUT LOKAL TË KUFIRIT</w:t>
      </w:r>
    </w:p>
    <w:p w14:paraId="31B925CE" w14:textId="082CE6E8"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1.</w:t>
      </w:r>
      <w:r>
        <w:rPr>
          <w:rFonts w:ascii="Garamond" w:hAnsi="Garamond" w:cs="Times New Roman"/>
          <w:sz w:val="24"/>
          <w:szCs w:val="24"/>
          <w:lang w:val="sq-AL"/>
        </w:rPr>
        <w:t xml:space="preserve"> </w:t>
      </w:r>
      <w:r w:rsidR="009E407A" w:rsidRPr="00C157A6">
        <w:rPr>
          <w:rFonts w:ascii="Garamond" w:hAnsi="Garamond" w:cs="Times New Roman"/>
          <w:sz w:val="24"/>
          <w:szCs w:val="24"/>
          <w:lang w:val="sq-AL"/>
        </w:rPr>
        <w:t>Leje Trafiku Lokal të Kufiri</w:t>
      </w:r>
      <w:r w:rsidR="009E407A">
        <w:rPr>
          <w:rFonts w:ascii="Garamond" w:hAnsi="Garamond" w:cs="Times New Roman"/>
          <w:sz w:val="24"/>
          <w:szCs w:val="24"/>
          <w:lang w:val="sq-AL"/>
        </w:rPr>
        <w:t>t</w:t>
      </w:r>
      <w:r w:rsidRPr="00C157A6">
        <w:rPr>
          <w:rFonts w:ascii="Garamond" w:hAnsi="Garamond" w:cs="Times New Roman"/>
          <w:sz w:val="24"/>
          <w:szCs w:val="24"/>
          <w:lang w:val="sq-AL"/>
        </w:rPr>
        <w:t xml:space="preserve"> është dokumenti në formatin A4, i cili i dërgohet shtetasit si kthim përgjigje nga specialisti i autorizuar në strukturat e Policisë së Shtetit, nëpërmjet Sist</w:t>
      </w:r>
      <w:r w:rsidR="00381622">
        <w:rPr>
          <w:rFonts w:ascii="Garamond" w:hAnsi="Garamond" w:cs="Times New Roman"/>
          <w:sz w:val="24"/>
          <w:szCs w:val="24"/>
          <w:lang w:val="sq-AL"/>
        </w:rPr>
        <w:t>emit të Qarkullimit të Dokumente</w:t>
      </w:r>
      <w:r w:rsidRPr="00C157A6">
        <w:rPr>
          <w:rFonts w:ascii="Garamond" w:hAnsi="Garamond" w:cs="Times New Roman"/>
          <w:sz w:val="24"/>
          <w:szCs w:val="24"/>
          <w:lang w:val="sq-AL"/>
        </w:rPr>
        <w:t>ve me Nënshkrim Elektronik (SQDNE).</w:t>
      </w:r>
    </w:p>
    <w:p w14:paraId="31B925CF" w14:textId="3331C8DD" w:rsidR="00C157A6" w:rsidRPr="00C157A6" w:rsidRDefault="00C157A6" w:rsidP="00C157A6">
      <w:pPr>
        <w:tabs>
          <w:tab w:val="decimal" w:pos="360"/>
        </w:tabs>
        <w:autoSpaceDE w:val="0"/>
        <w:autoSpaceDN w:val="0"/>
        <w:adjustRightInd w:val="0"/>
        <w:spacing w:after="0" w:line="240" w:lineRule="auto"/>
        <w:ind w:firstLine="284"/>
        <w:jc w:val="both"/>
        <w:rPr>
          <w:rFonts w:ascii="Garamond" w:hAnsi="Garamond" w:cs="Times New Roman"/>
          <w:sz w:val="24"/>
          <w:szCs w:val="24"/>
          <w:lang w:val="sq-AL"/>
        </w:rPr>
      </w:pPr>
      <w:r w:rsidRPr="00C157A6">
        <w:rPr>
          <w:rFonts w:ascii="Garamond" w:hAnsi="Garamond" w:cs="Times New Roman"/>
          <w:sz w:val="24"/>
          <w:szCs w:val="24"/>
          <w:lang w:val="sq-AL"/>
        </w:rPr>
        <w:t>2.</w:t>
      </w:r>
      <w:r>
        <w:rPr>
          <w:rFonts w:ascii="Garamond" w:hAnsi="Garamond" w:cs="Times New Roman"/>
          <w:sz w:val="24"/>
          <w:szCs w:val="24"/>
          <w:lang w:val="sq-AL"/>
        </w:rPr>
        <w:t xml:space="preserve"> </w:t>
      </w:r>
      <w:r w:rsidR="009E407A" w:rsidRPr="00C157A6">
        <w:rPr>
          <w:rFonts w:ascii="Garamond" w:hAnsi="Garamond" w:cs="Times New Roman"/>
          <w:sz w:val="24"/>
          <w:szCs w:val="24"/>
          <w:lang w:val="sq-AL"/>
        </w:rPr>
        <w:t>Leje Trafiku Lokal të Kufiri</w:t>
      </w:r>
      <w:r w:rsidR="009E407A">
        <w:rPr>
          <w:rFonts w:ascii="Garamond" w:hAnsi="Garamond" w:cs="Times New Roman"/>
          <w:sz w:val="24"/>
          <w:szCs w:val="24"/>
          <w:lang w:val="sq-AL"/>
        </w:rPr>
        <w:t>t</w:t>
      </w:r>
      <w:bookmarkStart w:id="0" w:name="_GoBack"/>
      <w:bookmarkEnd w:id="0"/>
      <w:r w:rsidRPr="00C157A6">
        <w:rPr>
          <w:rFonts w:ascii="Garamond" w:hAnsi="Garamond" w:cs="Times New Roman"/>
          <w:sz w:val="24"/>
          <w:szCs w:val="24"/>
          <w:lang w:val="sq-AL"/>
        </w:rPr>
        <w:t xml:space="preserve"> përmban të gjitha të dhënat</w:t>
      </w:r>
      <w:r w:rsidR="00363682">
        <w:rPr>
          <w:rFonts w:ascii="Garamond" w:hAnsi="Garamond" w:cs="Times New Roman"/>
          <w:sz w:val="24"/>
          <w:szCs w:val="24"/>
          <w:lang w:val="sq-AL"/>
        </w:rPr>
        <w:t>,</w:t>
      </w:r>
      <w:r w:rsidRPr="00C157A6">
        <w:rPr>
          <w:rFonts w:ascii="Garamond" w:hAnsi="Garamond" w:cs="Times New Roman"/>
          <w:sz w:val="24"/>
          <w:szCs w:val="24"/>
          <w:lang w:val="sq-AL"/>
        </w:rPr>
        <w:t xml:space="preserve"> si: portreti, nënshkrimi dhe të dhënat alfanumerike: </w:t>
      </w:r>
      <w:r w:rsidR="00363682" w:rsidRPr="00C157A6">
        <w:rPr>
          <w:rFonts w:ascii="Garamond" w:hAnsi="Garamond" w:cs="Times New Roman"/>
          <w:sz w:val="24"/>
          <w:szCs w:val="24"/>
          <w:lang w:val="sq-AL"/>
        </w:rPr>
        <w:t>emër, mbiemër, shtetësia, vendlindja, datëlindja, data e lëshimit, data e skadimit, nr.</w:t>
      </w:r>
      <w:r w:rsidR="00363682">
        <w:rPr>
          <w:rFonts w:ascii="Garamond" w:hAnsi="Garamond" w:cs="Times New Roman"/>
          <w:sz w:val="24"/>
          <w:szCs w:val="24"/>
          <w:lang w:val="sq-AL"/>
        </w:rPr>
        <w:t xml:space="preserve"> i</w:t>
      </w:r>
      <w:r w:rsidR="00363682" w:rsidRPr="00C157A6">
        <w:rPr>
          <w:rFonts w:ascii="Garamond" w:hAnsi="Garamond" w:cs="Times New Roman"/>
          <w:sz w:val="24"/>
          <w:szCs w:val="24"/>
          <w:lang w:val="sq-AL"/>
        </w:rPr>
        <w:t xml:space="preserve"> lejes së kalimit</w:t>
      </w:r>
      <w:r w:rsidR="00363682">
        <w:rPr>
          <w:rFonts w:ascii="Garamond" w:hAnsi="Garamond" w:cs="Times New Roman"/>
          <w:sz w:val="24"/>
          <w:szCs w:val="24"/>
          <w:lang w:val="sq-AL"/>
        </w:rPr>
        <w:t>,</w:t>
      </w:r>
      <w:r w:rsidR="00363682" w:rsidRPr="00C157A6">
        <w:rPr>
          <w:rFonts w:ascii="Garamond" w:hAnsi="Garamond" w:cs="Times New Roman"/>
          <w:sz w:val="24"/>
          <w:szCs w:val="24"/>
          <w:lang w:val="sq-AL"/>
        </w:rPr>
        <w:t xml:space="preserve"> gjinia, autoriteti lëshues, adresa e banimit, zona kufitare</w:t>
      </w:r>
      <w:r w:rsidRPr="00C157A6">
        <w:rPr>
          <w:rFonts w:ascii="Garamond" w:hAnsi="Garamond" w:cs="Times New Roman"/>
          <w:sz w:val="24"/>
          <w:szCs w:val="24"/>
          <w:lang w:val="sq-AL"/>
        </w:rPr>
        <w:t>.</w:t>
      </w:r>
    </w:p>
    <w:p w14:paraId="31B925D0" w14:textId="4A6FFF2E" w:rsidR="00C157A6" w:rsidRDefault="00C157A6" w:rsidP="00C157A6">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Ky u</w:t>
      </w:r>
      <w:r w:rsidRPr="00C157A6">
        <w:rPr>
          <w:rFonts w:ascii="Garamond" w:hAnsi="Garamond" w:cs="Times New Roman"/>
          <w:sz w:val="24"/>
          <w:szCs w:val="24"/>
          <w:lang w:val="sq-AL"/>
        </w:rPr>
        <w:t xml:space="preserve">dhëzim hyn në fuqi pas botimit </w:t>
      </w:r>
      <w:r w:rsidR="00381622">
        <w:rPr>
          <w:rFonts w:ascii="Garamond" w:hAnsi="Garamond" w:cs="Times New Roman"/>
          <w:sz w:val="24"/>
          <w:szCs w:val="24"/>
          <w:lang w:val="sq-AL"/>
        </w:rPr>
        <w:t>në Fletoren Zyrtare</w:t>
      </w:r>
      <w:r w:rsidRPr="00C157A6">
        <w:rPr>
          <w:rFonts w:ascii="Garamond" w:hAnsi="Garamond" w:cs="Times New Roman"/>
          <w:sz w:val="24"/>
          <w:szCs w:val="24"/>
          <w:lang w:val="sq-AL"/>
        </w:rPr>
        <w:t>.</w:t>
      </w:r>
    </w:p>
    <w:p w14:paraId="31B925D1" w14:textId="77777777" w:rsidR="00C157A6" w:rsidRDefault="00C157A6" w:rsidP="00C157A6">
      <w:pPr>
        <w:autoSpaceDE w:val="0"/>
        <w:autoSpaceDN w:val="0"/>
        <w:adjustRightInd w:val="0"/>
        <w:spacing w:after="0" w:line="240" w:lineRule="auto"/>
        <w:ind w:firstLine="284"/>
        <w:jc w:val="right"/>
        <w:rPr>
          <w:rFonts w:ascii="Garamond" w:hAnsi="Garamond" w:cs="Times New Roman"/>
          <w:sz w:val="24"/>
          <w:szCs w:val="24"/>
          <w:lang w:val="sq-AL"/>
        </w:rPr>
      </w:pPr>
    </w:p>
    <w:p w14:paraId="31B925D2" w14:textId="77777777" w:rsidR="00C157A6" w:rsidRDefault="00C157A6" w:rsidP="00C157A6">
      <w:pPr>
        <w:autoSpaceDE w:val="0"/>
        <w:autoSpaceDN w:val="0"/>
        <w:adjustRightInd w:val="0"/>
        <w:spacing w:after="0" w:line="240" w:lineRule="auto"/>
        <w:ind w:firstLine="284"/>
        <w:jc w:val="right"/>
        <w:rPr>
          <w:rFonts w:ascii="Garamond" w:hAnsi="Garamond" w:cs="Times New Roman"/>
          <w:sz w:val="24"/>
          <w:szCs w:val="24"/>
          <w:lang w:val="sq-AL"/>
        </w:rPr>
      </w:pPr>
      <w:r>
        <w:rPr>
          <w:rFonts w:ascii="Garamond" w:hAnsi="Garamond" w:cs="Times New Roman"/>
          <w:sz w:val="24"/>
          <w:szCs w:val="24"/>
          <w:lang w:val="sq-AL"/>
        </w:rPr>
        <w:t>MINISTËR I BRENDSHËM</w:t>
      </w:r>
    </w:p>
    <w:p w14:paraId="31B925D3" w14:textId="77777777" w:rsidR="00C157A6" w:rsidRPr="00381622" w:rsidRDefault="00C157A6" w:rsidP="00C157A6">
      <w:pPr>
        <w:autoSpaceDE w:val="0"/>
        <w:autoSpaceDN w:val="0"/>
        <w:adjustRightInd w:val="0"/>
        <w:spacing w:after="0" w:line="240" w:lineRule="auto"/>
        <w:ind w:firstLine="284"/>
        <w:jc w:val="right"/>
        <w:rPr>
          <w:rFonts w:ascii="Garamond" w:hAnsi="Garamond" w:cs="Times New Roman"/>
          <w:b/>
          <w:sz w:val="24"/>
          <w:szCs w:val="24"/>
          <w:lang w:val="sq-AL"/>
        </w:rPr>
      </w:pPr>
      <w:r w:rsidRPr="00381622">
        <w:rPr>
          <w:rFonts w:ascii="Garamond" w:hAnsi="Garamond" w:cs="Times New Roman"/>
          <w:b/>
          <w:sz w:val="24"/>
          <w:szCs w:val="24"/>
          <w:lang w:val="sq-AL"/>
        </w:rPr>
        <w:t>Bledar Çuçi</w:t>
      </w:r>
    </w:p>
    <w:p w14:paraId="31B925D4" w14:textId="77777777" w:rsidR="003C3138" w:rsidRDefault="003C3138" w:rsidP="00C157A6">
      <w:pPr>
        <w:spacing w:after="0" w:line="240" w:lineRule="auto"/>
        <w:ind w:firstLine="284"/>
        <w:jc w:val="right"/>
        <w:rPr>
          <w:rFonts w:ascii="Garamond" w:hAnsi="Garamond"/>
          <w:sz w:val="24"/>
          <w:szCs w:val="24"/>
        </w:rPr>
      </w:pPr>
    </w:p>
    <w:p w14:paraId="31B925D5" w14:textId="77777777" w:rsidR="00943FFB" w:rsidRDefault="00943FFB" w:rsidP="00C157A6">
      <w:pPr>
        <w:spacing w:after="0" w:line="240" w:lineRule="auto"/>
        <w:ind w:firstLine="284"/>
        <w:jc w:val="right"/>
        <w:rPr>
          <w:rFonts w:ascii="Garamond" w:hAnsi="Garamond"/>
          <w:sz w:val="24"/>
          <w:szCs w:val="24"/>
        </w:rPr>
      </w:pPr>
    </w:p>
    <w:p w14:paraId="31B925D6" w14:textId="77777777" w:rsidR="00943FFB" w:rsidRPr="00C157A6" w:rsidRDefault="00943FFB" w:rsidP="00C157A6">
      <w:pPr>
        <w:spacing w:after="0" w:line="240" w:lineRule="auto"/>
        <w:ind w:firstLine="284"/>
        <w:jc w:val="right"/>
        <w:rPr>
          <w:rFonts w:ascii="Garamond" w:hAnsi="Garamond"/>
          <w:sz w:val="24"/>
          <w:szCs w:val="24"/>
        </w:rPr>
      </w:pPr>
      <w:r>
        <w:rPr>
          <w:rFonts w:ascii="Garamond" w:hAnsi="Garamond"/>
          <w:noProof/>
          <w:sz w:val="24"/>
          <w:szCs w:val="24"/>
        </w:rPr>
        <w:lastRenderedPageBreak/>
        <w:drawing>
          <wp:inline distT="0" distB="0" distL="0" distR="0" wp14:anchorId="31B925D7" wp14:editId="31B925D8">
            <wp:extent cx="5576570" cy="82296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217, date 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76570" cy="8229600"/>
                    </a:xfrm>
                    <a:prstGeom prst="rect">
                      <a:avLst/>
                    </a:prstGeom>
                  </pic:spPr>
                </pic:pic>
              </a:graphicData>
            </a:graphic>
          </wp:inline>
        </w:drawing>
      </w:r>
    </w:p>
    <w:sectPr w:rsidR="00943FFB" w:rsidRPr="00C157A6" w:rsidSect="00BB684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7A6"/>
    <w:rsid w:val="000B6756"/>
    <w:rsid w:val="00152A61"/>
    <w:rsid w:val="00224281"/>
    <w:rsid w:val="002C3D59"/>
    <w:rsid w:val="00363682"/>
    <w:rsid w:val="00381622"/>
    <w:rsid w:val="003C0A0A"/>
    <w:rsid w:val="003C3138"/>
    <w:rsid w:val="00622E5A"/>
    <w:rsid w:val="00652E61"/>
    <w:rsid w:val="007334E4"/>
    <w:rsid w:val="007D39B1"/>
    <w:rsid w:val="00943FFB"/>
    <w:rsid w:val="009E407A"/>
    <w:rsid w:val="00A319EB"/>
    <w:rsid w:val="00BB684E"/>
    <w:rsid w:val="00C157A6"/>
    <w:rsid w:val="00C213F4"/>
    <w:rsid w:val="00C8693D"/>
    <w:rsid w:val="00E25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9258F"/>
  <w15:docId w15:val="{43C7B7A7-0CE5-4702-AF6F-44E915D5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F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FFB"/>
    <w:rPr>
      <w:rFonts w:ascii="Tahoma" w:hAnsi="Tahoma" w:cs="Tahoma"/>
      <w:sz w:val="16"/>
      <w:szCs w:val="16"/>
    </w:rPr>
  </w:style>
  <w:style w:type="paragraph" w:styleId="ListParagraph">
    <w:name w:val="List Paragraph"/>
    <w:basedOn w:val="Normal"/>
    <w:uiPriority w:val="34"/>
    <w:qFormat/>
    <w:rsid w:val="009E40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217</Nr_x002e__x0020_akti>
    <Data_x0020_e_x0020_Krijimit xmlns="0e656187-b300-4fb0-8bf4-3a50f872073c">2022-11-10T10:05:04Z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2022-11-08T23:00:00Z</Date_x0020_protokolli>
    <Titulli xmlns="0e656187-b300-4fb0-8bf4-3a50f872073c">Për përcaktimin e procedurave të lëshimit, të formës, elementëve të sigurisë dhe specifikimeve teknike të lejes së trafikut lokal të kufirit</Titulli>
    <Modifikuesi xmlns="0e656187-b300-4fb0-8bf4-3a50f872073c">nevila.samarxhi</Modifikuesi>
    <Nr_x002e__x0020_prot_x0020_QBZ xmlns="0e656187-b300-4fb0-8bf4-3a50f872073c">1646/1</Nr_x002e__x0020_prot_x0020_QBZ>
    <Data_x0020_e_x0020_Modifikimit xmlns="0e656187-b300-4fb0-8bf4-3a50f872073c">2022-11-11T07:32:10Z</Data_x0020_e_x0020_Modifikimit>
    <Dekretuar xmlns="0e656187-b300-4fb0-8bf4-3a50f872073c">false</Dekretuar>
    <Data xmlns="0e656187-b300-4fb0-8bf4-3a50f872073c">2022-11-01T23:00:00Z</Data>
    <Nr_x002e__x0020_protokolli_x0020_i_x0020_aktit xmlns="0e656187-b300-4fb0-8bf4-3a50f872073c">10867/2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A63741A12BB46D3BDD5BA943AD7DF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217</Nr_x002e__x0020_akti>
    <Data_x0020_e_x0020_Krijimit xmlns="0e656187-b300-4fb0-8bf4-3a50f872073c">2022-11-10T10:05:04Z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2022-11-08T23:00:00Z</Date_x0020_protokolli>
    <Titulli xmlns="0e656187-b300-4fb0-8bf4-3a50f872073c">Për përcaktimin e procedurave të lëshimit, të formës, elementëve të sigurisë dhe specifikimeve teknike të lejes së trafikut lokal të kufirit</Titulli>
    <Modifikuesi xmlns="0e656187-b300-4fb0-8bf4-3a50f872073c">nevila.samarxhi</Modifikuesi>
    <Nr_x002e__x0020_prot_x0020_QBZ xmlns="0e656187-b300-4fb0-8bf4-3a50f872073c">1646/1</Nr_x002e__x0020_prot_x0020_QBZ>
    <Data_x0020_e_x0020_Modifikimit xmlns="0e656187-b300-4fb0-8bf4-3a50f872073c">2022-11-11T07:32:10Z</Data_x0020_e_x0020_Modifikimit>
    <Dekretuar xmlns="0e656187-b300-4fb0-8bf4-3a50f872073c">false</Dekretuar>
    <Data xmlns="0e656187-b300-4fb0-8bf4-3a50f872073c">2022-11-01T23:00:00Z</Data>
    <Nr_x002e__x0020_protokolli_x0020_i_x0020_aktit xmlns="0e656187-b300-4fb0-8bf4-3a50f872073c">10867/2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1A63741A12BB46D3BDD5BA943AD7DF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8E071-87E7-44B3-97B7-8A29F28E9EB3}">
  <ds:schemaRefs>
    <ds:schemaRef ds:uri="http://purl.org/dc/elements/1.1/"/>
    <ds:schemaRef ds:uri="http://schemas.openxmlformats.org/package/2006/metadata/core-properties"/>
    <ds:schemaRef ds:uri="0e656187-b300-4fb0-8bf4-3a50f872073c"/>
    <ds:schemaRef ds:uri="http://purl.org/dc/terms/"/>
    <ds:schemaRef ds:uri="http://purl.org/dc/dcmitype/"/>
    <ds:schemaRef ds:uri="http://www.w3.org/XML/1998/namespac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7F0414BC-8113-4B14-80AD-57482E77BA03}">
  <ds:schemaRefs>
    <ds:schemaRef ds:uri="http://schemas.microsoft.com/sharepoint/v3/contenttype/forms"/>
  </ds:schemaRefs>
</ds:datastoreItem>
</file>

<file path=customXml/itemProps3.xml><?xml version="1.0" encoding="utf-8"?>
<ds:datastoreItem xmlns:ds="http://schemas.openxmlformats.org/officeDocument/2006/customXml" ds:itemID="{E3F22200-F000-4986-AA25-462CECB6C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38077DF-1456-4B64-8B57-DCF20E93F65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6D11071-6AD9-4748-A85E-264AE300717E}">
  <ds:schemaRefs>
    <ds:schemaRef ds:uri="http://schemas.microsoft.com/sharepoint/v3/contenttype/forms"/>
  </ds:schemaRefs>
</ds:datastoreItem>
</file>

<file path=customXml/itemProps6.xml><?xml version="1.0" encoding="utf-8"?>
<ds:datastoreItem xmlns:ds="http://schemas.openxmlformats.org/officeDocument/2006/customXml" ds:itemID="{94094AAB-C5B6-46E7-A5CC-85C934029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590AC15-ACCF-47B5-9EB5-E75728EEC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Entela Suli</cp:lastModifiedBy>
  <cp:revision>12</cp:revision>
  <dcterms:created xsi:type="dcterms:W3CDTF">2022-11-11T07:28:00Z</dcterms:created>
  <dcterms:modified xsi:type="dcterms:W3CDTF">2022-11-11T08:06:00Z</dcterms:modified>
</cp:coreProperties>
</file>